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0E34C" w14:textId="3F2D118A" w:rsidR="004E3D87" w:rsidRPr="00260AEC" w:rsidRDefault="00D143CC" w:rsidP="00711A0D">
      <w:pPr>
        <w:jc w:val="center"/>
        <w:rPr>
          <w:rFonts w:ascii="Open Sans" w:hAnsi="Open Sans" w:cs="Open Sans"/>
          <w:b/>
          <w:color w:val="1F3864" w:themeColor="accent1" w:themeShade="80"/>
          <w:sz w:val="72"/>
          <w:szCs w:val="52"/>
        </w:rPr>
      </w:pPr>
      <w:bookmarkStart w:id="0" w:name="_GoBack"/>
      <w:bookmarkEnd w:id="0"/>
      <w:r w:rsidRPr="00260AEC">
        <w:rPr>
          <w:rFonts w:ascii="Open Sans" w:hAnsi="Open Sans" w:cs="Open Sans"/>
          <w:b/>
          <w:color w:val="1F3864" w:themeColor="accent1" w:themeShade="80"/>
          <w:sz w:val="72"/>
          <w:szCs w:val="52"/>
        </w:rPr>
        <w:t>The Citadel</w:t>
      </w:r>
    </w:p>
    <w:p w14:paraId="2B4CCFA6" w14:textId="17053E20" w:rsidR="004E3D87" w:rsidRPr="00260AEC" w:rsidRDefault="00D143CC" w:rsidP="00711A0D">
      <w:pPr>
        <w:jc w:val="center"/>
        <w:rPr>
          <w:rFonts w:ascii="Open Sans" w:hAnsi="Open Sans" w:cs="Open Sans"/>
          <w:sz w:val="44"/>
          <w:szCs w:val="52"/>
        </w:rPr>
      </w:pPr>
      <w:r w:rsidRPr="00260AEC">
        <w:rPr>
          <w:rFonts w:ascii="Open Sans" w:hAnsi="Open Sans" w:cs="Open Sans"/>
          <w:sz w:val="44"/>
          <w:szCs w:val="52"/>
        </w:rPr>
        <w:t>Swain Family School of Science and Mathematics</w:t>
      </w:r>
    </w:p>
    <w:p w14:paraId="3CC6E281" w14:textId="7F006A22" w:rsidR="004E3D87" w:rsidRPr="00260AEC" w:rsidRDefault="007166AF" w:rsidP="00711A0D">
      <w:pPr>
        <w:jc w:val="center"/>
        <w:rPr>
          <w:rFonts w:ascii="Open Sans" w:hAnsi="Open Sans" w:cs="Open Sans"/>
          <w:sz w:val="44"/>
          <w:szCs w:val="52"/>
        </w:rPr>
      </w:pPr>
      <w:r w:rsidRPr="00260AEC">
        <w:rPr>
          <w:rFonts w:ascii="Open Sans" w:hAnsi="Open Sans" w:cs="Open Sans"/>
          <w:sz w:val="44"/>
          <w:szCs w:val="52"/>
        </w:rPr>
        <w:t>Chemical</w:t>
      </w:r>
      <w:r w:rsidR="00D143CC" w:rsidRPr="00260AEC">
        <w:rPr>
          <w:rFonts w:ascii="Open Sans" w:hAnsi="Open Sans" w:cs="Open Sans"/>
          <w:sz w:val="44"/>
          <w:szCs w:val="52"/>
        </w:rPr>
        <w:t xml:space="preserve"> Safety &amp;</w:t>
      </w:r>
      <w:r w:rsidRPr="00260AEC">
        <w:rPr>
          <w:rFonts w:ascii="Open Sans" w:hAnsi="Open Sans" w:cs="Open Sans"/>
          <w:sz w:val="44"/>
          <w:szCs w:val="52"/>
        </w:rPr>
        <w:t xml:space="preserve"> Hygiene Plan</w:t>
      </w:r>
    </w:p>
    <w:p w14:paraId="34EC487B" w14:textId="77777777" w:rsidR="004E3D87" w:rsidRPr="00260AEC" w:rsidRDefault="007166AF">
      <w:pPr>
        <w:spacing w:after="0" w:line="259" w:lineRule="auto"/>
        <w:ind w:left="0" w:right="473" w:firstLine="0"/>
        <w:jc w:val="center"/>
        <w:rPr>
          <w:rFonts w:ascii="Open Sans" w:hAnsi="Open Sans" w:cs="Open Sans"/>
          <w:sz w:val="32"/>
        </w:rPr>
      </w:pPr>
      <w:r w:rsidRPr="00260AEC">
        <w:rPr>
          <w:rFonts w:ascii="Open Sans" w:hAnsi="Open Sans" w:cs="Open Sans"/>
          <w:b/>
          <w:sz w:val="36"/>
        </w:rPr>
        <w:t xml:space="preserve">  </w:t>
      </w:r>
    </w:p>
    <w:p w14:paraId="4C7F4888" w14:textId="17BBBD3D" w:rsidR="004E3D87" w:rsidRDefault="007166AF" w:rsidP="00C46625">
      <w:pPr>
        <w:spacing w:after="52" w:line="259" w:lineRule="auto"/>
        <w:ind w:left="432" w:firstLine="0"/>
      </w:pPr>
      <w:r w:rsidRPr="00260AEC">
        <w:rPr>
          <w:rFonts w:ascii="Open Sans" w:hAnsi="Open Sans" w:cs="Open Sans"/>
          <w:sz w:val="20"/>
        </w:rPr>
        <w:t xml:space="preserve"> </w:t>
      </w:r>
      <w:r>
        <w:rPr>
          <w:b/>
          <w:sz w:val="28"/>
        </w:rPr>
        <w:t xml:space="preserve"> </w:t>
      </w:r>
    </w:p>
    <w:p w14:paraId="23198F8C" w14:textId="7241C41D" w:rsidR="004E3D87" w:rsidRDefault="007166AF">
      <w:pPr>
        <w:spacing w:after="0" w:line="259" w:lineRule="auto"/>
        <w:ind w:left="432" w:firstLine="0"/>
      </w:pPr>
      <w:r>
        <w:rPr>
          <w:sz w:val="20"/>
        </w:rPr>
        <w:t xml:space="preserve"> </w:t>
      </w:r>
    </w:p>
    <w:p w14:paraId="5D79AC3C" w14:textId="39105893" w:rsidR="004E3D87" w:rsidRDefault="007166AF" w:rsidP="00711A0D">
      <w:pPr>
        <w:spacing w:after="0" w:line="259" w:lineRule="auto"/>
        <w:ind w:left="432" w:firstLine="0"/>
      </w:pPr>
      <w:r>
        <w:rPr>
          <w:sz w:val="20"/>
        </w:rPr>
        <w:t xml:space="preserve"> </w:t>
      </w:r>
    </w:p>
    <w:p w14:paraId="1FD14F24" w14:textId="77777777" w:rsidR="004E3D87" w:rsidRDefault="007166AF">
      <w:pPr>
        <w:spacing w:after="0" w:line="259" w:lineRule="auto"/>
        <w:ind w:left="10" w:right="4140"/>
        <w:jc w:val="right"/>
      </w:pPr>
      <w:r>
        <w:rPr>
          <w:b/>
          <w:sz w:val="28"/>
        </w:rPr>
        <w:t xml:space="preserve">Reviewed and approved </w:t>
      </w:r>
      <w:r>
        <w:rPr>
          <w:sz w:val="20"/>
        </w:rPr>
        <w:t xml:space="preserve"> </w:t>
      </w:r>
    </w:p>
    <w:p w14:paraId="3BD5EDA6" w14:textId="4322D712" w:rsidR="004E3D87" w:rsidRDefault="007166AF">
      <w:pPr>
        <w:spacing w:after="0" w:line="259" w:lineRule="auto"/>
        <w:ind w:left="0" w:right="550" w:firstLine="0"/>
        <w:jc w:val="center"/>
        <w:rPr>
          <w:b/>
          <w:sz w:val="28"/>
        </w:rPr>
      </w:pPr>
      <w:r>
        <w:rPr>
          <w:b/>
          <w:sz w:val="28"/>
        </w:rPr>
        <w:t xml:space="preserve"> </w:t>
      </w:r>
    </w:p>
    <w:p w14:paraId="2AA194F3" w14:textId="13DBE5BA" w:rsidR="00711A0D" w:rsidRDefault="00711A0D">
      <w:pPr>
        <w:spacing w:after="0" w:line="259" w:lineRule="auto"/>
        <w:ind w:left="0" w:right="550" w:firstLine="0"/>
        <w:jc w:val="center"/>
      </w:pPr>
    </w:p>
    <w:p w14:paraId="7608D3EE" w14:textId="77777777" w:rsidR="00711A0D" w:rsidRPr="00DD2CBB" w:rsidRDefault="00711A0D" w:rsidP="00260AEC">
      <w:pPr>
        <w:spacing w:after="0" w:line="259" w:lineRule="auto"/>
        <w:ind w:left="0" w:right="550" w:firstLine="0"/>
        <w:rPr>
          <w:szCs w:val="24"/>
        </w:rPr>
      </w:pPr>
    </w:p>
    <w:p w14:paraId="190ABD6B" w14:textId="4897D2BD" w:rsidR="004E3D87" w:rsidRPr="00800484" w:rsidRDefault="0008233D" w:rsidP="00260AEC">
      <w:pPr>
        <w:spacing w:after="0" w:line="259" w:lineRule="auto"/>
        <w:ind w:left="1604" w:right="771" w:firstLine="556"/>
        <w:rPr>
          <w:szCs w:val="24"/>
        </w:rPr>
      </w:pPr>
      <w:r>
        <w:rPr>
          <w:b/>
          <w:noProof/>
          <w:szCs w:val="24"/>
        </w:rPr>
        <w:drawing>
          <wp:inline distT="0" distB="0" distL="0" distR="0" wp14:anchorId="6B08A751" wp14:editId="79FA6F24">
            <wp:extent cx="1961297" cy="334680"/>
            <wp:effectExtent l="0" t="0" r="127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6575" cy="344113"/>
                    </a:xfrm>
                    <a:prstGeom prst="rect">
                      <a:avLst/>
                    </a:prstGeom>
                  </pic:spPr>
                </pic:pic>
              </a:graphicData>
            </a:graphic>
          </wp:inline>
        </w:drawing>
      </w:r>
      <w:r w:rsidR="007166AF" w:rsidRPr="00260AEC">
        <w:rPr>
          <w:b/>
          <w:szCs w:val="24"/>
        </w:rPr>
        <w:t xml:space="preserve"> </w:t>
      </w:r>
      <w:r w:rsidR="007166AF" w:rsidRPr="00260AEC">
        <w:rPr>
          <w:szCs w:val="24"/>
        </w:rPr>
        <w:t xml:space="preserve"> </w:t>
      </w:r>
      <w:r w:rsidR="004B0F87" w:rsidRPr="00260AEC">
        <w:rPr>
          <w:szCs w:val="24"/>
        </w:rPr>
        <w:t xml:space="preserve">   </w:t>
      </w:r>
      <w:r w:rsidR="004B0F87" w:rsidRPr="00800484">
        <w:rPr>
          <w:szCs w:val="24"/>
        </w:rPr>
        <w:t>Date</w:t>
      </w:r>
      <w:r>
        <w:rPr>
          <w:szCs w:val="24"/>
        </w:rPr>
        <w:t xml:space="preserve"> </w:t>
      </w:r>
      <w:r w:rsidRPr="0008233D">
        <w:rPr>
          <w:szCs w:val="24"/>
          <w:u w:val="single"/>
        </w:rPr>
        <w:t>09 January 2023</w:t>
      </w:r>
    </w:p>
    <w:p w14:paraId="4C11699E" w14:textId="0EAAFDAE" w:rsidR="004E3D87" w:rsidRPr="00260AEC" w:rsidRDefault="00D143CC" w:rsidP="00260AEC">
      <w:pPr>
        <w:spacing w:after="0" w:line="259" w:lineRule="auto"/>
        <w:ind w:left="1882" w:right="771" w:firstLine="278"/>
        <w:rPr>
          <w:b/>
          <w:szCs w:val="24"/>
        </w:rPr>
      </w:pPr>
      <w:r w:rsidRPr="00800484">
        <w:rPr>
          <w:b/>
          <w:szCs w:val="24"/>
        </w:rPr>
        <w:t>Robert M. Granger, II</w:t>
      </w:r>
      <w:r w:rsidR="007166AF" w:rsidRPr="00260AEC">
        <w:rPr>
          <w:b/>
          <w:szCs w:val="24"/>
        </w:rPr>
        <w:t xml:space="preserve">  </w:t>
      </w:r>
    </w:p>
    <w:p w14:paraId="4568A38F" w14:textId="604B9CF6" w:rsidR="00DD2CBB" w:rsidRPr="00260AEC" w:rsidRDefault="00D143CC" w:rsidP="00260AEC">
      <w:pPr>
        <w:spacing w:after="0" w:line="259" w:lineRule="auto"/>
        <w:ind w:left="1454" w:right="771" w:firstLine="706"/>
        <w:rPr>
          <w:szCs w:val="24"/>
        </w:rPr>
      </w:pPr>
      <w:r w:rsidRPr="00260AEC">
        <w:rPr>
          <w:szCs w:val="24"/>
        </w:rPr>
        <w:t>Director of Laboratory Safety and Chemical Hygiene</w:t>
      </w:r>
    </w:p>
    <w:p w14:paraId="208ADF68" w14:textId="2BCADFEF" w:rsidR="004B0F87" w:rsidRPr="00C46625" w:rsidRDefault="00E42444" w:rsidP="00260AEC">
      <w:pPr>
        <w:spacing w:after="0" w:line="259" w:lineRule="auto"/>
        <w:ind w:left="1454" w:right="771" w:firstLine="706"/>
        <w:rPr>
          <w:szCs w:val="24"/>
        </w:rPr>
      </w:pPr>
      <w:r>
        <w:rPr>
          <w:noProof/>
          <w:sz w:val="22"/>
        </w:rPr>
        <w:drawing>
          <wp:anchor distT="0" distB="0" distL="114300" distR="114300" simplePos="0" relativeHeight="251659264" behindDoc="1" locked="0" layoutInCell="1" allowOverlap="1" wp14:anchorId="7F875268" wp14:editId="57D3F2DE">
            <wp:simplePos x="0" y="0"/>
            <wp:positionH relativeFrom="column">
              <wp:posOffset>1217295</wp:posOffset>
            </wp:positionH>
            <wp:positionV relativeFrom="paragraph">
              <wp:posOffset>174625</wp:posOffset>
            </wp:positionV>
            <wp:extent cx="2551176" cy="795528"/>
            <wp:effectExtent l="0" t="0" r="1905"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ature.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1176" cy="795528"/>
                    </a:xfrm>
                    <a:prstGeom prst="rect">
                      <a:avLst/>
                    </a:prstGeom>
                  </pic:spPr>
                </pic:pic>
              </a:graphicData>
            </a:graphic>
            <wp14:sizeRelH relativeFrom="margin">
              <wp14:pctWidth>0</wp14:pctWidth>
            </wp14:sizeRelH>
            <wp14:sizeRelV relativeFrom="margin">
              <wp14:pctHeight>0</wp14:pctHeight>
            </wp14:sizeRelV>
          </wp:anchor>
        </w:drawing>
      </w:r>
      <w:r w:rsidR="00D143CC" w:rsidRPr="00260AEC">
        <w:rPr>
          <w:szCs w:val="24"/>
        </w:rPr>
        <w:t>S</w:t>
      </w:r>
      <w:r w:rsidR="00DD2CBB">
        <w:rPr>
          <w:szCs w:val="24"/>
        </w:rPr>
        <w:t>wain Family School of Science and Mathematics</w:t>
      </w:r>
    </w:p>
    <w:p w14:paraId="2093BB77" w14:textId="2D950A75" w:rsidR="004B0F87" w:rsidRPr="00C46625" w:rsidRDefault="004B0F87" w:rsidP="00C46625">
      <w:pPr>
        <w:spacing w:after="0" w:line="259" w:lineRule="auto"/>
        <w:ind w:left="14" w:right="771" w:hanging="14"/>
        <w:rPr>
          <w:szCs w:val="24"/>
        </w:rPr>
      </w:pPr>
    </w:p>
    <w:p w14:paraId="275C8DDA" w14:textId="1CF58FFC" w:rsidR="004B0F87" w:rsidRPr="00C46625" w:rsidRDefault="004B0F87" w:rsidP="00C46625">
      <w:pPr>
        <w:spacing w:after="0" w:line="259" w:lineRule="auto"/>
        <w:ind w:left="14" w:right="771" w:hanging="14"/>
        <w:rPr>
          <w:szCs w:val="24"/>
        </w:rPr>
      </w:pPr>
    </w:p>
    <w:p w14:paraId="7A907E49" w14:textId="4FA7C5A9" w:rsidR="004B0F87" w:rsidRPr="00E42444" w:rsidRDefault="004B0F87" w:rsidP="00C46625">
      <w:pPr>
        <w:spacing w:after="0" w:line="259" w:lineRule="auto"/>
        <w:ind w:left="1450" w:right="771" w:firstLine="710"/>
        <w:rPr>
          <w:szCs w:val="24"/>
          <w:u w:val="single"/>
        </w:rPr>
      </w:pPr>
      <w:r w:rsidRPr="00C46625">
        <w:rPr>
          <w:b/>
          <w:szCs w:val="24"/>
        </w:rPr>
        <w:t xml:space="preserve">_________________________ </w:t>
      </w:r>
      <w:r w:rsidRPr="00C46625">
        <w:rPr>
          <w:szCs w:val="24"/>
        </w:rPr>
        <w:t xml:space="preserve">    </w:t>
      </w:r>
      <w:r w:rsidRPr="00800484">
        <w:rPr>
          <w:szCs w:val="24"/>
        </w:rPr>
        <w:t>Date</w:t>
      </w:r>
      <w:r w:rsidR="00E42444">
        <w:rPr>
          <w:szCs w:val="24"/>
        </w:rPr>
        <w:t xml:space="preserve"> </w:t>
      </w:r>
      <w:r w:rsidR="00E42444" w:rsidRPr="00E42444">
        <w:rPr>
          <w:szCs w:val="24"/>
          <w:u w:val="single"/>
        </w:rPr>
        <w:t>10 January 2023</w:t>
      </w:r>
    </w:p>
    <w:p w14:paraId="1449B5D3" w14:textId="53B3FECA" w:rsidR="004B0F87" w:rsidRPr="00800484" w:rsidRDefault="004B0F87" w:rsidP="00C46625">
      <w:pPr>
        <w:spacing w:after="0" w:line="259" w:lineRule="auto"/>
        <w:ind w:left="1450" w:right="771" w:firstLine="710"/>
        <w:rPr>
          <w:b/>
          <w:szCs w:val="24"/>
        </w:rPr>
      </w:pPr>
      <w:r w:rsidRPr="00800484">
        <w:rPr>
          <w:b/>
          <w:szCs w:val="24"/>
        </w:rPr>
        <w:t>Darin</w:t>
      </w:r>
      <w:r w:rsidR="00DD2CBB">
        <w:rPr>
          <w:b/>
          <w:szCs w:val="24"/>
        </w:rPr>
        <w:t xml:space="preserve"> T.</w:t>
      </w:r>
      <w:r w:rsidRPr="00800484">
        <w:rPr>
          <w:b/>
          <w:szCs w:val="24"/>
        </w:rPr>
        <w:t xml:space="preserve"> Zimmerman  </w:t>
      </w:r>
    </w:p>
    <w:p w14:paraId="6AD12A81" w14:textId="07DF9361" w:rsidR="004B0F87" w:rsidRPr="00C46625" w:rsidRDefault="004B0F87" w:rsidP="00C46625">
      <w:pPr>
        <w:spacing w:after="0" w:line="259" w:lineRule="auto"/>
        <w:ind w:left="14" w:right="771" w:hanging="14"/>
        <w:rPr>
          <w:szCs w:val="24"/>
        </w:rPr>
      </w:pPr>
      <w:r w:rsidRPr="00800484">
        <w:rPr>
          <w:szCs w:val="24"/>
        </w:rPr>
        <w:t xml:space="preserve">              </w:t>
      </w:r>
      <w:r w:rsidR="00DD2CBB">
        <w:rPr>
          <w:szCs w:val="24"/>
        </w:rPr>
        <w:tab/>
      </w:r>
      <w:r w:rsidR="00DD2CBB">
        <w:rPr>
          <w:szCs w:val="24"/>
        </w:rPr>
        <w:tab/>
      </w:r>
      <w:r w:rsidRPr="00C46625">
        <w:rPr>
          <w:szCs w:val="24"/>
        </w:rPr>
        <w:t>Dean</w:t>
      </w:r>
      <w:r w:rsidR="00DD2CBB">
        <w:rPr>
          <w:szCs w:val="24"/>
        </w:rPr>
        <w:t xml:space="preserve">, </w:t>
      </w:r>
      <w:r w:rsidR="00DD2CBB" w:rsidRPr="00A867F8">
        <w:rPr>
          <w:szCs w:val="24"/>
        </w:rPr>
        <w:t>S</w:t>
      </w:r>
      <w:r w:rsidR="00DD2CBB">
        <w:rPr>
          <w:szCs w:val="24"/>
        </w:rPr>
        <w:t>wain Family School of Science and Mathematics</w:t>
      </w:r>
    </w:p>
    <w:p w14:paraId="3041C04D" w14:textId="0D837969" w:rsidR="00431080" w:rsidRDefault="00431080" w:rsidP="00D143CC">
      <w:pPr>
        <w:spacing w:after="0" w:line="259" w:lineRule="auto"/>
        <w:ind w:left="14" w:right="1872" w:hanging="14"/>
        <w:jc w:val="center"/>
        <w:rPr>
          <w:sz w:val="22"/>
        </w:rPr>
      </w:pPr>
    </w:p>
    <w:p w14:paraId="0603D39B" w14:textId="1CF51526" w:rsidR="004B0F87" w:rsidRDefault="00711A0D" w:rsidP="00D143CC">
      <w:pPr>
        <w:spacing w:after="0" w:line="259" w:lineRule="auto"/>
        <w:ind w:left="14" w:right="1872" w:hanging="14"/>
        <w:jc w:val="center"/>
        <w:rPr>
          <w:sz w:val="22"/>
        </w:rPr>
      </w:pPr>
      <w:r>
        <w:rPr>
          <w:noProof/>
        </w:rPr>
        <w:drawing>
          <wp:anchor distT="0" distB="0" distL="114300" distR="114300" simplePos="0" relativeHeight="251658240" behindDoc="1" locked="0" layoutInCell="1" allowOverlap="1" wp14:anchorId="7C75E12A" wp14:editId="04B29E52">
            <wp:simplePos x="0" y="0"/>
            <wp:positionH relativeFrom="margin">
              <wp:align>center</wp:align>
            </wp:positionH>
            <wp:positionV relativeFrom="paragraph">
              <wp:posOffset>61613</wp:posOffset>
            </wp:positionV>
            <wp:extent cx="3174365" cy="2856865"/>
            <wp:effectExtent l="0" t="0" r="0" b="0"/>
            <wp:wrapTight wrapText="bothSides">
              <wp:wrapPolygon edited="0">
                <wp:start x="9203" y="1728"/>
                <wp:lineTo x="8555" y="2737"/>
                <wp:lineTo x="8685" y="3025"/>
                <wp:lineTo x="10370" y="4321"/>
                <wp:lineTo x="8815" y="4321"/>
                <wp:lineTo x="8555" y="4609"/>
                <wp:lineTo x="8815" y="8930"/>
                <wp:lineTo x="7907" y="9074"/>
                <wp:lineTo x="7648" y="9506"/>
                <wp:lineTo x="7648" y="14403"/>
                <wp:lineTo x="9592" y="15844"/>
                <wp:lineTo x="10759" y="15844"/>
                <wp:lineTo x="1944" y="16708"/>
                <wp:lineTo x="1556" y="17140"/>
                <wp:lineTo x="2463" y="18148"/>
                <wp:lineTo x="2204" y="19732"/>
                <wp:lineTo x="19833" y="19732"/>
                <wp:lineTo x="20092" y="19444"/>
                <wp:lineTo x="19703" y="18868"/>
                <wp:lineTo x="19055" y="18148"/>
                <wp:lineTo x="19574" y="17284"/>
                <wp:lineTo x="18796" y="16996"/>
                <wp:lineTo x="10759" y="15844"/>
                <wp:lineTo x="11796" y="15844"/>
                <wp:lineTo x="14000" y="14259"/>
                <wp:lineTo x="13740" y="9074"/>
                <wp:lineTo x="12703" y="8930"/>
                <wp:lineTo x="13092" y="4897"/>
                <wp:lineTo x="12703" y="4321"/>
                <wp:lineTo x="11148" y="4321"/>
                <wp:lineTo x="11796" y="3169"/>
                <wp:lineTo x="11277" y="2305"/>
                <wp:lineTo x="9852" y="1728"/>
                <wp:lineTo x="9203" y="1728"/>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adel_Logo_Signature_Stack_Nav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74365" cy="2856865"/>
                    </a:xfrm>
                    <a:prstGeom prst="rect">
                      <a:avLst/>
                    </a:prstGeom>
                  </pic:spPr>
                </pic:pic>
              </a:graphicData>
            </a:graphic>
            <wp14:sizeRelH relativeFrom="page">
              <wp14:pctWidth>0</wp14:pctWidth>
            </wp14:sizeRelH>
            <wp14:sizeRelV relativeFrom="page">
              <wp14:pctHeight>0</wp14:pctHeight>
            </wp14:sizeRelV>
          </wp:anchor>
        </w:drawing>
      </w:r>
    </w:p>
    <w:p w14:paraId="43284BF8" w14:textId="4B13FECE" w:rsidR="004B0F87" w:rsidRPr="00D143CC" w:rsidRDefault="004B0F87" w:rsidP="00D143CC">
      <w:pPr>
        <w:spacing w:after="0" w:line="259" w:lineRule="auto"/>
        <w:ind w:left="14" w:right="1872" w:hanging="14"/>
        <w:jc w:val="center"/>
        <w:rPr>
          <w:sz w:val="22"/>
        </w:rPr>
      </w:pPr>
    </w:p>
    <w:p w14:paraId="4F646885" w14:textId="40700FFB" w:rsidR="004E3D87" w:rsidRDefault="007166AF">
      <w:pPr>
        <w:spacing w:after="0" w:line="259" w:lineRule="auto"/>
        <w:ind w:left="432" w:firstLine="0"/>
      </w:pPr>
      <w:r>
        <w:rPr>
          <w:sz w:val="20"/>
        </w:rPr>
        <w:t xml:space="preserve"> </w:t>
      </w:r>
    </w:p>
    <w:p w14:paraId="5A0A99E5" w14:textId="5A48FF5A" w:rsidR="004E3D87" w:rsidRDefault="007166AF">
      <w:pPr>
        <w:spacing w:after="0" w:line="259" w:lineRule="auto"/>
        <w:ind w:left="432" w:firstLine="0"/>
      </w:pPr>
      <w:r>
        <w:rPr>
          <w:sz w:val="20"/>
        </w:rPr>
        <w:t xml:space="preserve"> </w:t>
      </w:r>
    </w:p>
    <w:p w14:paraId="63BECF64" w14:textId="4D920421" w:rsidR="004E3D87" w:rsidRDefault="007166AF">
      <w:pPr>
        <w:spacing w:after="53" w:line="259" w:lineRule="auto"/>
        <w:ind w:left="432" w:firstLine="0"/>
      </w:pPr>
      <w:r>
        <w:rPr>
          <w:sz w:val="20"/>
        </w:rPr>
        <w:t xml:space="preserve"> </w:t>
      </w:r>
    </w:p>
    <w:p w14:paraId="2A270A11" w14:textId="5CCDDF0A" w:rsidR="004E3D87" w:rsidRDefault="00D143CC">
      <w:pPr>
        <w:spacing w:after="13" w:line="250" w:lineRule="auto"/>
        <w:ind w:left="4047" w:right="893"/>
      </w:pPr>
      <w:r>
        <w:rPr>
          <w:b/>
          <w:sz w:val="28"/>
        </w:rPr>
        <w:t xml:space="preserve"> </w:t>
      </w:r>
      <w:r w:rsidR="007166AF">
        <w:rPr>
          <w:b/>
          <w:sz w:val="28"/>
        </w:rPr>
        <w:t xml:space="preserve">  </w:t>
      </w:r>
      <w:r w:rsidR="007166AF">
        <w:rPr>
          <w:sz w:val="20"/>
        </w:rPr>
        <w:t xml:space="preserve"> </w:t>
      </w:r>
      <w:r w:rsidR="007166AF">
        <w:br w:type="page"/>
      </w:r>
    </w:p>
    <w:p w14:paraId="0BA8F52D" w14:textId="77777777" w:rsidR="00570140" w:rsidRDefault="007166AF" w:rsidP="00570140">
      <w:pPr>
        <w:spacing w:after="0" w:line="259" w:lineRule="auto"/>
        <w:ind w:left="10" w:right="4234"/>
        <w:jc w:val="right"/>
      </w:pPr>
      <w:r>
        <w:t xml:space="preserve"> </w:t>
      </w:r>
      <w:r w:rsidR="00570140">
        <w:rPr>
          <w:b/>
          <w:sz w:val="28"/>
        </w:rPr>
        <w:t xml:space="preserve">TABLE OF CONTENTS </w:t>
      </w:r>
      <w:r w:rsidR="00570140">
        <w:t xml:space="preserve"> </w:t>
      </w:r>
    </w:p>
    <w:p w14:paraId="6BD26CE7" w14:textId="77777777" w:rsidR="00570140" w:rsidRDefault="00570140" w:rsidP="00570140">
      <w:pPr>
        <w:spacing w:after="0" w:line="259" w:lineRule="auto"/>
        <w:ind w:left="432" w:firstLine="0"/>
      </w:pPr>
      <w:r>
        <w:t xml:space="preserve"> </w:t>
      </w:r>
    </w:p>
    <w:tbl>
      <w:tblPr>
        <w:tblStyle w:val="TableGrid"/>
        <w:tblW w:w="9614" w:type="dxa"/>
        <w:tblInd w:w="461" w:type="dxa"/>
        <w:tblCellMar>
          <w:top w:w="51" w:type="dxa"/>
          <w:left w:w="106" w:type="dxa"/>
        </w:tblCellMar>
        <w:tblLook w:val="04A0" w:firstRow="1" w:lastRow="0" w:firstColumn="1" w:lastColumn="0" w:noHBand="0" w:noVBand="1"/>
      </w:tblPr>
      <w:tblGrid>
        <w:gridCol w:w="1694"/>
        <w:gridCol w:w="7020"/>
        <w:gridCol w:w="900"/>
      </w:tblGrid>
      <w:tr w:rsidR="00570140" w14:paraId="41DAFCB4" w14:textId="77777777" w:rsidTr="0018266D">
        <w:trPr>
          <w:trHeight w:val="374"/>
        </w:trPr>
        <w:tc>
          <w:tcPr>
            <w:tcW w:w="1694" w:type="dxa"/>
            <w:tcBorders>
              <w:top w:val="single" w:sz="4" w:space="0" w:color="000000"/>
              <w:left w:val="single" w:sz="4" w:space="0" w:color="000000"/>
              <w:bottom w:val="single" w:sz="4" w:space="0" w:color="000000"/>
              <w:right w:val="single" w:sz="4" w:space="0" w:color="000000"/>
            </w:tcBorders>
          </w:tcPr>
          <w:p w14:paraId="02A8C48C" w14:textId="25998EDE" w:rsidR="00570140" w:rsidRDefault="00570140" w:rsidP="004B0F87">
            <w:pPr>
              <w:spacing w:after="0" w:line="259" w:lineRule="auto"/>
              <w:ind w:left="0" w:firstLine="0"/>
            </w:pPr>
          </w:p>
        </w:tc>
        <w:tc>
          <w:tcPr>
            <w:tcW w:w="7020" w:type="dxa"/>
            <w:tcBorders>
              <w:top w:val="single" w:sz="4" w:space="0" w:color="000000"/>
              <w:left w:val="single" w:sz="4" w:space="0" w:color="000000"/>
              <w:bottom w:val="single" w:sz="4" w:space="0" w:color="000000"/>
              <w:right w:val="single" w:sz="4" w:space="0" w:color="000000"/>
            </w:tcBorders>
            <w:vAlign w:val="center"/>
          </w:tcPr>
          <w:p w14:paraId="1F88CE42" w14:textId="1D583A80" w:rsidR="00570140" w:rsidRDefault="005B5A8E" w:rsidP="00BC0D60">
            <w:pPr>
              <w:spacing w:after="0" w:line="259" w:lineRule="auto"/>
              <w:ind w:left="0" w:firstLine="0"/>
            </w:pPr>
            <w:r>
              <w:t>Title</w:t>
            </w:r>
            <w:r w:rsidR="00570140">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5E5D7193" w14:textId="464B95B4" w:rsidR="00570140" w:rsidRDefault="00570140" w:rsidP="0018266D">
            <w:pPr>
              <w:spacing w:after="0" w:line="259" w:lineRule="auto"/>
              <w:ind w:left="0" w:firstLine="0"/>
              <w:jc w:val="center"/>
            </w:pPr>
            <w:r>
              <w:t>Page</w:t>
            </w:r>
          </w:p>
        </w:tc>
      </w:tr>
      <w:tr w:rsidR="00584753" w14:paraId="408474F6" w14:textId="77777777" w:rsidTr="0018266D">
        <w:trPr>
          <w:trHeight w:val="374"/>
        </w:trPr>
        <w:tc>
          <w:tcPr>
            <w:tcW w:w="1694" w:type="dxa"/>
            <w:tcBorders>
              <w:top w:val="single" w:sz="4" w:space="0" w:color="000000"/>
              <w:left w:val="single" w:sz="4" w:space="0" w:color="000000"/>
              <w:bottom w:val="single" w:sz="4" w:space="0" w:color="000000"/>
              <w:right w:val="single" w:sz="4" w:space="0" w:color="000000"/>
            </w:tcBorders>
          </w:tcPr>
          <w:p w14:paraId="4B298985" w14:textId="77777777" w:rsidR="00584753" w:rsidRDefault="00584753" w:rsidP="004B0F87">
            <w:pPr>
              <w:spacing w:after="0" w:line="259" w:lineRule="auto"/>
              <w:ind w:left="0" w:firstLine="0"/>
            </w:pPr>
          </w:p>
        </w:tc>
        <w:tc>
          <w:tcPr>
            <w:tcW w:w="7020" w:type="dxa"/>
            <w:tcBorders>
              <w:top w:val="single" w:sz="4" w:space="0" w:color="000000"/>
              <w:left w:val="single" w:sz="4" w:space="0" w:color="000000"/>
              <w:bottom w:val="single" w:sz="4" w:space="0" w:color="000000"/>
              <w:right w:val="single" w:sz="4" w:space="0" w:color="000000"/>
            </w:tcBorders>
            <w:vAlign w:val="center"/>
          </w:tcPr>
          <w:p w14:paraId="138D7FAC" w14:textId="05F636EB" w:rsidR="00584753" w:rsidRDefault="00584753" w:rsidP="00BC0D60">
            <w:pPr>
              <w:spacing w:after="0" w:line="259" w:lineRule="auto"/>
              <w:ind w:left="0" w:firstLine="0"/>
            </w:pPr>
            <w:r>
              <w:t>Background</w:t>
            </w:r>
          </w:p>
        </w:tc>
        <w:tc>
          <w:tcPr>
            <w:tcW w:w="900" w:type="dxa"/>
            <w:tcBorders>
              <w:top w:val="single" w:sz="4" w:space="0" w:color="000000"/>
              <w:left w:val="single" w:sz="4" w:space="0" w:color="000000"/>
              <w:bottom w:val="single" w:sz="4" w:space="0" w:color="000000"/>
              <w:right w:val="single" w:sz="4" w:space="0" w:color="000000"/>
            </w:tcBorders>
            <w:vAlign w:val="center"/>
          </w:tcPr>
          <w:p w14:paraId="3667A07C" w14:textId="51A58360" w:rsidR="00584753" w:rsidRDefault="00584753" w:rsidP="0018266D">
            <w:pPr>
              <w:spacing w:after="0" w:line="259" w:lineRule="auto"/>
              <w:ind w:left="0" w:firstLine="0"/>
              <w:jc w:val="center"/>
            </w:pPr>
            <w:r>
              <w:t>3</w:t>
            </w:r>
          </w:p>
        </w:tc>
      </w:tr>
      <w:tr w:rsidR="00584753" w14:paraId="73E757C4" w14:textId="77777777" w:rsidTr="0018266D">
        <w:trPr>
          <w:trHeight w:val="374"/>
        </w:trPr>
        <w:tc>
          <w:tcPr>
            <w:tcW w:w="1694" w:type="dxa"/>
            <w:tcBorders>
              <w:top w:val="single" w:sz="4" w:space="0" w:color="000000"/>
              <w:left w:val="single" w:sz="4" w:space="0" w:color="000000"/>
              <w:bottom w:val="single" w:sz="4" w:space="0" w:color="000000"/>
              <w:right w:val="single" w:sz="4" w:space="0" w:color="000000"/>
            </w:tcBorders>
          </w:tcPr>
          <w:p w14:paraId="33FF8990" w14:textId="77777777" w:rsidR="00584753" w:rsidRDefault="00584753" w:rsidP="004B0F87">
            <w:pPr>
              <w:spacing w:after="0" w:line="259" w:lineRule="auto"/>
              <w:ind w:left="0" w:firstLine="0"/>
            </w:pPr>
          </w:p>
        </w:tc>
        <w:tc>
          <w:tcPr>
            <w:tcW w:w="7020" w:type="dxa"/>
            <w:tcBorders>
              <w:top w:val="single" w:sz="4" w:space="0" w:color="000000"/>
              <w:left w:val="single" w:sz="4" w:space="0" w:color="000000"/>
              <w:bottom w:val="single" w:sz="4" w:space="0" w:color="000000"/>
              <w:right w:val="single" w:sz="4" w:space="0" w:color="000000"/>
            </w:tcBorders>
            <w:vAlign w:val="center"/>
          </w:tcPr>
          <w:p w14:paraId="6D4D2EF4" w14:textId="0D1EE7C0" w:rsidR="00584753" w:rsidRDefault="00584753" w:rsidP="00BC0D60">
            <w:pPr>
              <w:spacing w:after="0" w:line="259" w:lineRule="auto"/>
              <w:ind w:left="0" w:firstLine="0"/>
            </w:pPr>
            <w:r w:rsidRPr="00D06F18">
              <w:rPr>
                <w:spacing w:val="-2"/>
                <w:szCs w:val="24"/>
              </w:rPr>
              <w:t>Plan Identification Page</w:t>
            </w:r>
          </w:p>
        </w:tc>
        <w:tc>
          <w:tcPr>
            <w:tcW w:w="900" w:type="dxa"/>
            <w:tcBorders>
              <w:top w:val="single" w:sz="4" w:space="0" w:color="000000"/>
              <w:left w:val="single" w:sz="4" w:space="0" w:color="000000"/>
              <w:bottom w:val="single" w:sz="4" w:space="0" w:color="000000"/>
              <w:right w:val="single" w:sz="4" w:space="0" w:color="000000"/>
            </w:tcBorders>
            <w:vAlign w:val="center"/>
          </w:tcPr>
          <w:p w14:paraId="450F3815" w14:textId="75AD79CD" w:rsidR="00584753" w:rsidRDefault="00584753" w:rsidP="0018266D">
            <w:pPr>
              <w:spacing w:after="0" w:line="259" w:lineRule="auto"/>
              <w:ind w:left="0" w:firstLine="0"/>
              <w:jc w:val="center"/>
            </w:pPr>
            <w:r>
              <w:t>5</w:t>
            </w:r>
          </w:p>
        </w:tc>
      </w:tr>
      <w:tr w:rsidR="00570140" w14:paraId="2FEE1F88" w14:textId="77777777" w:rsidTr="0018266D">
        <w:trPr>
          <w:trHeight w:val="374"/>
        </w:trPr>
        <w:tc>
          <w:tcPr>
            <w:tcW w:w="1694" w:type="dxa"/>
            <w:tcBorders>
              <w:top w:val="single" w:sz="4" w:space="0" w:color="000000"/>
              <w:left w:val="single" w:sz="4" w:space="0" w:color="000000"/>
              <w:bottom w:val="single" w:sz="4" w:space="0" w:color="000000"/>
              <w:right w:val="single" w:sz="4" w:space="0" w:color="000000"/>
            </w:tcBorders>
            <w:vAlign w:val="center"/>
          </w:tcPr>
          <w:p w14:paraId="091D593D" w14:textId="732EA2DA" w:rsidR="00570140" w:rsidRDefault="00570140" w:rsidP="00BC0D60">
            <w:pPr>
              <w:spacing w:after="0" w:line="259" w:lineRule="auto"/>
              <w:ind w:left="0" w:firstLine="0"/>
            </w:pPr>
            <w:r>
              <w:t>Chapter 1</w:t>
            </w:r>
          </w:p>
        </w:tc>
        <w:tc>
          <w:tcPr>
            <w:tcW w:w="7020" w:type="dxa"/>
            <w:tcBorders>
              <w:top w:val="single" w:sz="4" w:space="0" w:color="000000"/>
              <w:left w:val="single" w:sz="4" w:space="0" w:color="000000"/>
              <w:bottom w:val="single" w:sz="4" w:space="0" w:color="000000"/>
              <w:right w:val="single" w:sz="4" w:space="0" w:color="000000"/>
            </w:tcBorders>
            <w:vAlign w:val="center"/>
          </w:tcPr>
          <w:p w14:paraId="45F53674" w14:textId="7C02D576" w:rsidR="00570140" w:rsidRDefault="00584753" w:rsidP="00BC0D60">
            <w:pPr>
              <w:spacing w:after="0" w:line="259" w:lineRule="auto"/>
              <w:ind w:left="0" w:firstLine="0"/>
            </w:pPr>
            <w:r>
              <w:t>Introduction</w:t>
            </w:r>
          </w:p>
        </w:tc>
        <w:tc>
          <w:tcPr>
            <w:tcW w:w="900" w:type="dxa"/>
            <w:tcBorders>
              <w:top w:val="single" w:sz="4" w:space="0" w:color="000000"/>
              <w:left w:val="single" w:sz="4" w:space="0" w:color="000000"/>
              <w:bottom w:val="single" w:sz="4" w:space="0" w:color="000000"/>
              <w:right w:val="single" w:sz="4" w:space="0" w:color="000000"/>
            </w:tcBorders>
            <w:vAlign w:val="center"/>
          </w:tcPr>
          <w:p w14:paraId="6B36C9F1" w14:textId="5CBAF55A" w:rsidR="00570140" w:rsidRDefault="00570140" w:rsidP="0018266D">
            <w:pPr>
              <w:spacing w:after="0" w:line="259" w:lineRule="auto"/>
              <w:ind w:left="0" w:firstLine="0"/>
              <w:jc w:val="center"/>
            </w:pPr>
            <w:r>
              <w:t>6</w:t>
            </w:r>
          </w:p>
        </w:tc>
      </w:tr>
      <w:tr w:rsidR="00570140" w14:paraId="45562879" w14:textId="77777777" w:rsidTr="0018266D">
        <w:trPr>
          <w:trHeight w:val="374"/>
        </w:trPr>
        <w:tc>
          <w:tcPr>
            <w:tcW w:w="1694" w:type="dxa"/>
            <w:tcBorders>
              <w:top w:val="single" w:sz="4" w:space="0" w:color="000000"/>
              <w:left w:val="single" w:sz="4" w:space="0" w:color="000000"/>
              <w:bottom w:val="single" w:sz="4" w:space="0" w:color="000000"/>
              <w:right w:val="single" w:sz="4" w:space="0" w:color="000000"/>
            </w:tcBorders>
            <w:vAlign w:val="center"/>
          </w:tcPr>
          <w:p w14:paraId="5D3C7D58" w14:textId="5F2A7D27" w:rsidR="00570140" w:rsidRDefault="00570140" w:rsidP="00BC0D60">
            <w:pPr>
              <w:spacing w:after="0" w:line="259" w:lineRule="auto"/>
              <w:ind w:left="0" w:firstLine="0"/>
            </w:pPr>
            <w:r>
              <w:t>Chapter 2</w:t>
            </w:r>
          </w:p>
        </w:tc>
        <w:tc>
          <w:tcPr>
            <w:tcW w:w="7020" w:type="dxa"/>
            <w:tcBorders>
              <w:top w:val="single" w:sz="4" w:space="0" w:color="000000"/>
              <w:left w:val="single" w:sz="4" w:space="0" w:color="000000"/>
              <w:bottom w:val="single" w:sz="4" w:space="0" w:color="000000"/>
              <w:right w:val="single" w:sz="4" w:space="0" w:color="000000"/>
            </w:tcBorders>
            <w:vAlign w:val="center"/>
          </w:tcPr>
          <w:p w14:paraId="74A18A1C" w14:textId="77777777" w:rsidR="00570140" w:rsidRDefault="00570140" w:rsidP="00BC0D60">
            <w:pPr>
              <w:spacing w:after="0" w:line="259" w:lineRule="auto"/>
              <w:ind w:left="0" w:firstLine="0"/>
            </w:pPr>
            <w:r>
              <w:t xml:space="preserve">Responsibilities  </w:t>
            </w:r>
          </w:p>
        </w:tc>
        <w:tc>
          <w:tcPr>
            <w:tcW w:w="900" w:type="dxa"/>
            <w:tcBorders>
              <w:top w:val="single" w:sz="4" w:space="0" w:color="000000"/>
              <w:left w:val="single" w:sz="4" w:space="0" w:color="000000"/>
              <w:bottom w:val="single" w:sz="4" w:space="0" w:color="000000"/>
              <w:right w:val="single" w:sz="4" w:space="0" w:color="000000"/>
            </w:tcBorders>
            <w:vAlign w:val="center"/>
          </w:tcPr>
          <w:p w14:paraId="743C38A6" w14:textId="0B636B2B" w:rsidR="00570140" w:rsidRDefault="00570140" w:rsidP="0018266D">
            <w:pPr>
              <w:spacing w:after="0" w:line="259" w:lineRule="auto"/>
              <w:ind w:left="0" w:firstLine="0"/>
              <w:jc w:val="center"/>
            </w:pPr>
            <w:r>
              <w:t>7</w:t>
            </w:r>
          </w:p>
        </w:tc>
      </w:tr>
      <w:tr w:rsidR="00570140" w14:paraId="668D0624" w14:textId="77777777" w:rsidTr="0018266D">
        <w:trPr>
          <w:trHeight w:val="374"/>
        </w:trPr>
        <w:tc>
          <w:tcPr>
            <w:tcW w:w="1694" w:type="dxa"/>
            <w:tcBorders>
              <w:top w:val="single" w:sz="4" w:space="0" w:color="000000"/>
              <w:left w:val="single" w:sz="4" w:space="0" w:color="000000"/>
              <w:bottom w:val="single" w:sz="4" w:space="0" w:color="000000"/>
              <w:right w:val="single" w:sz="4" w:space="0" w:color="000000"/>
            </w:tcBorders>
            <w:vAlign w:val="center"/>
          </w:tcPr>
          <w:p w14:paraId="155B80A7" w14:textId="7C103A06" w:rsidR="00570140" w:rsidRDefault="00570140" w:rsidP="00BC0D60">
            <w:pPr>
              <w:spacing w:after="0" w:line="259" w:lineRule="auto"/>
              <w:ind w:left="0" w:firstLine="0"/>
            </w:pPr>
            <w:r>
              <w:t>Chapter 3</w:t>
            </w:r>
          </w:p>
        </w:tc>
        <w:tc>
          <w:tcPr>
            <w:tcW w:w="7020" w:type="dxa"/>
            <w:tcBorders>
              <w:top w:val="single" w:sz="4" w:space="0" w:color="000000"/>
              <w:left w:val="single" w:sz="4" w:space="0" w:color="000000"/>
              <w:bottom w:val="single" w:sz="4" w:space="0" w:color="000000"/>
              <w:right w:val="single" w:sz="4" w:space="0" w:color="000000"/>
            </w:tcBorders>
            <w:vAlign w:val="center"/>
          </w:tcPr>
          <w:p w14:paraId="72634036" w14:textId="77777777" w:rsidR="00570140" w:rsidRDefault="00570140" w:rsidP="00BC0D60">
            <w:pPr>
              <w:spacing w:after="0" w:line="259" w:lineRule="auto"/>
              <w:ind w:left="0" w:firstLine="0"/>
            </w:pPr>
            <w:r>
              <w:t xml:space="preserve">Standard Operating Procedures  </w:t>
            </w:r>
          </w:p>
        </w:tc>
        <w:tc>
          <w:tcPr>
            <w:tcW w:w="900" w:type="dxa"/>
            <w:tcBorders>
              <w:top w:val="single" w:sz="4" w:space="0" w:color="000000"/>
              <w:left w:val="single" w:sz="4" w:space="0" w:color="000000"/>
              <w:bottom w:val="single" w:sz="4" w:space="0" w:color="000000"/>
              <w:right w:val="single" w:sz="4" w:space="0" w:color="000000"/>
            </w:tcBorders>
            <w:vAlign w:val="center"/>
          </w:tcPr>
          <w:p w14:paraId="64A344A3" w14:textId="00131290" w:rsidR="00570140" w:rsidRDefault="00570140" w:rsidP="0018266D">
            <w:pPr>
              <w:spacing w:after="0" w:line="259" w:lineRule="auto"/>
              <w:ind w:left="0" w:firstLine="0"/>
              <w:jc w:val="center"/>
            </w:pPr>
            <w:r>
              <w:t>9</w:t>
            </w:r>
          </w:p>
        </w:tc>
      </w:tr>
      <w:tr w:rsidR="00570140" w14:paraId="79DAE357" w14:textId="77777777" w:rsidTr="0018266D">
        <w:trPr>
          <w:trHeight w:val="374"/>
        </w:trPr>
        <w:tc>
          <w:tcPr>
            <w:tcW w:w="1694" w:type="dxa"/>
            <w:tcBorders>
              <w:top w:val="single" w:sz="4" w:space="0" w:color="000000"/>
              <w:left w:val="single" w:sz="4" w:space="0" w:color="000000"/>
              <w:bottom w:val="single" w:sz="4" w:space="0" w:color="000000"/>
              <w:right w:val="single" w:sz="4" w:space="0" w:color="000000"/>
            </w:tcBorders>
            <w:vAlign w:val="center"/>
          </w:tcPr>
          <w:p w14:paraId="4B31869E" w14:textId="158EF7DC" w:rsidR="00570140" w:rsidRDefault="00570140" w:rsidP="00BC0D60">
            <w:pPr>
              <w:spacing w:after="0" w:line="259" w:lineRule="auto"/>
              <w:ind w:left="0" w:firstLine="0"/>
            </w:pPr>
          </w:p>
        </w:tc>
        <w:tc>
          <w:tcPr>
            <w:tcW w:w="7020" w:type="dxa"/>
            <w:tcBorders>
              <w:top w:val="single" w:sz="4" w:space="0" w:color="000000"/>
              <w:left w:val="single" w:sz="4" w:space="0" w:color="000000"/>
              <w:bottom w:val="single" w:sz="4" w:space="0" w:color="000000"/>
              <w:right w:val="single" w:sz="4" w:space="0" w:color="000000"/>
            </w:tcBorders>
            <w:vAlign w:val="center"/>
          </w:tcPr>
          <w:p w14:paraId="202C69BE" w14:textId="193D0BE7" w:rsidR="00570140" w:rsidRDefault="00570140" w:rsidP="00BC0D60">
            <w:pPr>
              <w:spacing w:after="0" w:line="259" w:lineRule="auto"/>
              <w:ind w:left="0" w:firstLine="0"/>
            </w:pPr>
            <w:r>
              <w:t xml:space="preserve">Hazard Assessment Requirements for Laboratories  </w:t>
            </w:r>
          </w:p>
        </w:tc>
        <w:tc>
          <w:tcPr>
            <w:tcW w:w="900" w:type="dxa"/>
            <w:tcBorders>
              <w:top w:val="single" w:sz="4" w:space="0" w:color="000000"/>
              <w:left w:val="single" w:sz="4" w:space="0" w:color="000000"/>
              <w:bottom w:val="single" w:sz="4" w:space="0" w:color="000000"/>
              <w:right w:val="single" w:sz="4" w:space="0" w:color="000000"/>
            </w:tcBorders>
            <w:vAlign w:val="center"/>
          </w:tcPr>
          <w:p w14:paraId="62E15731" w14:textId="1FBE4856" w:rsidR="00570140" w:rsidRDefault="00570140" w:rsidP="0018266D">
            <w:pPr>
              <w:spacing w:after="0" w:line="259" w:lineRule="auto"/>
              <w:ind w:left="0" w:firstLine="0"/>
              <w:jc w:val="center"/>
            </w:pPr>
            <w:r>
              <w:t>1</w:t>
            </w:r>
            <w:r w:rsidR="00046997">
              <w:t>1</w:t>
            </w:r>
          </w:p>
        </w:tc>
      </w:tr>
      <w:tr w:rsidR="00570140" w14:paraId="3170AF49" w14:textId="77777777" w:rsidTr="0018266D">
        <w:trPr>
          <w:trHeight w:val="374"/>
        </w:trPr>
        <w:tc>
          <w:tcPr>
            <w:tcW w:w="1694" w:type="dxa"/>
            <w:tcBorders>
              <w:top w:val="single" w:sz="4" w:space="0" w:color="000000"/>
              <w:left w:val="single" w:sz="4" w:space="0" w:color="000000"/>
              <w:bottom w:val="single" w:sz="4" w:space="0" w:color="000000"/>
              <w:right w:val="single" w:sz="4" w:space="0" w:color="000000"/>
            </w:tcBorders>
            <w:vAlign w:val="center"/>
          </w:tcPr>
          <w:p w14:paraId="5D507A10" w14:textId="28C77A2E" w:rsidR="00570140" w:rsidRDefault="00570140" w:rsidP="00BC0D60">
            <w:pPr>
              <w:spacing w:after="0" w:line="259" w:lineRule="auto"/>
              <w:ind w:left="0" w:firstLine="0"/>
            </w:pPr>
            <w:r>
              <w:t>Chapter 4</w:t>
            </w:r>
          </w:p>
        </w:tc>
        <w:tc>
          <w:tcPr>
            <w:tcW w:w="7020" w:type="dxa"/>
            <w:tcBorders>
              <w:top w:val="single" w:sz="4" w:space="0" w:color="000000"/>
              <w:left w:val="single" w:sz="4" w:space="0" w:color="000000"/>
              <w:bottom w:val="single" w:sz="4" w:space="0" w:color="000000"/>
              <w:right w:val="single" w:sz="4" w:space="0" w:color="000000"/>
            </w:tcBorders>
            <w:vAlign w:val="center"/>
          </w:tcPr>
          <w:p w14:paraId="7367A295" w14:textId="77777777" w:rsidR="00570140" w:rsidRDefault="00570140" w:rsidP="00BC0D60">
            <w:pPr>
              <w:spacing w:after="0" w:line="259" w:lineRule="auto"/>
              <w:ind w:left="0" w:firstLine="0"/>
            </w:pPr>
            <w:r>
              <w:t xml:space="preserve">Controlling Chemical Exposures  </w:t>
            </w:r>
          </w:p>
        </w:tc>
        <w:tc>
          <w:tcPr>
            <w:tcW w:w="900" w:type="dxa"/>
            <w:tcBorders>
              <w:top w:val="single" w:sz="4" w:space="0" w:color="000000"/>
              <w:left w:val="single" w:sz="4" w:space="0" w:color="000000"/>
              <w:bottom w:val="single" w:sz="4" w:space="0" w:color="000000"/>
              <w:right w:val="single" w:sz="4" w:space="0" w:color="000000"/>
            </w:tcBorders>
            <w:vAlign w:val="center"/>
          </w:tcPr>
          <w:p w14:paraId="69D5281C" w14:textId="77777777" w:rsidR="00570140" w:rsidRDefault="00570140" w:rsidP="0018266D">
            <w:pPr>
              <w:spacing w:after="0" w:line="259" w:lineRule="auto"/>
              <w:ind w:left="0" w:firstLine="0"/>
              <w:jc w:val="center"/>
            </w:pPr>
            <w:r>
              <w:t>15</w:t>
            </w:r>
          </w:p>
        </w:tc>
      </w:tr>
      <w:tr w:rsidR="00570140" w14:paraId="432424E9" w14:textId="77777777" w:rsidTr="0018266D">
        <w:trPr>
          <w:trHeight w:val="374"/>
        </w:trPr>
        <w:tc>
          <w:tcPr>
            <w:tcW w:w="1694" w:type="dxa"/>
            <w:tcBorders>
              <w:top w:val="single" w:sz="4" w:space="0" w:color="000000"/>
              <w:left w:val="single" w:sz="4" w:space="0" w:color="000000"/>
              <w:bottom w:val="single" w:sz="4" w:space="0" w:color="000000"/>
              <w:right w:val="single" w:sz="4" w:space="0" w:color="000000"/>
            </w:tcBorders>
            <w:vAlign w:val="center"/>
          </w:tcPr>
          <w:p w14:paraId="4B0159B0" w14:textId="07A70697" w:rsidR="00570140" w:rsidRDefault="00570140" w:rsidP="00BC0D60">
            <w:pPr>
              <w:spacing w:after="0" w:line="259" w:lineRule="auto"/>
              <w:ind w:left="0" w:firstLine="0"/>
            </w:pPr>
            <w:r>
              <w:t>Chapter 5</w:t>
            </w:r>
          </w:p>
        </w:tc>
        <w:tc>
          <w:tcPr>
            <w:tcW w:w="7020" w:type="dxa"/>
            <w:tcBorders>
              <w:top w:val="single" w:sz="4" w:space="0" w:color="000000"/>
              <w:left w:val="single" w:sz="4" w:space="0" w:color="000000"/>
              <w:bottom w:val="single" w:sz="4" w:space="0" w:color="000000"/>
              <w:right w:val="single" w:sz="4" w:space="0" w:color="000000"/>
            </w:tcBorders>
            <w:vAlign w:val="center"/>
          </w:tcPr>
          <w:p w14:paraId="7F5C9475" w14:textId="159D71FF" w:rsidR="00570140" w:rsidRDefault="00570140" w:rsidP="00BC0D60">
            <w:pPr>
              <w:spacing w:after="0" w:line="259" w:lineRule="auto"/>
              <w:ind w:left="0" w:firstLine="0"/>
            </w:pPr>
            <w:r>
              <w:t xml:space="preserve">Laboratory Chemical Hoods and Other Engineering Controls  </w:t>
            </w:r>
          </w:p>
        </w:tc>
        <w:tc>
          <w:tcPr>
            <w:tcW w:w="900" w:type="dxa"/>
            <w:tcBorders>
              <w:top w:val="single" w:sz="4" w:space="0" w:color="000000"/>
              <w:left w:val="single" w:sz="4" w:space="0" w:color="000000"/>
              <w:bottom w:val="single" w:sz="4" w:space="0" w:color="000000"/>
              <w:right w:val="single" w:sz="4" w:space="0" w:color="000000"/>
            </w:tcBorders>
            <w:vAlign w:val="center"/>
          </w:tcPr>
          <w:p w14:paraId="1DB851BB" w14:textId="77777777" w:rsidR="00570140" w:rsidRDefault="00570140" w:rsidP="0018266D">
            <w:pPr>
              <w:spacing w:after="0" w:line="259" w:lineRule="auto"/>
              <w:ind w:left="0" w:firstLine="0"/>
              <w:jc w:val="center"/>
            </w:pPr>
            <w:r>
              <w:t>17</w:t>
            </w:r>
          </w:p>
        </w:tc>
      </w:tr>
      <w:tr w:rsidR="00570140" w14:paraId="515B160A" w14:textId="77777777" w:rsidTr="0018266D">
        <w:trPr>
          <w:trHeight w:val="374"/>
        </w:trPr>
        <w:tc>
          <w:tcPr>
            <w:tcW w:w="1694" w:type="dxa"/>
            <w:tcBorders>
              <w:top w:val="single" w:sz="4" w:space="0" w:color="000000"/>
              <w:left w:val="single" w:sz="4" w:space="0" w:color="000000"/>
              <w:bottom w:val="single" w:sz="4" w:space="0" w:color="000000"/>
              <w:right w:val="single" w:sz="4" w:space="0" w:color="000000"/>
            </w:tcBorders>
            <w:vAlign w:val="center"/>
          </w:tcPr>
          <w:p w14:paraId="5CA8DE67" w14:textId="2DB47419" w:rsidR="00570140" w:rsidRDefault="00570140" w:rsidP="00BC0D60">
            <w:pPr>
              <w:spacing w:after="0" w:line="259" w:lineRule="auto"/>
              <w:ind w:left="0" w:firstLine="0"/>
            </w:pPr>
            <w:r>
              <w:t>Chapter 6</w:t>
            </w:r>
          </w:p>
        </w:tc>
        <w:tc>
          <w:tcPr>
            <w:tcW w:w="7020" w:type="dxa"/>
            <w:tcBorders>
              <w:top w:val="single" w:sz="4" w:space="0" w:color="000000"/>
              <w:left w:val="single" w:sz="4" w:space="0" w:color="000000"/>
              <w:bottom w:val="single" w:sz="4" w:space="0" w:color="000000"/>
              <w:right w:val="single" w:sz="4" w:space="0" w:color="000000"/>
            </w:tcBorders>
            <w:vAlign w:val="center"/>
          </w:tcPr>
          <w:p w14:paraId="5568F480" w14:textId="77777777" w:rsidR="00570140" w:rsidRDefault="00570140" w:rsidP="00BC0D60">
            <w:pPr>
              <w:spacing w:after="0" w:line="259" w:lineRule="auto"/>
              <w:ind w:left="0" w:right="36" w:firstLine="0"/>
            </w:pPr>
            <w:r>
              <w:t xml:space="preserve">Employee Information and Training  </w:t>
            </w:r>
          </w:p>
        </w:tc>
        <w:tc>
          <w:tcPr>
            <w:tcW w:w="900" w:type="dxa"/>
            <w:tcBorders>
              <w:top w:val="single" w:sz="4" w:space="0" w:color="000000"/>
              <w:left w:val="single" w:sz="4" w:space="0" w:color="000000"/>
              <w:bottom w:val="single" w:sz="4" w:space="0" w:color="000000"/>
              <w:right w:val="single" w:sz="4" w:space="0" w:color="000000"/>
            </w:tcBorders>
            <w:vAlign w:val="center"/>
          </w:tcPr>
          <w:p w14:paraId="3678BF99" w14:textId="1D860E68" w:rsidR="00570140" w:rsidRDefault="00570140" w:rsidP="0018266D">
            <w:pPr>
              <w:spacing w:after="0" w:line="259" w:lineRule="auto"/>
              <w:ind w:left="0" w:firstLine="0"/>
              <w:jc w:val="center"/>
            </w:pPr>
            <w:r>
              <w:t>19</w:t>
            </w:r>
          </w:p>
        </w:tc>
      </w:tr>
      <w:tr w:rsidR="00570140" w14:paraId="526E9081" w14:textId="77777777" w:rsidTr="0018266D">
        <w:trPr>
          <w:trHeight w:val="374"/>
        </w:trPr>
        <w:tc>
          <w:tcPr>
            <w:tcW w:w="1694" w:type="dxa"/>
            <w:tcBorders>
              <w:top w:val="single" w:sz="4" w:space="0" w:color="000000"/>
              <w:left w:val="single" w:sz="4" w:space="0" w:color="000000"/>
              <w:bottom w:val="single" w:sz="4" w:space="0" w:color="000000"/>
              <w:right w:val="single" w:sz="4" w:space="0" w:color="000000"/>
            </w:tcBorders>
            <w:vAlign w:val="center"/>
          </w:tcPr>
          <w:p w14:paraId="2E696616" w14:textId="7ED6A11F" w:rsidR="00570140" w:rsidRDefault="00570140" w:rsidP="00BC0D60">
            <w:pPr>
              <w:spacing w:after="0" w:line="259" w:lineRule="auto"/>
              <w:ind w:left="0" w:firstLine="0"/>
            </w:pPr>
            <w:r>
              <w:t>Chapter 7</w:t>
            </w:r>
          </w:p>
        </w:tc>
        <w:tc>
          <w:tcPr>
            <w:tcW w:w="7020" w:type="dxa"/>
            <w:tcBorders>
              <w:top w:val="single" w:sz="4" w:space="0" w:color="000000"/>
              <w:left w:val="single" w:sz="4" w:space="0" w:color="000000"/>
              <w:bottom w:val="single" w:sz="4" w:space="0" w:color="000000"/>
              <w:right w:val="single" w:sz="4" w:space="0" w:color="000000"/>
            </w:tcBorders>
            <w:vAlign w:val="center"/>
          </w:tcPr>
          <w:p w14:paraId="1C7E156A" w14:textId="77777777" w:rsidR="00570140" w:rsidRDefault="00570140" w:rsidP="00BC0D60">
            <w:pPr>
              <w:spacing w:after="0" w:line="259" w:lineRule="auto"/>
              <w:ind w:left="0" w:firstLine="0"/>
            </w:pPr>
            <w:r>
              <w:t xml:space="preserve">Prior Approval Guidelines  </w:t>
            </w:r>
          </w:p>
        </w:tc>
        <w:tc>
          <w:tcPr>
            <w:tcW w:w="900" w:type="dxa"/>
            <w:tcBorders>
              <w:top w:val="single" w:sz="4" w:space="0" w:color="000000"/>
              <w:left w:val="single" w:sz="4" w:space="0" w:color="000000"/>
              <w:bottom w:val="single" w:sz="4" w:space="0" w:color="000000"/>
              <w:right w:val="single" w:sz="4" w:space="0" w:color="000000"/>
            </w:tcBorders>
            <w:vAlign w:val="center"/>
          </w:tcPr>
          <w:p w14:paraId="2C08388F" w14:textId="3AE35D03" w:rsidR="00570140" w:rsidRDefault="00570140" w:rsidP="0018266D">
            <w:pPr>
              <w:spacing w:after="0" w:line="259" w:lineRule="auto"/>
              <w:ind w:left="0" w:firstLine="0"/>
              <w:jc w:val="center"/>
            </w:pPr>
            <w:r>
              <w:t>20</w:t>
            </w:r>
          </w:p>
        </w:tc>
      </w:tr>
      <w:tr w:rsidR="00570140" w14:paraId="75064934" w14:textId="77777777" w:rsidTr="0018266D">
        <w:trPr>
          <w:trHeight w:val="374"/>
        </w:trPr>
        <w:tc>
          <w:tcPr>
            <w:tcW w:w="1694" w:type="dxa"/>
            <w:tcBorders>
              <w:top w:val="single" w:sz="4" w:space="0" w:color="000000"/>
              <w:left w:val="single" w:sz="4" w:space="0" w:color="000000"/>
              <w:bottom w:val="single" w:sz="4" w:space="0" w:color="000000"/>
              <w:right w:val="single" w:sz="4" w:space="0" w:color="000000"/>
            </w:tcBorders>
            <w:vAlign w:val="center"/>
          </w:tcPr>
          <w:p w14:paraId="76AA746F" w14:textId="0AF00B64" w:rsidR="00570140" w:rsidRDefault="00570140" w:rsidP="00BC0D60">
            <w:pPr>
              <w:spacing w:after="0" w:line="259" w:lineRule="auto"/>
              <w:ind w:left="0" w:firstLine="0"/>
            </w:pPr>
            <w:r>
              <w:t>Chapter 8</w:t>
            </w:r>
          </w:p>
        </w:tc>
        <w:tc>
          <w:tcPr>
            <w:tcW w:w="7020" w:type="dxa"/>
            <w:tcBorders>
              <w:top w:val="single" w:sz="4" w:space="0" w:color="000000"/>
              <w:left w:val="single" w:sz="4" w:space="0" w:color="000000"/>
              <w:bottom w:val="single" w:sz="4" w:space="0" w:color="000000"/>
              <w:right w:val="single" w:sz="4" w:space="0" w:color="000000"/>
            </w:tcBorders>
            <w:vAlign w:val="center"/>
          </w:tcPr>
          <w:p w14:paraId="0441C2C9" w14:textId="77777777" w:rsidR="00570140" w:rsidRDefault="00570140" w:rsidP="00BC0D60">
            <w:pPr>
              <w:spacing w:after="0" w:line="259" w:lineRule="auto"/>
              <w:ind w:left="0" w:firstLine="0"/>
            </w:pPr>
            <w:r>
              <w:t xml:space="preserve">Medical Consultation  </w:t>
            </w:r>
          </w:p>
        </w:tc>
        <w:tc>
          <w:tcPr>
            <w:tcW w:w="900" w:type="dxa"/>
            <w:tcBorders>
              <w:top w:val="single" w:sz="4" w:space="0" w:color="000000"/>
              <w:left w:val="single" w:sz="4" w:space="0" w:color="000000"/>
              <w:bottom w:val="single" w:sz="4" w:space="0" w:color="000000"/>
              <w:right w:val="single" w:sz="4" w:space="0" w:color="000000"/>
            </w:tcBorders>
            <w:vAlign w:val="center"/>
          </w:tcPr>
          <w:p w14:paraId="69DA4141" w14:textId="3F73FC87" w:rsidR="00570140" w:rsidRDefault="00570140" w:rsidP="0018266D">
            <w:pPr>
              <w:spacing w:after="0" w:line="259" w:lineRule="auto"/>
              <w:ind w:left="0" w:firstLine="0"/>
              <w:jc w:val="center"/>
            </w:pPr>
            <w:r>
              <w:t>20</w:t>
            </w:r>
          </w:p>
        </w:tc>
      </w:tr>
      <w:tr w:rsidR="00570140" w14:paraId="6C4F4080" w14:textId="77777777" w:rsidTr="0018266D">
        <w:trPr>
          <w:trHeight w:val="374"/>
        </w:trPr>
        <w:tc>
          <w:tcPr>
            <w:tcW w:w="1694" w:type="dxa"/>
            <w:tcBorders>
              <w:top w:val="single" w:sz="4" w:space="0" w:color="000000"/>
              <w:left w:val="single" w:sz="4" w:space="0" w:color="000000"/>
              <w:bottom w:val="single" w:sz="4" w:space="0" w:color="000000"/>
              <w:right w:val="single" w:sz="4" w:space="0" w:color="000000"/>
            </w:tcBorders>
            <w:vAlign w:val="center"/>
          </w:tcPr>
          <w:p w14:paraId="0D3353FE" w14:textId="35F1A8CF" w:rsidR="00570140" w:rsidRDefault="00570140" w:rsidP="00BC0D60">
            <w:pPr>
              <w:spacing w:after="0" w:line="259" w:lineRule="auto"/>
              <w:ind w:left="0" w:firstLine="0"/>
            </w:pPr>
            <w:r>
              <w:t>Chapter 9</w:t>
            </w:r>
          </w:p>
        </w:tc>
        <w:tc>
          <w:tcPr>
            <w:tcW w:w="7020" w:type="dxa"/>
            <w:tcBorders>
              <w:top w:val="single" w:sz="4" w:space="0" w:color="000000"/>
              <w:left w:val="single" w:sz="4" w:space="0" w:color="000000"/>
              <w:bottom w:val="single" w:sz="4" w:space="0" w:color="000000"/>
              <w:right w:val="single" w:sz="4" w:space="0" w:color="000000"/>
            </w:tcBorders>
            <w:vAlign w:val="center"/>
          </w:tcPr>
          <w:p w14:paraId="0529F3BF" w14:textId="77777777" w:rsidR="00570140" w:rsidRDefault="00570140" w:rsidP="00BC0D60">
            <w:pPr>
              <w:spacing w:after="0" w:line="259" w:lineRule="auto"/>
              <w:ind w:left="0" w:firstLine="0"/>
            </w:pPr>
            <w:r>
              <w:t xml:space="preserve">Chemical Hygiene Officer  </w:t>
            </w:r>
          </w:p>
        </w:tc>
        <w:tc>
          <w:tcPr>
            <w:tcW w:w="900" w:type="dxa"/>
            <w:tcBorders>
              <w:top w:val="single" w:sz="4" w:space="0" w:color="000000"/>
              <w:left w:val="single" w:sz="4" w:space="0" w:color="000000"/>
              <w:bottom w:val="single" w:sz="4" w:space="0" w:color="000000"/>
              <w:right w:val="single" w:sz="4" w:space="0" w:color="000000"/>
            </w:tcBorders>
            <w:vAlign w:val="center"/>
          </w:tcPr>
          <w:p w14:paraId="357889E7" w14:textId="5FABA8F9" w:rsidR="00570140" w:rsidRDefault="00570140" w:rsidP="0018266D">
            <w:pPr>
              <w:spacing w:after="0" w:line="259" w:lineRule="auto"/>
              <w:ind w:left="0" w:firstLine="0"/>
              <w:jc w:val="center"/>
            </w:pPr>
            <w:r>
              <w:t>21</w:t>
            </w:r>
          </w:p>
        </w:tc>
      </w:tr>
      <w:tr w:rsidR="00570140" w14:paraId="4C3FCD7A" w14:textId="77777777" w:rsidTr="0018266D">
        <w:trPr>
          <w:trHeight w:val="504"/>
        </w:trPr>
        <w:tc>
          <w:tcPr>
            <w:tcW w:w="1694" w:type="dxa"/>
            <w:tcBorders>
              <w:top w:val="single" w:sz="4" w:space="0" w:color="000000"/>
              <w:left w:val="single" w:sz="4" w:space="0" w:color="000000"/>
              <w:bottom w:val="single" w:sz="4" w:space="0" w:color="000000"/>
              <w:right w:val="single" w:sz="4" w:space="0" w:color="000000"/>
            </w:tcBorders>
            <w:vAlign w:val="center"/>
          </w:tcPr>
          <w:p w14:paraId="376A69AF" w14:textId="12E5F0DB" w:rsidR="00570140" w:rsidRDefault="00570140" w:rsidP="00BC0D60">
            <w:pPr>
              <w:spacing w:after="0" w:line="259" w:lineRule="auto"/>
              <w:ind w:left="0" w:firstLine="0"/>
            </w:pPr>
            <w:r>
              <w:t>Chapter 10</w:t>
            </w:r>
          </w:p>
        </w:tc>
        <w:tc>
          <w:tcPr>
            <w:tcW w:w="7020" w:type="dxa"/>
            <w:tcBorders>
              <w:top w:val="single" w:sz="4" w:space="0" w:color="000000"/>
              <w:left w:val="single" w:sz="4" w:space="0" w:color="000000"/>
              <w:bottom w:val="single" w:sz="4" w:space="0" w:color="000000"/>
              <w:right w:val="single" w:sz="4" w:space="0" w:color="000000"/>
            </w:tcBorders>
            <w:vAlign w:val="center"/>
          </w:tcPr>
          <w:p w14:paraId="052ABDEF" w14:textId="64A35511" w:rsidR="00570140" w:rsidRDefault="00570140" w:rsidP="00BC0D60">
            <w:pPr>
              <w:spacing w:after="0" w:line="259" w:lineRule="auto"/>
              <w:ind w:left="0" w:firstLine="0"/>
            </w:pPr>
            <w:r>
              <w:t xml:space="preserve">Provisions for Select Carcinogens, Reproductive Toxins, and Acutely Toxic Chemicals  </w:t>
            </w:r>
          </w:p>
        </w:tc>
        <w:tc>
          <w:tcPr>
            <w:tcW w:w="900" w:type="dxa"/>
            <w:tcBorders>
              <w:top w:val="single" w:sz="4" w:space="0" w:color="000000"/>
              <w:left w:val="single" w:sz="4" w:space="0" w:color="000000"/>
              <w:bottom w:val="single" w:sz="4" w:space="0" w:color="000000"/>
              <w:right w:val="single" w:sz="4" w:space="0" w:color="000000"/>
            </w:tcBorders>
            <w:vAlign w:val="center"/>
          </w:tcPr>
          <w:p w14:paraId="53C51EEA" w14:textId="577E41CE" w:rsidR="00570140" w:rsidRDefault="00570140" w:rsidP="0018266D">
            <w:pPr>
              <w:spacing w:after="0" w:line="259" w:lineRule="auto"/>
              <w:ind w:left="0" w:firstLine="0"/>
              <w:jc w:val="center"/>
            </w:pPr>
            <w:r>
              <w:t>21</w:t>
            </w:r>
          </w:p>
        </w:tc>
      </w:tr>
      <w:tr w:rsidR="00570140" w14:paraId="42CF4354" w14:textId="77777777" w:rsidTr="0018266D">
        <w:trPr>
          <w:trHeight w:val="374"/>
        </w:trPr>
        <w:tc>
          <w:tcPr>
            <w:tcW w:w="1694" w:type="dxa"/>
            <w:tcBorders>
              <w:top w:val="single" w:sz="4" w:space="0" w:color="000000"/>
              <w:left w:val="single" w:sz="4" w:space="0" w:color="000000"/>
              <w:bottom w:val="single" w:sz="4" w:space="0" w:color="000000"/>
              <w:right w:val="single" w:sz="4" w:space="0" w:color="000000"/>
            </w:tcBorders>
            <w:vAlign w:val="center"/>
          </w:tcPr>
          <w:p w14:paraId="46BA8C53" w14:textId="1A55CB5E" w:rsidR="00570140" w:rsidRDefault="00570140" w:rsidP="00BC0D60">
            <w:pPr>
              <w:spacing w:after="0" w:line="259" w:lineRule="auto"/>
              <w:ind w:left="0" w:firstLine="0"/>
            </w:pPr>
            <w:r>
              <w:t>Chapter 11</w:t>
            </w:r>
          </w:p>
        </w:tc>
        <w:tc>
          <w:tcPr>
            <w:tcW w:w="7020" w:type="dxa"/>
            <w:tcBorders>
              <w:top w:val="single" w:sz="4" w:space="0" w:color="000000"/>
              <w:left w:val="single" w:sz="4" w:space="0" w:color="000000"/>
              <w:bottom w:val="single" w:sz="4" w:space="0" w:color="000000"/>
              <w:right w:val="single" w:sz="4" w:space="0" w:color="000000"/>
            </w:tcBorders>
            <w:vAlign w:val="center"/>
          </w:tcPr>
          <w:p w14:paraId="7DA61F2B" w14:textId="77777777" w:rsidR="00570140" w:rsidRDefault="00570140" w:rsidP="00BC0D60">
            <w:pPr>
              <w:spacing w:after="0" w:line="259" w:lineRule="auto"/>
              <w:ind w:left="0" w:right="83" w:firstLine="0"/>
            </w:pPr>
            <w:r>
              <w:t xml:space="preserve">Planning for Emergencies  </w:t>
            </w:r>
          </w:p>
        </w:tc>
        <w:tc>
          <w:tcPr>
            <w:tcW w:w="900" w:type="dxa"/>
            <w:tcBorders>
              <w:top w:val="single" w:sz="4" w:space="0" w:color="000000"/>
              <w:left w:val="single" w:sz="4" w:space="0" w:color="000000"/>
              <w:bottom w:val="single" w:sz="4" w:space="0" w:color="000000"/>
              <w:right w:val="single" w:sz="4" w:space="0" w:color="000000"/>
            </w:tcBorders>
            <w:vAlign w:val="center"/>
          </w:tcPr>
          <w:p w14:paraId="6906BEB6" w14:textId="21AF6483" w:rsidR="00570140" w:rsidRDefault="00570140" w:rsidP="0018266D">
            <w:pPr>
              <w:spacing w:after="0" w:line="259" w:lineRule="auto"/>
              <w:ind w:left="0" w:firstLine="0"/>
              <w:jc w:val="center"/>
            </w:pPr>
            <w:r>
              <w:t>23</w:t>
            </w:r>
          </w:p>
        </w:tc>
      </w:tr>
      <w:tr w:rsidR="00570140" w14:paraId="5B21A75D" w14:textId="77777777" w:rsidTr="0018266D">
        <w:trPr>
          <w:trHeight w:val="374"/>
        </w:trPr>
        <w:tc>
          <w:tcPr>
            <w:tcW w:w="1694" w:type="dxa"/>
            <w:tcBorders>
              <w:top w:val="single" w:sz="4" w:space="0" w:color="000000"/>
              <w:left w:val="single" w:sz="4" w:space="0" w:color="000000"/>
              <w:bottom w:val="single" w:sz="4" w:space="0" w:color="000000"/>
              <w:right w:val="single" w:sz="4" w:space="0" w:color="000000"/>
            </w:tcBorders>
            <w:vAlign w:val="center"/>
          </w:tcPr>
          <w:p w14:paraId="2456C6FB" w14:textId="68678566" w:rsidR="00570140" w:rsidRDefault="00570140" w:rsidP="00BC0D60">
            <w:pPr>
              <w:spacing w:after="0" w:line="259" w:lineRule="auto"/>
              <w:ind w:left="0" w:firstLine="0"/>
            </w:pPr>
            <w:r>
              <w:t>Appendix I</w:t>
            </w:r>
          </w:p>
        </w:tc>
        <w:tc>
          <w:tcPr>
            <w:tcW w:w="7020" w:type="dxa"/>
            <w:tcBorders>
              <w:top w:val="single" w:sz="4" w:space="0" w:color="000000"/>
              <w:left w:val="single" w:sz="4" w:space="0" w:color="000000"/>
              <w:bottom w:val="single" w:sz="4" w:space="0" w:color="000000"/>
              <w:right w:val="single" w:sz="4" w:space="0" w:color="000000"/>
            </w:tcBorders>
            <w:vAlign w:val="center"/>
          </w:tcPr>
          <w:p w14:paraId="301C6061" w14:textId="77777777" w:rsidR="00570140" w:rsidRDefault="00570140" w:rsidP="00BC0D60">
            <w:pPr>
              <w:spacing w:after="0" w:line="259" w:lineRule="auto"/>
              <w:ind w:left="0" w:firstLine="0"/>
            </w:pPr>
            <w:r>
              <w:t xml:space="preserve">OSHA Laboratory Standard  </w:t>
            </w:r>
          </w:p>
        </w:tc>
        <w:tc>
          <w:tcPr>
            <w:tcW w:w="900" w:type="dxa"/>
            <w:tcBorders>
              <w:top w:val="single" w:sz="4" w:space="0" w:color="000000"/>
              <w:left w:val="single" w:sz="4" w:space="0" w:color="000000"/>
              <w:bottom w:val="single" w:sz="4" w:space="0" w:color="000000"/>
              <w:right w:val="single" w:sz="4" w:space="0" w:color="000000"/>
            </w:tcBorders>
            <w:vAlign w:val="center"/>
          </w:tcPr>
          <w:p w14:paraId="4BAA30DF" w14:textId="60AFC5E9" w:rsidR="00570140" w:rsidRDefault="00570140" w:rsidP="0018266D">
            <w:pPr>
              <w:spacing w:after="0" w:line="259" w:lineRule="auto"/>
              <w:ind w:left="0" w:firstLine="0"/>
              <w:jc w:val="center"/>
            </w:pPr>
            <w:r>
              <w:t>25</w:t>
            </w:r>
          </w:p>
        </w:tc>
      </w:tr>
      <w:tr w:rsidR="00570140" w14:paraId="534DDDEA" w14:textId="77777777" w:rsidTr="0018266D">
        <w:trPr>
          <w:trHeight w:val="374"/>
        </w:trPr>
        <w:tc>
          <w:tcPr>
            <w:tcW w:w="1694" w:type="dxa"/>
            <w:tcBorders>
              <w:top w:val="single" w:sz="4" w:space="0" w:color="000000"/>
              <w:left w:val="single" w:sz="4" w:space="0" w:color="000000"/>
              <w:bottom w:val="single" w:sz="4" w:space="0" w:color="000000"/>
              <w:right w:val="single" w:sz="4" w:space="0" w:color="000000"/>
            </w:tcBorders>
            <w:vAlign w:val="center"/>
          </w:tcPr>
          <w:p w14:paraId="5AA56FAA" w14:textId="6675995B" w:rsidR="00570140" w:rsidRDefault="00570140" w:rsidP="00BC0D60">
            <w:pPr>
              <w:spacing w:after="0" w:line="259" w:lineRule="auto"/>
              <w:ind w:left="0" w:firstLine="0"/>
            </w:pPr>
            <w:r>
              <w:t>Appendix II</w:t>
            </w:r>
          </w:p>
        </w:tc>
        <w:tc>
          <w:tcPr>
            <w:tcW w:w="7020" w:type="dxa"/>
            <w:tcBorders>
              <w:top w:val="single" w:sz="4" w:space="0" w:color="000000"/>
              <w:left w:val="single" w:sz="4" w:space="0" w:color="000000"/>
              <w:bottom w:val="single" w:sz="4" w:space="0" w:color="000000"/>
              <w:right w:val="single" w:sz="4" w:space="0" w:color="000000"/>
            </w:tcBorders>
            <w:vAlign w:val="center"/>
          </w:tcPr>
          <w:p w14:paraId="17B9B5BC" w14:textId="77777777" w:rsidR="00570140" w:rsidRDefault="00570140" w:rsidP="00BC0D60">
            <w:pPr>
              <w:spacing w:after="0" w:line="259" w:lineRule="auto"/>
              <w:ind w:left="0" w:firstLine="0"/>
            </w:pPr>
            <w:r>
              <w:t xml:space="preserve">Lab Specific Training Certification  </w:t>
            </w:r>
          </w:p>
        </w:tc>
        <w:tc>
          <w:tcPr>
            <w:tcW w:w="900" w:type="dxa"/>
            <w:tcBorders>
              <w:top w:val="single" w:sz="4" w:space="0" w:color="000000"/>
              <w:left w:val="single" w:sz="4" w:space="0" w:color="000000"/>
              <w:bottom w:val="single" w:sz="4" w:space="0" w:color="000000"/>
              <w:right w:val="single" w:sz="4" w:space="0" w:color="000000"/>
            </w:tcBorders>
            <w:vAlign w:val="center"/>
          </w:tcPr>
          <w:p w14:paraId="4A7DB321" w14:textId="5248710E" w:rsidR="00570140" w:rsidRDefault="00570140" w:rsidP="0018266D">
            <w:pPr>
              <w:spacing w:after="0" w:line="259" w:lineRule="auto"/>
              <w:ind w:left="0" w:firstLine="0"/>
              <w:jc w:val="center"/>
            </w:pPr>
            <w:r>
              <w:t>51</w:t>
            </w:r>
          </w:p>
        </w:tc>
      </w:tr>
      <w:tr w:rsidR="00570140" w14:paraId="6C301C41" w14:textId="77777777" w:rsidTr="0018266D">
        <w:trPr>
          <w:trHeight w:val="374"/>
        </w:trPr>
        <w:tc>
          <w:tcPr>
            <w:tcW w:w="1694" w:type="dxa"/>
            <w:tcBorders>
              <w:top w:val="single" w:sz="4" w:space="0" w:color="000000"/>
              <w:left w:val="single" w:sz="4" w:space="0" w:color="000000"/>
              <w:bottom w:val="single" w:sz="4" w:space="0" w:color="000000"/>
              <w:right w:val="single" w:sz="4" w:space="0" w:color="000000"/>
            </w:tcBorders>
            <w:vAlign w:val="center"/>
          </w:tcPr>
          <w:p w14:paraId="6D474D8B" w14:textId="48892933" w:rsidR="00570140" w:rsidRDefault="00570140" w:rsidP="00BC0D60">
            <w:pPr>
              <w:spacing w:after="0" w:line="259" w:lineRule="auto"/>
              <w:ind w:left="0" w:firstLine="0"/>
            </w:pPr>
            <w:r>
              <w:t xml:space="preserve">Appendix </w:t>
            </w:r>
            <w:r w:rsidR="00654DE7">
              <w:t>III</w:t>
            </w:r>
          </w:p>
        </w:tc>
        <w:tc>
          <w:tcPr>
            <w:tcW w:w="7020" w:type="dxa"/>
            <w:tcBorders>
              <w:top w:val="single" w:sz="4" w:space="0" w:color="000000"/>
              <w:left w:val="single" w:sz="4" w:space="0" w:color="000000"/>
              <w:bottom w:val="single" w:sz="4" w:space="0" w:color="000000"/>
              <w:right w:val="single" w:sz="4" w:space="0" w:color="000000"/>
            </w:tcBorders>
            <w:vAlign w:val="center"/>
          </w:tcPr>
          <w:p w14:paraId="6376D125" w14:textId="77777777" w:rsidR="00570140" w:rsidRDefault="00570140" w:rsidP="00BC0D60">
            <w:pPr>
              <w:spacing w:after="0" w:line="259" w:lineRule="auto"/>
              <w:ind w:left="0" w:firstLine="0"/>
            </w:pPr>
            <w:r>
              <w:t xml:space="preserve">Chemical Inventory Form  </w:t>
            </w:r>
          </w:p>
        </w:tc>
        <w:tc>
          <w:tcPr>
            <w:tcW w:w="900" w:type="dxa"/>
            <w:tcBorders>
              <w:top w:val="single" w:sz="4" w:space="0" w:color="000000"/>
              <w:left w:val="single" w:sz="4" w:space="0" w:color="000000"/>
              <w:bottom w:val="single" w:sz="4" w:space="0" w:color="000000"/>
              <w:right w:val="single" w:sz="4" w:space="0" w:color="000000"/>
            </w:tcBorders>
            <w:vAlign w:val="center"/>
          </w:tcPr>
          <w:p w14:paraId="604257D3" w14:textId="533A63FF" w:rsidR="00570140" w:rsidRDefault="00570140" w:rsidP="0018266D">
            <w:pPr>
              <w:spacing w:after="0" w:line="259" w:lineRule="auto"/>
              <w:ind w:left="0" w:firstLine="0"/>
              <w:jc w:val="center"/>
            </w:pPr>
            <w:r>
              <w:t>5</w:t>
            </w:r>
            <w:r w:rsidR="00711A0D">
              <w:t>2</w:t>
            </w:r>
          </w:p>
        </w:tc>
      </w:tr>
      <w:tr w:rsidR="00570140" w14:paraId="3FF4C2A1" w14:textId="77777777" w:rsidTr="0018266D">
        <w:trPr>
          <w:trHeight w:val="374"/>
        </w:trPr>
        <w:tc>
          <w:tcPr>
            <w:tcW w:w="1694" w:type="dxa"/>
            <w:tcBorders>
              <w:top w:val="single" w:sz="4" w:space="0" w:color="000000"/>
              <w:left w:val="single" w:sz="4" w:space="0" w:color="000000"/>
              <w:bottom w:val="single" w:sz="4" w:space="0" w:color="000000"/>
              <w:right w:val="single" w:sz="4" w:space="0" w:color="000000"/>
            </w:tcBorders>
            <w:vAlign w:val="center"/>
          </w:tcPr>
          <w:p w14:paraId="0CB8EB51" w14:textId="50FE6E01" w:rsidR="00570140" w:rsidRDefault="00570140" w:rsidP="00BC0D60">
            <w:pPr>
              <w:spacing w:after="0" w:line="259" w:lineRule="auto"/>
              <w:ind w:left="0" w:firstLine="0"/>
            </w:pPr>
            <w:r>
              <w:t xml:space="preserve">Appendix </w:t>
            </w:r>
            <w:r w:rsidR="00654DE7">
              <w:t>I</w:t>
            </w:r>
            <w:r>
              <w:t>V</w:t>
            </w:r>
          </w:p>
        </w:tc>
        <w:tc>
          <w:tcPr>
            <w:tcW w:w="7020" w:type="dxa"/>
            <w:tcBorders>
              <w:top w:val="single" w:sz="4" w:space="0" w:color="000000"/>
              <w:left w:val="single" w:sz="4" w:space="0" w:color="000000"/>
              <w:bottom w:val="single" w:sz="4" w:space="0" w:color="000000"/>
              <w:right w:val="single" w:sz="4" w:space="0" w:color="000000"/>
            </w:tcBorders>
            <w:vAlign w:val="center"/>
          </w:tcPr>
          <w:p w14:paraId="2D284616" w14:textId="77777777" w:rsidR="00570140" w:rsidRDefault="00570140" w:rsidP="00BC0D60">
            <w:pPr>
              <w:spacing w:after="0" w:line="259" w:lineRule="auto"/>
              <w:ind w:left="0" w:firstLine="0"/>
            </w:pPr>
            <w:r>
              <w:t xml:space="preserve">Laboratory Inspection Guidelines and Form  </w:t>
            </w:r>
          </w:p>
        </w:tc>
        <w:tc>
          <w:tcPr>
            <w:tcW w:w="900" w:type="dxa"/>
            <w:tcBorders>
              <w:top w:val="single" w:sz="4" w:space="0" w:color="000000"/>
              <w:left w:val="single" w:sz="4" w:space="0" w:color="000000"/>
              <w:bottom w:val="single" w:sz="4" w:space="0" w:color="000000"/>
              <w:right w:val="single" w:sz="4" w:space="0" w:color="000000"/>
            </w:tcBorders>
            <w:vAlign w:val="center"/>
          </w:tcPr>
          <w:p w14:paraId="7D1594A7" w14:textId="10786F00" w:rsidR="00570140" w:rsidRDefault="00570140" w:rsidP="0018266D">
            <w:pPr>
              <w:spacing w:after="0" w:line="259" w:lineRule="auto"/>
              <w:ind w:left="0" w:firstLine="0"/>
              <w:jc w:val="center"/>
            </w:pPr>
            <w:r>
              <w:t>52</w:t>
            </w:r>
          </w:p>
        </w:tc>
      </w:tr>
      <w:tr w:rsidR="00570140" w14:paraId="325D6D5F" w14:textId="77777777" w:rsidTr="0018266D">
        <w:trPr>
          <w:trHeight w:val="374"/>
        </w:trPr>
        <w:tc>
          <w:tcPr>
            <w:tcW w:w="1694" w:type="dxa"/>
            <w:tcBorders>
              <w:top w:val="single" w:sz="4" w:space="0" w:color="000000"/>
              <w:left w:val="single" w:sz="4" w:space="0" w:color="000000"/>
              <w:bottom w:val="single" w:sz="4" w:space="0" w:color="000000"/>
              <w:right w:val="single" w:sz="4" w:space="0" w:color="000000"/>
            </w:tcBorders>
            <w:vAlign w:val="center"/>
          </w:tcPr>
          <w:p w14:paraId="2BDB6CFC" w14:textId="4BCF0C75" w:rsidR="00570140" w:rsidRDefault="00570140" w:rsidP="00BC0D60">
            <w:pPr>
              <w:spacing w:after="0" w:line="259" w:lineRule="auto"/>
              <w:ind w:left="0" w:firstLine="0"/>
            </w:pPr>
            <w:r>
              <w:t>Appendix V</w:t>
            </w:r>
          </w:p>
        </w:tc>
        <w:tc>
          <w:tcPr>
            <w:tcW w:w="7020" w:type="dxa"/>
            <w:tcBorders>
              <w:top w:val="single" w:sz="4" w:space="0" w:color="000000"/>
              <w:left w:val="single" w:sz="4" w:space="0" w:color="000000"/>
              <w:bottom w:val="single" w:sz="4" w:space="0" w:color="000000"/>
              <w:right w:val="single" w:sz="4" w:space="0" w:color="000000"/>
            </w:tcBorders>
            <w:vAlign w:val="center"/>
          </w:tcPr>
          <w:p w14:paraId="1BF0D8DD" w14:textId="77777777" w:rsidR="00570140" w:rsidRDefault="00570140" w:rsidP="00BC0D60">
            <w:pPr>
              <w:spacing w:after="0" w:line="259" w:lineRule="auto"/>
              <w:ind w:left="0" w:right="60" w:firstLine="0"/>
            </w:pPr>
            <w:r>
              <w:t xml:space="preserve">Glove Selection Guidance  </w:t>
            </w:r>
          </w:p>
        </w:tc>
        <w:tc>
          <w:tcPr>
            <w:tcW w:w="900" w:type="dxa"/>
            <w:tcBorders>
              <w:top w:val="single" w:sz="4" w:space="0" w:color="000000"/>
              <w:left w:val="single" w:sz="4" w:space="0" w:color="000000"/>
              <w:bottom w:val="single" w:sz="4" w:space="0" w:color="000000"/>
              <w:right w:val="single" w:sz="4" w:space="0" w:color="000000"/>
            </w:tcBorders>
            <w:vAlign w:val="center"/>
          </w:tcPr>
          <w:p w14:paraId="01BC5D8C" w14:textId="617C2AAE" w:rsidR="00570140" w:rsidRDefault="00570140" w:rsidP="0018266D">
            <w:pPr>
              <w:spacing w:after="0" w:line="259" w:lineRule="auto"/>
              <w:ind w:left="0" w:firstLine="0"/>
              <w:jc w:val="center"/>
            </w:pPr>
            <w:r>
              <w:t>5</w:t>
            </w:r>
            <w:r w:rsidR="00711A0D">
              <w:t>8</w:t>
            </w:r>
          </w:p>
        </w:tc>
      </w:tr>
      <w:tr w:rsidR="00570140" w14:paraId="6B5E0350" w14:textId="77777777" w:rsidTr="0018266D">
        <w:trPr>
          <w:trHeight w:val="374"/>
        </w:trPr>
        <w:tc>
          <w:tcPr>
            <w:tcW w:w="1694" w:type="dxa"/>
            <w:tcBorders>
              <w:top w:val="single" w:sz="4" w:space="0" w:color="000000"/>
              <w:left w:val="single" w:sz="4" w:space="0" w:color="000000"/>
              <w:bottom w:val="single" w:sz="4" w:space="0" w:color="000000"/>
              <w:right w:val="single" w:sz="4" w:space="0" w:color="000000"/>
            </w:tcBorders>
            <w:vAlign w:val="center"/>
          </w:tcPr>
          <w:p w14:paraId="4539A11E" w14:textId="611DB427" w:rsidR="00570140" w:rsidRDefault="00570140" w:rsidP="00BC0D60">
            <w:pPr>
              <w:spacing w:after="0" w:line="259" w:lineRule="auto"/>
              <w:ind w:left="0" w:firstLine="0"/>
            </w:pPr>
            <w:r>
              <w:t>Appendix VI</w:t>
            </w:r>
          </w:p>
        </w:tc>
        <w:tc>
          <w:tcPr>
            <w:tcW w:w="7020" w:type="dxa"/>
            <w:tcBorders>
              <w:top w:val="single" w:sz="4" w:space="0" w:color="000000"/>
              <w:left w:val="single" w:sz="4" w:space="0" w:color="000000"/>
              <w:bottom w:val="single" w:sz="4" w:space="0" w:color="000000"/>
              <w:right w:val="single" w:sz="4" w:space="0" w:color="000000"/>
            </w:tcBorders>
            <w:vAlign w:val="center"/>
          </w:tcPr>
          <w:p w14:paraId="4EE6D0F1" w14:textId="77777777" w:rsidR="00570140" w:rsidRDefault="00570140" w:rsidP="00BC0D60">
            <w:pPr>
              <w:spacing w:after="0" w:line="259" w:lineRule="auto"/>
              <w:ind w:left="0" w:firstLine="0"/>
            </w:pPr>
            <w:r>
              <w:t xml:space="preserve">Examples of </w:t>
            </w:r>
          </w:p>
          <w:p w14:paraId="07EA8D9D" w14:textId="77777777" w:rsidR="00570140" w:rsidRDefault="00570140" w:rsidP="00BC0D60">
            <w:pPr>
              <w:spacing w:after="0" w:line="259" w:lineRule="auto"/>
              <w:ind w:left="0" w:firstLine="0"/>
            </w:pPr>
            <w:r>
              <w:t xml:space="preserve">Incompatible Chemicals  </w:t>
            </w:r>
          </w:p>
        </w:tc>
        <w:tc>
          <w:tcPr>
            <w:tcW w:w="900" w:type="dxa"/>
            <w:tcBorders>
              <w:top w:val="single" w:sz="4" w:space="0" w:color="000000"/>
              <w:left w:val="single" w:sz="4" w:space="0" w:color="000000"/>
              <w:bottom w:val="single" w:sz="4" w:space="0" w:color="000000"/>
              <w:right w:val="single" w:sz="4" w:space="0" w:color="000000"/>
            </w:tcBorders>
            <w:vAlign w:val="center"/>
          </w:tcPr>
          <w:p w14:paraId="4C476E44" w14:textId="4EFBFF10" w:rsidR="00570140" w:rsidRDefault="00570140" w:rsidP="0018266D">
            <w:pPr>
              <w:spacing w:after="0" w:line="259" w:lineRule="auto"/>
              <w:ind w:left="0" w:firstLine="0"/>
              <w:jc w:val="center"/>
            </w:pPr>
            <w:r>
              <w:t>5</w:t>
            </w:r>
            <w:r w:rsidR="00711A0D">
              <w:t>9</w:t>
            </w:r>
          </w:p>
        </w:tc>
      </w:tr>
      <w:tr w:rsidR="00570140" w14:paraId="5CB037B8" w14:textId="77777777" w:rsidTr="0018266D">
        <w:trPr>
          <w:trHeight w:val="374"/>
        </w:trPr>
        <w:tc>
          <w:tcPr>
            <w:tcW w:w="1694" w:type="dxa"/>
            <w:tcBorders>
              <w:top w:val="single" w:sz="4" w:space="0" w:color="000000"/>
              <w:left w:val="single" w:sz="4" w:space="0" w:color="000000"/>
              <w:bottom w:val="single" w:sz="4" w:space="0" w:color="000000"/>
              <w:right w:val="single" w:sz="4" w:space="0" w:color="000000"/>
            </w:tcBorders>
            <w:vAlign w:val="center"/>
          </w:tcPr>
          <w:p w14:paraId="10B20163" w14:textId="4B95193B" w:rsidR="00570140" w:rsidRDefault="00570140" w:rsidP="00BC0D60">
            <w:pPr>
              <w:spacing w:after="0" w:line="259" w:lineRule="auto"/>
              <w:ind w:left="0" w:firstLine="0"/>
            </w:pPr>
            <w:r>
              <w:t>Appendix VII</w:t>
            </w:r>
          </w:p>
        </w:tc>
        <w:tc>
          <w:tcPr>
            <w:tcW w:w="7020" w:type="dxa"/>
            <w:tcBorders>
              <w:top w:val="single" w:sz="4" w:space="0" w:color="000000"/>
              <w:left w:val="single" w:sz="4" w:space="0" w:color="000000"/>
              <w:bottom w:val="single" w:sz="4" w:space="0" w:color="000000"/>
              <w:right w:val="single" w:sz="4" w:space="0" w:color="000000"/>
            </w:tcBorders>
            <w:vAlign w:val="center"/>
          </w:tcPr>
          <w:p w14:paraId="17EBE70B" w14:textId="77777777" w:rsidR="00570140" w:rsidRDefault="00570140" w:rsidP="00BC0D60">
            <w:pPr>
              <w:spacing w:after="0" w:line="259" w:lineRule="auto"/>
              <w:ind w:left="0" w:firstLine="0"/>
            </w:pPr>
            <w:r>
              <w:t xml:space="preserve">Laboratory Signage  </w:t>
            </w:r>
          </w:p>
        </w:tc>
        <w:tc>
          <w:tcPr>
            <w:tcW w:w="900" w:type="dxa"/>
            <w:tcBorders>
              <w:top w:val="single" w:sz="4" w:space="0" w:color="000000"/>
              <w:left w:val="single" w:sz="4" w:space="0" w:color="000000"/>
              <w:bottom w:val="single" w:sz="4" w:space="0" w:color="000000"/>
              <w:right w:val="single" w:sz="4" w:space="0" w:color="000000"/>
            </w:tcBorders>
            <w:vAlign w:val="center"/>
          </w:tcPr>
          <w:p w14:paraId="500B4DB0" w14:textId="05ABD560" w:rsidR="00570140" w:rsidRDefault="00570140" w:rsidP="0018266D">
            <w:pPr>
              <w:spacing w:after="0" w:line="259" w:lineRule="auto"/>
              <w:ind w:left="0" w:firstLine="0"/>
              <w:jc w:val="center"/>
            </w:pPr>
            <w:r>
              <w:t>6</w:t>
            </w:r>
            <w:r w:rsidR="00711A0D">
              <w:t>3</w:t>
            </w:r>
          </w:p>
        </w:tc>
      </w:tr>
      <w:tr w:rsidR="00570140" w14:paraId="4A763A63" w14:textId="77777777" w:rsidTr="0018266D">
        <w:trPr>
          <w:trHeight w:val="374"/>
        </w:trPr>
        <w:tc>
          <w:tcPr>
            <w:tcW w:w="1694" w:type="dxa"/>
            <w:tcBorders>
              <w:top w:val="single" w:sz="4" w:space="0" w:color="000000"/>
              <w:left w:val="single" w:sz="4" w:space="0" w:color="000000"/>
              <w:bottom w:val="single" w:sz="4" w:space="0" w:color="000000"/>
              <w:right w:val="single" w:sz="4" w:space="0" w:color="000000"/>
            </w:tcBorders>
            <w:vAlign w:val="center"/>
          </w:tcPr>
          <w:p w14:paraId="6F56856D" w14:textId="31F5B6D7" w:rsidR="00570140" w:rsidRDefault="00570140" w:rsidP="00BC0D60">
            <w:pPr>
              <w:spacing w:after="0" w:line="259" w:lineRule="auto"/>
              <w:ind w:left="0" w:firstLine="0"/>
            </w:pPr>
            <w:r>
              <w:t xml:space="preserve">Appendix </w:t>
            </w:r>
            <w:r w:rsidR="00654DE7">
              <w:t>VIII</w:t>
            </w:r>
          </w:p>
        </w:tc>
        <w:tc>
          <w:tcPr>
            <w:tcW w:w="7020" w:type="dxa"/>
            <w:tcBorders>
              <w:top w:val="single" w:sz="4" w:space="0" w:color="000000"/>
              <w:left w:val="single" w:sz="4" w:space="0" w:color="000000"/>
              <w:bottom w:val="single" w:sz="4" w:space="0" w:color="000000"/>
              <w:right w:val="single" w:sz="4" w:space="0" w:color="000000"/>
            </w:tcBorders>
            <w:vAlign w:val="center"/>
          </w:tcPr>
          <w:p w14:paraId="6549A2E7" w14:textId="77777777" w:rsidR="00570140" w:rsidRDefault="00570140" w:rsidP="00BC0D60">
            <w:pPr>
              <w:spacing w:after="0" w:line="259" w:lineRule="auto"/>
              <w:ind w:left="0" w:firstLine="0"/>
            </w:pPr>
            <w:r>
              <w:t xml:space="preserve">Accident Reporting Procedures </w:t>
            </w: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54FB5EF2" w14:textId="33F34E48" w:rsidR="00570140" w:rsidRDefault="00570140" w:rsidP="0018266D">
            <w:pPr>
              <w:spacing w:after="0" w:line="259" w:lineRule="auto"/>
              <w:ind w:left="0" w:firstLine="0"/>
              <w:jc w:val="center"/>
            </w:pPr>
            <w:r>
              <w:t>6</w:t>
            </w:r>
            <w:r w:rsidR="00711A0D">
              <w:t>5</w:t>
            </w:r>
          </w:p>
        </w:tc>
      </w:tr>
      <w:tr w:rsidR="00570140" w14:paraId="343B1D24" w14:textId="77777777" w:rsidTr="0018266D">
        <w:trPr>
          <w:trHeight w:val="374"/>
        </w:trPr>
        <w:tc>
          <w:tcPr>
            <w:tcW w:w="1694" w:type="dxa"/>
            <w:tcBorders>
              <w:top w:val="single" w:sz="4" w:space="0" w:color="000000"/>
              <w:left w:val="single" w:sz="4" w:space="0" w:color="000000"/>
              <w:bottom w:val="single" w:sz="4" w:space="0" w:color="000000"/>
              <w:right w:val="single" w:sz="4" w:space="0" w:color="000000"/>
            </w:tcBorders>
            <w:vAlign w:val="center"/>
          </w:tcPr>
          <w:p w14:paraId="34AAC4F4" w14:textId="3A7417BE" w:rsidR="00570140" w:rsidRDefault="00570140" w:rsidP="00BC0D60">
            <w:pPr>
              <w:spacing w:after="0" w:line="259" w:lineRule="auto"/>
              <w:ind w:left="0" w:firstLine="0"/>
            </w:pPr>
            <w:r>
              <w:t xml:space="preserve">Appendix </w:t>
            </w:r>
            <w:r w:rsidR="00654DE7">
              <w:t>I</w:t>
            </w:r>
            <w:r>
              <w:t>X</w:t>
            </w:r>
          </w:p>
        </w:tc>
        <w:tc>
          <w:tcPr>
            <w:tcW w:w="7020" w:type="dxa"/>
            <w:tcBorders>
              <w:top w:val="single" w:sz="4" w:space="0" w:color="000000"/>
              <w:left w:val="single" w:sz="4" w:space="0" w:color="000000"/>
              <w:bottom w:val="single" w:sz="4" w:space="0" w:color="000000"/>
              <w:right w:val="single" w:sz="4" w:space="0" w:color="000000"/>
            </w:tcBorders>
            <w:vAlign w:val="center"/>
          </w:tcPr>
          <w:p w14:paraId="16528814" w14:textId="77777777" w:rsidR="00570140" w:rsidRDefault="00570140" w:rsidP="00BC0D60">
            <w:pPr>
              <w:spacing w:after="0" w:line="259" w:lineRule="auto"/>
              <w:ind w:left="0" w:firstLine="0"/>
            </w:pPr>
            <w:r>
              <w:t xml:space="preserve">Substances Considered Carcinogenic by OSHA  </w:t>
            </w:r>
          </w:p>
        </w:tc>
        <w:tc>
          <w:tcPr>
            <w:tcW w:w="900" w:type="dxa"/>
            <w:tcBorders>
              <w:top w:val="single" w:sz="4" w:space="0" w:color="000000"/>
              <w:left w:val="single" w:sz="4" w:space="0" w:color="000000"/>
              <w:bottom w:val="single" w:sz="4" w:space="0" w:color="000000"/>
              <w:right w:val="single" w:sz="4" w:space="0" w:color="000000"/>
            </w:tcBorders>
            <w:vAlign w:val="center"/>
          </w:tcPr>
          <w:p w14:paraId="773B2D05" w14:textId="1200F8A8" w:rsidR="00570140" w:rsidRDefault="00570140" w:rsidP="0018266D">
            <w:pPr>
              <w:spacing w:after="0" w:line="259" w:lineRule="auto"/>
              <w:ind w:left="0" w:firstLine="0"/>
              <w:jc w:val="center"/>
            </w:pPr>
            <w:r>
              <w:t>6</w:t>
            </w:r>
            <w:r w:rsidR="00711A0D">
              <w:t>5</w:t>
            </w:r>
          </w:p>
        </w:tc>
      </w:tr>
      <w:tr w:rsidR="00570140" w14:paraId="0014B92D" w14:textId="77777777" w:rsidTr="0018266D">
        <w:trPr>
          <w:trHeight w:val="374"/>
        </w:trPr>
        <w:tc>
          <w:tcPr>
            <w:tcW w:w="1694" w:type="dxa"/>
            <w:tcBorders>
              <w:top w:val="single" w:sz="4" w:space="0" w:color="000000"/>
              <w:left w:val="single" w:sz="4" w:space="0" w:color="000000"/>
              <w:bottom w:val="single" w:sz="4" w:space="0" w:color="000000"/>
              <w:right w:val="single" w:sz="4" w:space="0" w:color="000000"/>
            </w:tcBorders>
            <w:vAlign w:val="center"/>
          </w:tcPr>
          <w:p w14:paraId="5AD9BF86" w14:textId="12BFB25C" w:rsidR="00570140" w:rsidRDefault="00570140" w:rsidP="00BC0D60">
            <w:pPr>
              <w:spacing w:after="0" w:line="259" w:lineRule="auto"/>
              <w:ind w:left="0" w:firstLine="0"/>
            </w:pPr>
            <w:r>
              <w:t>Appendix X</w:t>
            </w:r>
          </w:p>
        </w:tc>
        <w:tc>
          <w:tcPr>
            <w:tcW w:w="7020" w:type="dxa"/>
            <w:tcBorders>
              <w:top w:val="single" w:sz="4" w:space="0" w:color="000000"/>
              <w:left w:val="single" w:sz="4" w:space="0" w:color="000000"/>
              <w:bottom w:val="single" w:sz="4" w:space="0" w:color="000000"/>
              <w:right w:val="single" w:sz="4" w:space="0" w:color="000000"/>
            </w:tcBorders>
            <w:vAlign w:val="center"/>
          </w:tcPr>
          <w:p w14:paraId="73F1AFA1" w14:textId="02100EEC" w:rsidR="00570140" w:rsidRDefault="00570140" w:rsidP="00BC0D60">
            <w:pPr>
              <w:spacing w:after="0" w:line="259" w:lineRule="auto"/>
              <w:ind w:left="0" w:firstLine="0"/>
            </w:pPr>
            <w:r>
              <w:t xml:space="preserve">NFPA Hazard Rating Information  </w:t>
            </w:r>
          </w:p>
        </w:tc>
        <w:tc>
          <w:tcPr>
            <w:tcW w:w="900" w:type="dxa"/>
            <w:tcBorders>
              <w:top w:val="single" w:sz="4" w:space="0" w:color="000000"/>
              <w:left w:val="single" w:sz="4" w:space="0" w:color="000000"/>
              <w:bottom w:val="single" w:sz="4" w:space="0" w:color="000000"/>
              <w:right w:val="single" w:sz="4" w:space="0" w:color="000000"/>
            </w:tcBorders>
            <w:vAlign w:val="center"/>
          </w:tcPr>
          <w:p w14:paraId="19EBA48F" w14:textId="79AF9CE1" w:rsidR="00570140" w:rsidRDefault="00570140" w:rsidP="0018266D">
            <w:pPr>
              <w:spacing w:after="0" w:line="259" w:lineRule="auto"/>
              <w:ind w:left="0" w:firstLine="0"/>
              <w:jc w:val="center"/>
            </w:pPr>
            <w:r>
              <w:t>7</w:t>
            </w:r>
            <w:r w:rsidR="00711A0D">
              <w:t>7</w:t>
            </w:r>
          </w:p>
        </w:tc>
      </w:tr>
      <w:tr w:rsidR="00570140" w14:paraId="4A8E5567" w14:textId="77777777" w:rsidTr="0018266D">
        <w:trPr>
          <w:trHeight w:val="374"/>
        </w:trPr>
        <w:tc>
          <w:tcPr>
            <w:tcW w:w="1694" w:type="dxa"/>
            <w:tcBorders>
              <w:top w:val="single" w:sz="4" w:space="0" w:color="000000"/>
              <w:left w:val="single" w:sz="4" w:space="0" w:color="000000"/>
              <w:bottom w:val="single" w:sz="4" w:space="0" w:color="000000"/>
              <w:right w:val="single" w:sz="4" w:space="0" w:color="000000"/>
            </w:tcBorders>
            <w:vAlign w:val="center"/>
          </w:tcPr>
          <w:p w14:paraId="3610A1CE" w14:textId="5F2A4132" w:rsidR="00570140" w:rsidRDefault="00570140" w:rsidP="00BC0D60">
            <w:pPr>
              <w:spacing w:after="0" w:line="259" w:lineRule="auto"/>
              <w:ind w:left="0" w:firstLine="0"/>
            </w:pPr>
            <w:r>
              <w:t>Appendix XI</w:t>
            </w:r>
          </w:p>
        </w:tc>
        <w:tc>
          <w:tcPr>
            <w:tcW w:w="7020" w:type="dxa"/>
            <w:tcBorders>
              <w:top w:val="single" w:sz="4" w:space="0" w:color="000000"/>
              <w:left w:val="single" w:sz="4" w:space="0" w:color="000000"/>
              <w:bottom w:val="single" w:sz="4" w:space="0" w:color="000000"/>
              <w:right w:val="single" w:sz="4" w:space="0" w:color="000000"/>
            </w:tcBorders>
            <w:vAlign w:val="center"/>
          </w:tcPr>
          <w:p w14:paraId="6FD08099" w14:textId="489682B1" w:rsidR="00570140" w:rsidRDefault="00570140" w:rsidP="00BC0D60">
            <w:pPr>
              <w:spacing w:after="0" w:line="259" w:lineRule="auto"/>
              <w:ind w:left="0" w:firstLine="0"/>
            </w:pPr>
            <w:r>
              <w:t xml:space="preserve">Standard Operating Procedures Form and Instructions  </w:t>
            </w:r>
          </w:p>
        </w:tc>
        <w:tc>
          <w:tcPr>
            <w:tcW w:w="900" w:type="dxa"/>
            <w:tcBorders>
              <w:top w:val="single" w:sz="4" w:space="0" w:color="000000"/>
              <w:left w:val="single" w:sz="4" w:space="0" w:color="000000"/>
              <w:bottom w:val="single" w:sz="4" w:space="0" w:color="000000"/>
              <w:right w:val="single" w:sz="4" w:space="0" w:color="000000"/>
            </w:tcBorders>
            <w:vAlign w:val="center"/>
          </w:tcPr>
          <w:p w14:paraId="0130DCAC" w14:textId="3B6BBD58" w:rsidR="00570140" w:rsidRDefault="00046997" w:rsidP="0018266D">
            <w:pPr>
              <w:spacing w:after="0" w:line="259" w:lineRule="auto"/>
              <w:ind w:left="0" w:firstLine="0"/>
              <w:jc w:val="center"/>
            </w:pPr>
            <w:r>
              <w:t>80</w:t>
            </w:r>
          </w:p>
        </w:tc>
      </w:tr>
    </w:tbl>
    <w:p w14:paraId="32A39DE8" w14:textId="77777777" w:rsidR="006E0978" w:rsidRDefault="006E0978">
      <w:pPr>
        <w:spacing w:after="160" w:line="259" w:lineRule="auto"/>
        <w:ind w:left="0" w:firstLine="0"/>
        <w:rPr>
          <w:b/>
          <w:sz w:val="28"/>
        </w:rPr>
      </w:pPr>
      <w:r>
        <w:br w:type="page"/>
      </w:r>
    </w:p>
    <w:p w14:paraId="19A17553" w14:textId="2F50323A" w:rsidR="004E3D87" w:rsidRDefault="00D143CC">
      <w:pPr>
        <w:pStyle w:val="Heading2"/>
        <w:spacing w:after="5"/>
        <w:ind w:right="636"/>
      </w:pPr>
      <w:r>
        <w:t>The SFSSM</w:t>
      </w:r>
      <w:r w:rsidR="007166AF">
        <w:t xml:space="preserve"> Chemical Hygiene Plan 20</w:t>
      </w:r>
      <w:r>
        <w:t>22</w:t>
      </w:r>
      <w:r w:rsidR="007166AF">
        <w:t xml:space="preserve"> </w:t>
      </w:r>
      <w:r w:rsidR="007166AF">
        <w:rPr>
          <w:b w:val="0"/>
          <w:sz w:val="24"/>
        </w:rPr>
        <w:t xml:space="preserve"> </w:t>
      </w:r>
    </w:p>
    <w:p w14:paraId="621EC3DF" w14:textId="77777777" w:rsidR="004E3D87" w:rsidRDefault="007166AF">
      <w:pPr>
        <w:pStyle w:val="Heading3"/>
        <w:spacing w:after="116"/>
        <w:ind w:left="427" w:right="907"/>
        <w:rPr>
          <w:b w:val="0"/>
        </w:rPr>
      </w:pPr>
      <w:r>
        <w:t xml:space="preserve">Background </w:t>
      </w:r>
      <w:r>
        <w:rPr>
          <w:b w:val="0"/>
        </w:rPr>
        <w:t xml:space="preserve"> </w:t>
      </w:r>
    </w:p>
    <w:p w14:paraId="514D303B" w14:textId="1456112F" w:rsidR="00D143CC" w:rsidRDefault="00D143CC" w:rsidP="00D143CC">
      <w:pPr>
        <w:widowControl w:val="0"/>
        <w:autoSpaceDE w:val="0"/>
        <w:autoSpaceDN w:val="0"/>
        <w:adjustRightInd w:val="0"/>
        <w:spacing w:line="240" w:lineRule="auto"/>
        <w:rPr>
          <w:b/>
          <w:bCs/>
          <w:i/>
          <w:iCs/>
          <w:spacing w:val="-3"/>
          <w:szCs w:val="24"/>
        </w:rPr>
      </w:pPr>
      <w:r w:rsidRPr="00D143CC">
        <w:rPr>
          <w:spacing w:val="-2"/>
          <w:szCs w:val="24"/>
        </w:rPr>
        <w:t xml:space="preserve">Attached is the current version of the SFSSM Chemical Hygiene Plan (CHP). The plan is necessary for compliance with the Occupational Safety and Health Administration (OSHA) Laboratory Standard that requires a CHP and an annual review </w:t>
      </w:r>
      <w:r w:rsidRPr="00D143CC">
        <w:rPr>
          <w:spacing w:val="-7"/>
          <w:szCs w:val="24"/>
        </w:rPr>
        <w:t xml:space="preserve">of the plan. </w:t>
      </w:r>
    </w:p>
    <w:p w14:paraId="2E0E8188" w14:textId="77777777" w:rsidR="004A0672" w:rsidRPr="00D143CC" w:rsidRDefault="004A0672" w:rsidP="00D143CC">
      <w:pPr>
        <w:widowControl w:val="0"/>
        <w:autoSpaceDE w:val="0"/>
        <w:autoSpaceDN w:val="0"/>
        <w:adjustRightInd w:val="0"/>
        <w:spacing w:line="240" w:lineRule="auto"/>
        <w:rPr>
          <w:b/>
          <w:bCs/>
          <w:i/>
          <w:iCs/>
          <w:spacing w:val="-3"/>
          <w:szCs w:val="24"/>
        </w:rPr>
      </w:pPr>
    </w:p>
    <w:p w14:paraId="194028B1" w14:textId="77777777" w:rsidR="004E3D87" w:rsidRDefault="007166AF" w:rsidP="00D143CC">
      <w:pPr>
        <w:pStyle w:val="Heading3"/>
        <w:spacing w:after="53" w:line="259" w:lineRule="auto"/>
        <w:ind w:left="0" w:right="0" w:firstLine="417"/>
      </w:pPr>
      <w:r>
        <w:rPr>
          <w:i/>
          <w:sz w:val="28"/>
        </w:rPr>
        <w:t xml:space="preserve">Instructions to Laboratory Supervisors </w:t>
      </w:r>
      <w:r>
        <w:rPr>
          <w:b w:val="0"/>
        </w:rPr>
        <w:t xml:space="preserve"> </w:t>
      </w:r>
    </w:p>
    <w:p w14:paraId="4D65DF4C" w14:textId="77777777" w:rsidR="004E3D87" w:rsidRDefault="007166AF">
      <w:pPr>
        <w:numPr>
          <w:ilvl w:val="0"/>
          <w:numId w:val="1"/>
        </w:numPr>
        <w:spacing w:after="104"/>
        <w:ind w:right="1059" w:hanging="144"/>
      </w:pPr>
      <w:r>
        <w:rPr>
          <w:b/>
        </w:rPr>
        <w:t xml:space="preserve">Please read the entire plan. </w:t>
      </w:r>
      <w:r>
        <w:t>This information is provided to help you be in</w:t>
      </w:r>
      <w:r w:rsidR="00D143CC">
        <w:t xml:space="preserve"> </w:t>
      </w:r>
      <w:r>
        <w:t xml:space="preserve">compliance with Federal and State laws regarding work in laboratories and art studios. The OSHA Lab Standard requires that you be familiar with the CHP.  </w:t>
      </w:r>
    </w:p>
    <w:p w14:paraId="58344E02" w14:textId="77777777" w:rsidR="00D143CC" w:rsidRDefault="007166AF" w:rsidP="00D143CC">
      <w:pPr>
        <w:numPr>
          <w:ilvl w:val="0"/>
          <w:numId w:val="1"/>
        </w:numPr>
        <w:spacing w:after="104"/>
        <w:ind w:right="1059" w:hanging="144"/>
      </w:pPr>
      <w:r>
        <w:rPr>
          <w:b/>
        </w:rPr>
        <w:t xml:space="preserve">Add lab specific information. </w:t>
      </w:r>
      <w:r w:rsidR="00D143CC" w:rsidRPr="00D143CC">
        <w:rPr>
          <w:spacing w:val="-2"/>
          <w:szCs w:val="24"/>
        </w:rPr>
        <w:t xml:space="preserve">This is an outline plan that has to be made lab specific for the plan to meet OSHA laws. The following items should be </w:t>
      </w:r>
      <w:r w:rsidR="00D143CC" w:rsidRPr="00D143CC">
        <w:rPr>
          <w:spacing w:val="-3"/>
          <w:szCs w:val="24"/>
        </w:rPr>
        <w:t>completed or inserted into your plan:</w:t>
      </w:r>
    </w:p>
    <w:p w14:paraId="69A1960A" w14:textId="77777777" w:rsidR="004E3D87" w:rsidRDefault="007166AF">
      <w:pPr>
        <w:numPr>
          <w:ilvl w:val="0"/>
          <w:numId w:val="1"/>
        </w:numPr>
        <w:spacing w:after="111"/>
        <w:ind w:right="1059" w:hanging="144"/>
      </w:pPr>
      <w:r>
        <w:t xml:space="preserve">Plan identification form (iii)  </w:t>
      </w:r>
    </w:p>
    <w:p w14:paraId="7705EC60" w14:textId="77777777" w:rsidR="004E3D87" w:rsidRDefault="007166AF">
      <w:pPr>
        <w:numPr>
          <w:ilvl w:val="0"/>
          <w:numId w:val="1"/>
        </w:numPr>
        <w:spacing w:after="106"/>
        <w:ind w:right="1059" w:hanging="144"/>
      </w:pPr>
      <w:r>
        <w:t xml:space="preserve">Standard operating procedures (Chapter 3)  </w:t>
      </w:r>
    </w:p>
    <w:p w14:paraId="394A0A8C" w14:textId="77777777" w:rsidR="004E3D87" w:rsidRDefault="007166AF">
      <w:pPr>
        <w:numPr>
          <w:ilvl w:val="0"/>
          <w:numId w:val="1"/>
        </w:numPr>
        <w:spacing w:after="111"/>
        <w:ind w:right="1059" w:hanging="144"/>
      </w:pPr>
      <w:r>
        <w:t xml:space="preserve">PPE assessment (can be included in SOPs, Chapter 3)  </w:t>
      </w:r>
    </w:p>
    <w:p w14:paraId="68837772" w14:textId="77777777" w:rsidR="004E3D87" w:rsidRDefault="007166AF">
      <w:pPr>
        <w:numPr>
          <w:ilvl w:val="0"/>
          <w:numId w:val="1"/>
        </w:numPr>
        <w:spacing w:after="111"/>
        <w:ind w:right="1059" w:hanging="144"/>
      </w:pPr>
      <w:r>
        <w:t xml:space="preserve">Training records (Appendix III)  </w:t>
      </w:r>
    </w:p>
    <w:p w14:paraId="168A4169" w14:textId="77777777" w:rsidR="004E3D87" w:rsidRDefault="007166AF">
      <w:pPr>
        <w:numPr>
          <w:ilvl w:val="0"/>
          <w:numId w:val="1"/>
        </w:numPr>
        <w:spacing w:after="111"/>
        <w:ind w:right="1059" w:hanging="144"/>
      </w:pPr>
      <w:r>
        <w:t xml:space="preserve">Chemical Hygiene Plan/Lab Safety general awareness training  </w:t>
      </w:r>
    </w:p>
    <w:p w14:paraId="50FC0953" w14:textId="77777777" w:rsidR="004E3D87" w:rsidRDefault="007166AF">
      <w:pPr>
        <w:numPr>
          <w:ilvl w:val="0"/>
          <w:numId w:val="1"/>
        </w:numPr>
        <w:spacing w:after="106"/>
        <w:ind w:right="1059" w:hanging="144"/>
      </w:pPr>
      <w:r>
        <w:t xml:space="preserve">Lab specific training  </w:t>
      </w:r>
    </w:p>
    <w:p w14:paraId="6FFE871F" w14:textId="77777777" w:rsidR="004E3D87" w:rsidRDefault="007166AF">
      <w:pPr>
        <w:numPr>
          <w:ilvl w:val="0"/>
          <w:numId w:val="1"/>
        </w:numPr>
        <w:spacing w:after="111"/>
        <w:ind w:right="1059" w:hanging="144"/>
      </w:pPr>
      <w:r>
        <w:t xml:space="preserve">Chemical Inventory (Appendix IV)  </w:t>
      </w:r>
    </w:p>
    <w:p w14:paraId="1292A587" w14:textId="77777777" w:rsidR="004E3D87" w:rsidRDefault="007166AF">
      <w:pPr>
        <w:numPr>
          <w:ilvl w:val="0"/>
          <w:numId w:val="1"/>
        </w:numPr>
        <w:spacing w:after="110"/>
        <w:ind w:right="1059" w:hanging="144"/>
      </w:pPr>
      <w:r>
        <w:t xml:space="preserve">Laboratory signage (Appendix VIII)  </w:t>
      </w:r>
    </w:p>
    <w:p w14:paraId="1EE4E9DC" w14:textId="77777777" w:rsidR="004E3D87" w:rsidRDefault="007166AF">
      <w:pPr>
        <w:pStyle w:val="Heading4"/>
        <w:ind w:left="427" w:right="907"/>
      </w:pPr>
      <w:r>
        <w:t xml:space="preserve">Resources </w:t>
      </w:r>
      <w:r>
        <w:rPr>
          <w:b w:val="0"/>
        </w:rPr>
        <w:t xml:space="preserve"> </w:t>
      </w:r>
    </w:p>
    <w:p w14:paraId="4EEC7124" w14:textId="77777777" w:rsidR="00D143CC" w:rsidRPr="00C46625" w:rsidRDefault="007166AF" w:rsidP="00D143CC">
      <w:pPr>
        <w:widowControl w:val="0"/>
        <w:autoSpaceDE w:val="0"/>
        <w:autoSpaceDN w:val="0"/>
        <w:adjustRightInd w:val="0"/>
        <w:spacing w:line="276" w:lineRule="exact"/>
        <w:ind w:right="923"/>
        <w:rPr>
          <w:szCs w:val="24"/>
        </w:rPr>
      </w:pPr>
      <w:r w:rsidRPr="00C46625">
        <w:rPr>
          <w:rFonts w:eastAsia="Times New Roman"/>
        </w:rPr>
        <w:t xml:space="preserve">• </w:t>
      </w:r>
      <w:r w:rsidR="00D143CC" w:rsidRPr="00C46625">
        <w:rPr>
          <w:spacing w:val="-2"/>
          <w:szCs w:val="24"/>
        </w:rPr>
        <w:t xml:space="preserve">The most current Edition of the Chemical Hygiene Plan is available at </w:t>
      </w:r>
    </w:p>
    <w:p w14:paraId="5FBD5236" w14:textId="77777777" w:rsidR="00D143CC" w:rsidRPr="00C46625" w:rsidRDefault="00D143CC" w:rsidP="00D143CC">
      <w:pPr>
        <w:widowControl w:val="0"/>
        <w:autoSpaceDE w:val="0"/>
        <w:autoSpaceDN w:val="0"/>
        <w:adjustRightInd w:val="0"/>
        <w:spacing w:line="280" w:lineRule="exact"/>
        <w:ind w:right="260"/>
        <w:rPr>
          <w:spacing w:val="-2"/>
          <w:szCs w:val="24"/>
        </w:rPr>
      </w:pPr>
      <w:bookmarkStart w:id="1" w:name="_Hlk83653896"/>
      <w:r w:rsidRPr="00C46625">
        <w:rPr>
          <w:szCs w:val="24"/>
        </w:rPr>
        <w:t xml:space="preserve"> (</w:t>
      </w:r>
      <w:hyperlink r:id="rId13" w:history="1">
        <w:r w:rsidRPr="00C46625">
          <w:rPr>
            <w:rStyle w:val="Hyperlink"/>
            <w:szCs w:val="24"/>
          </w:rPr>
          <w:t>https://citadelits.sharepoint.com/sites/SSM/laboratorysafety/SitePages/Home.aspx</w:t>
        </w:r>
      </w:hyperlink>
      <w:r w:rsidRPr="00C46625">
        <w:rPr>
          <w:szCs w:val="24"/>
        </w:rPr>
        <w:t xml:space="preserve">) </w:t>
      </w:r>
      <w:bookmarkEnd w:id="1"/>
    </w:p>
    <w:p w14:paraId="7D07BD2D" w14:textId="77777777" w:rsidR="00D143CC" w:rsidRPr="00C46625" w:rsidRDefault="00D143CC" w:rsidP="00D143CC">
      <w:pPr>
        <w:widowControl w:val="0"/>
        <w:autoSpaceDE w:val="0"/>
        <w:autoSpaceDN w:val="0"/>
        <w:adjustRightInd w:val="0"/>
        <w:spacing w:line="280" w:lineRule="exact"/>
        <w:ind w:right="260"/>
        <w:rPr>
          <w:szCs w:val="24"/>
        </w:rPr>
      </w:pPr>
      <w:r w:rsidRPr="00C46625">
        <w:rPr>
          <w:spacing w:val="-2"/>
          <w:szCs w:val="24"/>
        </w:rPr>
        <w:t xml:space="preserve">for your convenience. If you have questions concerning this </w:t>
      </w:r>
      <w:r w:rsidRPr="00C46625">
        <w:rPr>
          <w:spacing w:val="-3"/>
          <w:szCs w:val="24"/>
        </w:rPr>
        <w:t xml:space="preserve">policy, please contact Robert Granger at 843-953-1067. </w:t>
      </w:r>
    </w:p>
    <w:p w14:paraId="2CF16634" w14:textId="77777777" w:rsidR="004E3D87" w:rsidRDefault="004E3D87">
      <w:pPr>
        <w:spacing w:after="263"/>
        <w:ind w:left="427" w:right="1059"/>
      </w:pPr>
    </w:p>
    <w:p w14:paraId="43EAA04C" w14:textId="77777777" w:rsidR="004E3D87" w:rsidRDefault="007166AF">
      <w:pPr>
        <w:spacing w:after="279" w:line="259" w:lineRule="auto"/>
        <w:ind w:left="0" w:right="550" w:firstLine="0"/>
        <w:jc w:val="center"/>
      </w:pPr>
      <w:r>
        <w:rPr>
          <w:b/>
          <w:sz w:val="28"/>
        </w:rPr>
        <w:t xml:space="preserve"> </w:t>
      </w:r>
    </w:p>
    <w:p w14:paraId="1B14616C" w14:textId="77777777" w:rsidR="004E3D87" w:rsidRDefault="007166AF">
      <w:pPr>
        <w:pStyle w:val="Heading2"/>
        <w:ind w:right="627"/>
      </w:pPr>
      <w:r>
        <w:t xml:space="preserve">Chemical Hygiene Plan Annual Review </w:t>
      </w:r>
      <w:r>
        <w:rPr>
          <w:b w:val="0"/>
          <w:sz w:val="24"/>
        </w:rPr>
        <w:t xml:space="preserve"> </w:t>
      </w:r>
    </w:p>
    <w:p w14:paraId="77EA2F98" w14:textId="1DD659D5" w:rsidR="004E3D87" w:rsidRDefault="007166AF">
      <w:pPr>
        <w:pStyle w:val="Heading3"/>
        <w:spacing w:after="298"/>
        <w:ind w:left="427" w:right="907"/>
        <w:rPr>
          <w:b w:val="0"/>
        </w:rPr>
      </w:pPr>
      <w:r>
        <w:t xml:space="preserve">Background </w:t>
      </w:r>
      <w:r>
        <w:rPr>
          <w:b w:val="0"/>
        </w:rPr>
        <w:t xml:space="preserve"> </w:t>
      </w:r>
    </w:p>
    <w:p w14:paraId="2F563908" w14:textId="77777777" w:rsidR="00D06F18" w:rsidRPr="00D06F18" w:rsidRDefault="00D06F18" w:rsidP="00D06F18">
      <w:pPr>
        <w:widowControl w:val="0"/>
        <w:autoSpaceDE w:val="0"/>
        <w:autoSpaceDN w:val="0"/>
        <w:adjustRightInd w:val="0"/>
        <w:spacing w:line="278" w:lineRule="exact"/>
        <w:ind w:right="34"/>
        <w:rPr>
          <w:szCs w:val="24"/>
        </w:rPr>
      </w:pPr>
      <w:r w:rsidRPr="00D06F18">
        <w:rPr>
          <w:szCs w:val="24"/>
        </w:rPr>
        <w:t xml:space="preserve">OSHA's lab standard 29 CFR 1910.1450 requires labs and other facilities conducting </w:t>
      </w:r>
      <w:r w:rsidRPr="00D06F18">
        <w:rPr>
          <w:spacing w:val="1"/>
          <w:szCs w:val="24"/>
        </w:rPr>
        <w:t xml:space="preserve">research or other activities with hazardous chemicals on a laboratory scale to have </w:t>
      </w:r>
      <w:r w:rsidRPr="00D06F18">
        <w:rPr>
          <w:spacing w:val="-1"/>
          <w:szCs w:val="24"/>
        </w:rPr>
        <w:t xml:space="preserve">written, specific and current chemical hygiene plans. All labs and studios should have a </w:t>
      </w:r>
      <w:r w:rsidRPr="00D06F18">
        <w:rPr>
          <w:szCs w:val="24"/>
        </w:rPr>
        <w:t xml:space="preserve">copy of the Model CHP and have filled it out to make it specific for that lab. An annual </w:t>
      </w:r>
      <w:r w:rsidRPr="00D06F18">
        <w:rPr>
          <w:spacing w:val="-2"/>
          <w:szCs w:val="24"/>
        </w:rPr>
        <w:t xml:space="preserve">review is also required to keep the plan current. Call 843-953-1067 for assistance. The following information needs to be supplied by each laboratory. </w:t>
      </w:r>
    </w:p>
    <w:p w14:paraId="4340FDD2" w14:textId="77777777" w:rsidR="00D06F18" w:rsidRPr="00D06F18" w:rsidRDefault="00D06F18" w:rsidP="00D06F18"/>
    <w:p w14:paraId="3D99EE01" w14:textId="77777777" w:rsidR="00D06F18" w:rsidRPr="00D06F18" w:rsidRDefault="00D06F18" w:rsidP="00D06F18">
      <w:pPr>
        <w:pStyle w:val="ListParagraph"/>
        <w:widowControl w:val="0"/>
        <w:numPr>
          <w:ilvl w:val="0"/>
          <w:numId w:val="70"/>
        </w:numPr>
        <w:autoSpaceDE w:val="0"/>
        <w:autoSpaceDN w:val="0"/>
        <w:adjustRightInd w:val="0"/>
        <w:spacing w:line="422" w:lineRule="exact"/>
        <w:ind w:right="731"/>
        <w:rPr>
          <w:rFonts w:ascii="Arial" w:hAnsi="Arial" w:cs="Arial"/>
          <w:sz w:val="24"/>
          <w:szCs w:val="24"/>
        </w:rPr>
      </w:pPr>
      <w:r w:rsidRPr="00D06F18">
        <w:rPr>
          <w:rFonts w:ascii="Arial" w:hAnsi="Arial" w:cs="Arial"/>
          <w:spacing w:val="-3"/>
          <w:sz w:val="24"/>
          <w:szCs w:val="24"/>
        </w:rPr>
        <w:t xml:space="preserve">Binder with model Chemical Hygiene Plan inserted </w:t>
      </w:r>
    </w:p>
    <w:p w14:paraId="554C7826" w14:textId="557A77B9" w:rsidR="00D06F18" w:rsidRPr="00D06F18" w:rsidRDefault="00D06F18" w:rsidP="00D06F18">
      <w:pPr>
        <w:pStyle w:val="ListParagraph"/>
        <w:widowControl w:val="0"/>
        <w:numPr>
          <w:ilvl w:val="0"/>
          <w:numId w:val="70"/>
        </w:numPr>
        <w:autoSpaceDE w:val="0"/>
        <w:autoSpaceDN w:val="0"/>
        <w:adjustRightInd w:val="0"/>
        <w:spacing w:line="422" w:lineRule="exact"/>
        <w:ind w:right="731"/>
        <w:rPr>
          <w:rFonts w:ascii="Arial" w:hAnsi="Arial" w:cs="Arial"/>
          <w:sz w:val="24"/>
          <w:szCs w:val="24"/>
        </w:rPr>
      </w:pPr>
      <w:r w:rsidRPr="00D06F18">
        <w:rPr>
          <w:rFonts w:ascii="Arial" w:hAnsi="Arial" w:cs="Arial"/>
          <w:spacing w:val="-2"/>
          <w:sz w:val="24"/>
          <w:szCs w:val="24"/>
        </w:rPr>
        <w:t>Plan Identification Page (</w:t>
      </w:r>
      <w:r w:rsidRPr="00495426">
        <w:rPr>
          <w:rFonts w:ascii="Arial" w:hAnsi="Arial" w:cs="Arial"/>
          <w:spacing w:val="-2"/>
          <w:sz w:val="24"/>
          <w:szCs w:val="24"/>
        </w:rPr>
        <w:t xml:space="preserve">page </w:t>
      </w:r>
      <w:r w:rsidR="00495426" w:rsidRPr="00495426">
        <w:rPr>
          <w:rFonts w:ascii="Arial" w:hAnsi="Arial" w:cs="Arial"/>
          <w:spacing w:val="-2"/>
          <w:sz w:val="24"/>
          <w:szCs w:val="24"/>
        </w:rPr>
        <w:t>5</w:t>
      </w:r>
      <w:r w:rsidRPr="00D06F18">
        <w:rPr>
          <w:rFonts w:ascii="Arial" w:hAnsi="Arial" w:cs="Arial"/>
          <w:spacing w:val="-2"/>
          <w:sz w:val="24"/>
          <w:szCs w:val="24"/>
        </w:rPr>
        <w:t xml:space="preserve">) is filled out and current to within one year </w:t>
      </w:r>
    </w:p>
    <w:p w14:paraId="71AA3733" w14:textId="77777777" w:rsidR="00D06F18" w:rsidRPr="00D06F18" w:rsidRDefault="00D06F18" w:rsidP="00D06F18">
      <w:pPr>
        <w:pStyle w:val="ListParagraph"/>
        <w:widowControl w:val="0"/>
        <w:numPr>
          <w:ilvl w:val="0"/>
          <w:numId w:val="70"/>
        </w:numPr>
        <w:autoSpaceDE w:val="0"/>
        <w:autoSpaceDN w:val="0"/>
        <w:adjustRightInd w:val="0"/>
        <w:spacing w:line="422" w:lineRule="exact"/>
        <w:ind w:right="1013"/>
        <w:rPr>
          <w:rFonts w:ascii="Arial" w:hAnsi="Arial" w:cs="Arial"/>
          <w:sz w:val="24"/>
          <w:szCs w:val="24"/>
        </w:rPr>
      </w:pPr>
      <w:r w:rsidRPr="00D06F18">
        <w:rPr>
          <w:rFonts w:ascii="Arial" w:hAnsi="Arial" w:cs="Arial"/>
          <w:spacing w:val="-2"/>
          <w:sz w:val="24"/>
          <w:szCs w:val="24"/>
        </w:rPr>
        <w:t xml:space="preserve">Standard Operating Procedures for work involving hazardous chemicals (Appendix XII) </w:t>
      </w:r>
    </w:p>
    <w:p w14:paraId="2A1480DC" w14:textId="77777777" w:rsidR="00D06F18" w:rsidRPr="00D06F18" w:rsidRDefault="00D06F18" w:rsidP="00D06F18">
      <w:pPr>
        <w:pStyle w:val="ListParagraph"/>
        <w:widowControl w:val="0"/>
        <w:numPr>
          <w:ilvl w:val="0"/>
          <w:numId w:val="70"/>
        </w:numPr>
        <w:autoSpaceDE w:val="0"/>
        <w:autoSpaceDN w:val="0"/>
        <w:adjustRightInd w:val="0"/>
        <w:spacing w:line="427" w:lineRule="exact"/>
        <w:ind w:right="829"/>
        <w:rPr>
          <w:rFonts w:ascii="Arial" w:hAnsi="Arial" w:cs="Arial"/>
          <w:sz w:val="24"/>
          <w:szCs w:val="24"/>
        </w:rPr>
      </w:pPr>
      <w:r w:rsidRPr="00D06F18">
        <w:rPr>
          <w:rFonts w:ascii="Arial" w:hAnsi="Arial" w:cs="Arial"/>
          <w:spacing w:val="-2"/>
          <w:sz w:val="24"/>
          <w:szCs w:val="24"/>
        </w:rPr>
        <w:t xml:space="preserve">Personal protective equipment for all tasks has been assigned for work </w:t>
      </w:r>
      <w:r w:rsidRPr="00D06F18">
        <w:rPr>
          <w:rFonts w:ascii="Arial" w:hAnsi="Arial" w:cs="Arial"/>
          <w:spacing w:val="-4"/>
          <w:sz w:val="24"/>
          <w:szCs w:val="24"/>
        </w:rPr>
        <w:t xml:space="preserve">involving hazardous chemicals </w:t>
      </w:r>
    </w:p>
    <w:p w14:paraId="6FA04FF6" w14:textId="77777777" w:rsidR="00D06F18" w:rsidRPr="00D06F18" w:rsidRDefault="00D06F18" w:rsidP="00D06F18">
      <w:pPr>
        <w:pStyle w:val="ListParagraph"/>
        <w:widowControl w:val="0"/>
        <w:numPr>
          <w:ilvl w:val="0"/>
          <w:numId w:val="70"/>
        </w:numPr>
        <w:autoSpaceDE w:val="0"/>
        <w:autoSpaceDN w:val="0"/>
        <w:adjustRightInd w:val="0"/>
        <w:spacing w:line="427" w:lineRule="exact"/>
        <w:ind w:right="829"/>
        <w:rPr>
          <w:rFonts w:ascii="Arial" w:hAnsi="Arial" w:cs="Arial"/>
          <w:sz w:val="24"/>
          <w:szCs w:val="24"/>
        </w:rPr>
      </w:pPr>
      <w:r w:rsidRPr="00D06F18">
        <w:rPr>
          <w:rFonts w:ascii="Arial" w:hAnsi="Arial" w:cs="Arial"/>
          <w:spacing w:val="-2"/>
          <w:sz w:val="24"/>
          <w:szCs w:val="24"/>
        </w:rPr>
        <w:t xml:space="preserve">Chapter 10, Special provisions for select carcinogens, reproductive toxins and acutely toxic chemicals, has been reviewed and procedures </w:t>
      </w:r>
    </w:p>
    <w:p w14:paraId="74287A9D" w14:textId="77777777" w:rsidR="00D06F18" w:rsidRPr="00D06F18" w:rsidRDefault="00D06F18" w:rsidP="00D06F18">
      <w:pPr>
        <w:widowControl w:val="0"/>
        <w:autoSpaceDE w:val="0"/>
        <w:autoSpaceDN w:val="0"/>
        <w:adjustRightInd w:val="0"/>
        <w:spacing w:line="316" w:lineRule="exact"/>
        <w:ind w:left="720" w:right="5669"/>
        <w:rPr>
          <w:spacing w:val="-5"/>
          <w:szCs w:val="24"/>
        </w:rPr>
      </w:pPr>
      <w:r w:rsidRPr="00D06F18">
        <w:rPr>
          <w:spacing w:val="-5"/>
          <w:szCs w:val="24"/>
        </w:rPr>
        <w:t>completed as applicable</w:t>
      </w:r>
    </w:p>
    <w:p w14:paraId="4FF4C8C1" w14:textId="77777777" w:rsidR="00D06F18" w:rsidRPr="00D06F18" w:rsidRDefault="00D06F18" w:rsidP="00D06F18">
      <w:pPr>
        <w:pStyle w:val="NoSpacing"/>
        <w:numPr>
          <w:ilvl w:val="0"/>
          <w:numId w:val="71"/>
        </w:numPr>
        <w:rPr>
          <w:rFonts w:ascii="Arial" w:hAnsi="Arial" w:cs="Arial"/>
          <w:sz w:val="24"/>
          <w:szCs w:val="24"/>
        </w:rPr>
      </w:pPr>
      <w:r w:rsidRPr="00D06F18">
        <w:rPr>
          <w:rFonts w:ascii="Arial" w:hAnsi="Arial" w:cs="Arial"/>
          <w:sz w:val="24"/>
          <w:szCs w:val="24"/>
        </w:rPr>
        <w:t xml:space="preserve">CHP/Lab Safety Training Program certificates for all workers </w:t>
      </w:r>
    </w:p>
    <w:p w14:paraId="7CC6675B" w14:textId="77777777" w:rsidR="00D06F18" w:rsidRPr="00D06F18" w:rsidRDefault="00D06F18" w:rsidP="00D06F18">
      <w:pPr>
        <w:pStyle w:val="ListParagraph"/>
        <w:widowControl w:val="0"/>
        <w:numPr>
          <w:ilvl w:val="0"/>
          <w:numId w:val="71"/>
        </w:numPr>
        <w:autoSpaceDE w:val="0"/>
        <w:autoSpaceDN w:val="0"/>
        <w:adjustRightInd w:val="0"/>
        <w:spacing w:line="422" w:lineRule="exact"/>
        <w:ind w:right="4413"/>
        <w:rPr>
          <w:rFonts w:ascii="Arial" w:hAnsi="Arial" w:cs="Arial"/>
          <w:sz w:val="24"/>
          <w:szCs w:val="24"/>
        </w:rPr>
      </w:pPr>
      <w:r w:rsidRPr="00D06F18">
        <w:rPr>
          <w:rFonts w:ascii="Arial" w:hAnsi="Arial" w:cs="Arial"/>
          <w:spacing w:val="-3"/>
          <w:sz w:val="24"/>
          <w:szCs w:val="24"/>
        </w:rPr>
        <w:t xml:space="preserve">Lab specific training records, Appendix III </w:t>
      </w:r>
    </w:p>
    <w:p w14:paraId="627806B1" w14:textId="77777777" w:rsidR="00D06F18" w:rsidRPr="00D06F18" w:rsidRDefault="00D06F18" w:rsidP="00D06F18">
      <w:pPr>
        <w:pStyle w:val="ListParagraph"/>
        <w:widowControl w:val="0"/>
        <w:numPr>
          <w:ilvl w:val="0"/>
          <w:numId w:val="71"/>
        </w:numPr>
        <w:autoSpaceDE w:val="0"/>
        <w:autoSpaceDN w:val="0"/>
        <w:adjustRightInd w:val="0"/>
        <w:spacing w:line="422" w:lineRule="exact"/>
        <w:ind w:right="6020"/>
        <w:rPr>
          <w:rFonts w:ascii="Arial" w:hAnsi="Arial" w:cs="Arial"/>
          <w:sz w:val="24"/>
          <w:szCs w:val="24"/>
        </w:rPr>
      </w:pPr>
      <w:r w:rsidRPr="00D06F18">
        <w:rPr>
          <w:rFonts w:ascii="Arial" w:hAnsi="Arial" w:cs="Arial"/>
          <w:spacing w:val="-4"/>
          <w:sz w:val="24"/>
          <w:szCs w:val="24"/>
        </w:rPr>
        <w:t xml:space="preserve">Current chemical inventory </w:t>
      </w:r>
    </w:p>
    <w:p w14:paraId="31A59F3A" w14:textId="77777777" w:rsidR="00D06F18" w:rsidRPr="00D06F18" w:rsidRDefault="00D06F18" w:rsidP="00D06F18">
      <w:pPr>
        <w:pStyle w:val="ListParagraph"/>
        <w:widowControl w:val="0"/>
        <w:numPr>
          <w:ilvl w:val="0"/>
          <w:numId w:val="71"/>
        </w:numPr>
        <w:autoSpaceDE w:val="0"/>
        <w:autoSpaceDN w:val="0"/>
        <w:adjustRightInd w:val="0"/>
        <w:spacing w:line="422" w:lineRule="exact"/>
        <w:ind w:right="1273"/>
        <w:rPr>
          <w:rFonts w:ascii="Arial" w:hAnsi="Arial" w:cs="Arial"/>
          <w:sz w:val="24"/>
          <w:szCs w:val="24"/>
        </w:rPr>
      </w:pPr>
      <w:r w:rsidRPr="00D06F18">
        <w:rPr>
          <w:rFonts w:ascii="Arial" w:hAnsi="Arial" w:cs="Arial"/>
          <w:spacing w:val="-2"/>
          <w:sz w:val="24"/>
          <w:szCs w:val="24"/>
        </w:rPr>
        <w:t xml:space="preserve">Laboratory signage, Appendix VIII, filled out and on the lab entry door </w:t>
      </w:r>
    </w:p>
    <w:p w14:paraId="2FFDFB40" w14:textId="393B9BCA" w:rsidR="004E3D87" w:rsidRDefault="004E3D87">
      <w:pPr>
        <w:spacing w:after="0" w:line="259" w:lineRule="auto"/>
        <w:ind w:left="432" w:firstLine="0"/>
      </w:pPr>
    </w:p>
    <w:p w14:paraId="737A1A89" w14:textId="245ACAA2" w:rsidR="004E3D87" w:rsidRDefault="007166AF" w:rsidP="00584753">
      <w:pPr>
        <w:spacing w:after="0" w:line="259" w:lineRule="auto"/>
        <w:ind w:left="432" w:firstLine="0"/>
      </w:pPr>
      <w:r>
        <w:rPr>
          <w:sz w:val="20"/>
        </w:rPr>
        <w:t xml:space="preserve">  </w:t>
      </w:r>
    </w:p>
    <w:p w14:paraId="2E58F062" w14:textId="032EF7B3" w:rsidR="004E3D87" w:rsidRDefault="00584753" w:rsidP="00213001">
      <w:pPr>
        <w:spacing w:after="160" w:line="259" w:lineRule="auto"/>
        <w:ind w:left="0" w:firstLine="0"/>
      </w:pPr>
      <w:r>
        <w:br w:type="page"/>
      </w:r>
      <w:r w:rsidR="007166AF">
        <w:t xml:space="preserve">Phone Numbers </w:t>
      </w:r>
      <w:r w:rsidR="007166AF">
        <w:rPr>
          <w:vertAlign w:val="subscript"/>
        </w:rPr>
        <w:t xml:space="preserve"> </w:t>
      </w:r>
    </w:p>
    <w:tbl>
      <w:tblPr>
        <w:tblStyle w:val="TableGrid"/>
        <w:tblW w:w="10373" w:type="dxa"/>
        <w:tblInd w:w="686" w:type="dxa"/>
        <w:tblCellMar>
          <w:top w:w="57" w:type="dxa"/>
          <w:left w:w="106" w:type="dxa"/>
          <w:right w:w="457" w:type="dxa"/>
        </w:tblCellMar>
        <w:tblLook w:val="04A0" w:firstRow="1" w:lastRow="0" w:firstColumn="1" w:lastColumn="0" w:noHBand="0" w:noVBand="1"/>
      </w:tblPr>
      <w:tblGrid>
        <w:gridCol w:w="5909"/>
        <w:gridCol w:w="4464"/>
      </w:tblGrid>
      <w:tr w:rsidR="004E3D87" w14:paraId="3D8DF567" w14:textId="77777777">
        <w:trPr>
          <w:trHeight w:val="398"/>
        </w:trPr>
        <w:tc>
          <w:tcPr>
            <w:tcW w:w="5909" w:type="dxa"/>
            <w:tcBorders>
              <w:top w:val="single" w:sz="4" w:space="0" w:color="000000"/>
              <w:left w:val="single" w:sz="4" w:space="0" w:color="000000"/>
              <w:bottom w:val="single" w:sz="4" w:space="0" w:color="000000"/>
              <w:right w:val="single" w:sz="4" w:space="0" w:color="000000"/>
            </w:tcBorders>
          </w:tcPr>
          <w:p w14:paraId="250AA7C2" w14:textId="77777777" w:rsidR="004E3D87" w:rsidRDefault="007166AF">
            <w:pPr>
              <w:spacing w:after="0" w:line="259" w:lineRule="auto"/>
              <w:ind w:left="5" w:firstLine="0"/>
            </w:pPr>
            <w:r>
              <w:rPr>
                <w:b/>
                <w:sz w:val="28"/>
              </w:rPr>
              <w:t xml:space="preserve">EMERGENCY (Police, Fire, Medical) </w:t>
            </w:r>
            <w:r>
              <w:t xml:space="preserve"> </w:t>
            </w:r>
          </w:p>
        </w:tc>
        <w:tc>
          <w:tcPr>
            <w:tcW w:w="4464" w:type="dxa"/>
            <w:tcBorders>
              <w:top w:val="single" w:sz="4" w:space="0" w:color="000000"/>
              <w:left w:val="single" w:sz="4" w:space="0" w:color="000000"/>
              <w:bottom w:val="single" w:sz="4" w:space="0" w:color="000000"/>
              <w:right w:val="single" w:sz="4" w:space="0" w:color="000000"/>
            </w:tcBorders>
          </w:tcPr>
          <w:p w14:paraId="24D2943F" w14:textId="6964C22A" w:rsidR="004E3D87" w:rsidRDefault="00D06F18">
            <w:pPr>
              <w:spacing w:after="0" w:line="259" w:lineRule="auto"/>
              <w:ind w:left="0" w:firstLine="0"/>
            </w:pPr>
            <w:r>
              <w:rPr>
                <w:b/>
                <w:sz w:val="28"/>
              </w:rPr>
              <w:t>843-953-5114</w:t>
            </w:r>
          </w:p>
        </w:tc>
      </w:tr>
      <w:tr w:rsidR="00D06F18" w14:paraId="0600F0B4" w14:textId="77777777">
        <w:trPr>
          <w:trHeight w:val="398"/>
        </w:trPr>
        <w:tc>
          <w:tcPr>
            <w:tcW w:w="5909" w:type="dxa"/>
            <w:tcBorders>
              <w:top w:val="single" w:sz="4" w:space="0" w:color="000000"/>
              <w:left w:val="single" w:sz="4" w:space="0" w:color="000000"/>
              <w:bottom w:val="single" w:sz="4" w:space="0" w:color="000000"/>
              <w:right w:val="single" w:sz="4" w:space="0" w:color="000000"/>
            </w:tcBorders>
          </w:tcPr>
          <w:p w14:paraId="400CEF67" w14:textId="5D58D293" w:rsidR="00D06F18" w:rsidRDefault="00D06F18">
            <w:pPr>
              <w:spacing w:after="0" w:line="259" w:lineRule="auto"/>
              <w:ind w:left="5" w:firstLine="0"/>
            </w:pPr>
            <w:r>
              <w:rPr>
                <w:b/>
                <w:sz w:val="28"/>
              </w:rPr>
              <w:t xml:space="preserve">R. Granger, </w:t>
            </w:r>
            <w:r>
              <w:t xml:space="preserve"> </w:t>
            </w:r>
          </w:p>
          <w:p w14:paraId="0A0C32F5" w14:textId="512AB94D" w:rsidR="00D06F18" w:rsidRDefault="00D06F18">
            <w:pPr>
              <w:spacing w:after="0" w:line="259" w:lineRule="auto"/>
              <w:ind w:left="5" w:firstLine="0"/>
            </w:pPr>
            <w:r>
              <w:rPr>
                <w:b/>
                <w:sz w:val="28"/>
              </w:rPr>
              <w:t xml:space="preserve">SFSSM Chemical Hygiene Officer </w:t>
            </w:r>
            <w:r>
              <w:t xml:space="preserve"> </w:t>
            </w:r>
          </w:p>
        </w:tc>
        <w:tc>
          <w:tcPr>
            <w:tcW w:w="4464" w:type="dxa"/>
            <w:tcBorders>
              <w:top w:val="single" w:sz="4" w:space="0" w:color="000000"/>
              <w:left w:val="single" w:sz="4" w:space="0" w:color="000000"/>
              <w:bottom w:val="single" w:sz="4" w:space="0" w:color="000000"/>
              <w:right w:val="single" w:sz="4" w:space="0" w:color="000000"/>
            </w:tcBorders>
          </w:tcPr>
          <w:p w14:paraId="110B9FDF" w14:textId="4CA27BC0" w:rsidR="00D06F18" w:rsidRDefault="00D06F18">
            <w:pPr>
              <w:spacing w:after="0" w:line="259" w:lineRule="auto"/>
              <w:ind w:left="0" w:firstLine="0"/>
            </w:pPr>
            <w:r>
              <w:rPr>
                <w:b/>
                <w:sz w:val="28"/>
              </w:rPr>
              <w:t>843-953-1067</w:t>
            </w:r>
            <w:r>
              <w:t xml:space="preserve"> </w:t>
            </w:r>
          </w:p>
        </w:tc>
      </w:tr>
      <w:tr w:rsidR="00D06F18" w14:paraId="497078A8" w14:textId="77777777">
        <w:trPr>
          <w:trHeight w:val="720"/>
        </w:trPr>
        <w:tc>
          <w:tcPr>
            <w:tcW w:w="5909" w:type="dxa"/>
            <w:tcBorders>
              <w:top w:val="single" w:sz="4" w:space="0" w:color="000000"/>
              <w:left w:val="single" w:sz="4" w:space="0" w:color="000000"/>
              <w:bottom w:val="single" w:sz="4" w:space="0" w:color="000000"/>
              <w:right w:val="single" w:sz="4" w:space="0" w:color="000000"/>
            </w:tcBorders>
          </w:tcPr>
          <w:p w14:paraId="5217D8D2" w14:textId="0223ED14" w:rsidR="00D06F18" w:rsidRDefault="00D06F18">
            <w:pPr>
              <w:spacing w:after="0" w:line="259" w:lineRule="auto"/>
              <w:ind w:left="5" w:firstLine="0"/>
            </w:pPr>
            <w:r>
              <w:rPr>
                <w:b/>
                <w:sz w:val="28"/>
              </w:rPr>
              <w:t xml:space="preserve">Physical Plant </w:t>
            </w:r>
            <w:r>
              <w:t xml:space="preserve"> </w:t>
            </w:r>
          </w:p>
        </w:tc>
        <w:tc>
          <w:tcPr>
            <w:tcW w:w="4464" w:type="dxa"/>
            <w:tcBorders>
              <w:top w:val="single" w:sz="4" w:space="0" w:color="000000"/>
              <w:left w:val="single" w:sz="4" w:space="0" w:color="000000"/>
              <w:bottom w:val="single" w:sz="4" w:space="0" w:color="000000"/>
              <w:right w:val="single" w:sz="4" w:space="0" w:color="000000"/>
            </w:tcBorders>
          </w:tcPr>
          <w:p w14:paraId="77E5E433" w14:textId="6DBF733A" w:rsidR="00D06F18" w:rsidRPr="00D06F18" w:rsidRDefault="00D06F18">
            <w:pPr>
              <w:spacing w:after="0" w:line="259" w:lineRule="auto"/>
              <w:ind w:left="0" w:firstLine="0"/>
              <w:jc w:val="both"/>
              <w:rPr>
                <w:b/>
                <w:sz w:val="28"/>
                <w:szCs w:val="28"/>
              </w:rPr>
            </w:pPr>
            <w:r w:rsidRPr="00D06F18">
              <w:rPr>
                <w:b/>
                <w:sz w:val="28"/>
                <w:szCs w:val="28"/>
              </w:rPr>
              <w:t>843-953-5093</w:t>
            </w:r>
          </w:p>
        </w:tc>
      </w:tr>
      <w:tr w:rsidR="00D06F18" w14:paraId="431332FB" w14:textId="77777777">
        <w:trPr>
          <w:trHeight w:val="398"/>
        </w:trPr>
        <w:tc>
          <w:tcPr>
            <w:tcW w:w="5909" w:type="dxa"/>
            <w:tcBorders>
              <w:top w:val="single" w:sz="4" w:space="0" w:color="000000"/>
              <w:left w:val="single" w:sz="4" w:space="0" w:color="000000"/>
              <w:bottom w:val="single" w:sz="4" w:space="0" w:color="000000"/>
              <w:right w:val="single" w:sz="4" w:space="0" w:color="000000"/>
            </w:tcBorders>
          </w:tcPr>
          <w:p w14:paraId="5B19EDCD" w14:textId="239AA158" w:rsidR="00D06F18" w:rsidRDefault="004B0F87">
            <w:pPr>
              <w:spacing w:after="0" w:line="259" w:lineRule="auto"/>
              <w:ind w:left="5" w:firstLine="0"/>
              <w:rPr>
                <w:b/>
                <w:sz w:val="28"/>
              </w:rPr>
            </w:pPr>
            <w:r w:rsidRPr="004B0F87">
              <w:rPr>
                <w:b/>
                <w:sz w:val="28"/>
              </w:rPr>
              <w:t>Princip</w:t>
            </w:r>
            <w:r w:rsidR="004A0672">
              <w:rPr>
                <w:b/>
                <w:sz w:val="28"/>
              </w:rPr>
              <w:t>a</w:t>
            </w:r>
            <w:r w:rsidRPr="004B0F87">
              <w:rPr>
                <w:b/>
                <w:sz w:val="28"/>
              </w:rPr>
              <w:t>l Investigator</w:t>
            </w:r>
            <w:r>
              <w:rPr>
                <w:b/>
                <w:sz w:val="28"/>
              </w:rPr>
              <w:t xml:space="preserve"> for the Lab</w:t>
            </w:r>
          </w:p>
          <w:p w14:paraId="737944DD" w14:textId="77777777" w:rsidR="004B0F87" w:rsidRDefault="004B0F87">
            <w:pPr>
              <w:spacing w:after="0" w:line="259" w:lineRule="auto"/>
              <w:ind w:left="5" w:firstLine="0"/>
              <w:rPr>
                <w:b/>
              </w:rPr>
            </w:pPr>
          </w:p>
          <w:p w14:paraId="7AD18FE2" w14:textId="24D09D8A" w:rsidR="004B0F87" w:rsidRPr="004B0F87" w:rsidRDefault="004B0F87">
            <w:pPr>
              <w:spacing w:after="0" w:line="259" w:lineRule="auto"/>
              <w:ind w:left="5" w:firstLine="0"/>
              <w:rPr>
                <w:b/>
              </w:rPr>
            </w:pPr>
            <w:r>
              <w:rPr>
                <w:b/>
              </w:rPr>
              <w:t>___________________________________</w:t>
            </w:r>
          </w:p>
        </w:tc>
        <w:tc>
          <w:tcPr>
            <w:tcW w:w="4464" w:type="dxa"/>
            <w:tcBorders>
              <w:top w:val="single" w:sz="4" w:space="0" w:color="000000"/>
              <w:left w:val="single" w:sz="4" w:space="0" w:color="000000"/>
              <w:bottom w:val="single" w:sz="4" w:space="0" w:color="000000"/>
              <w:right w:val="single" w:sz="4" w:space="0" w:color="000000"/>
            </w:tcBorders>
          </w:tcPr>
          <w:p w14:paraId="5489BC8C" w14:textId="462A232A" w:rsidR="00D06F18" w:rsidRPr="004B0F87" w:rsidRDefault="00D06F18">
            <w:pPr>
              <w:spacing w:after="0" w:line="259" w:lineRule="auto"/>
              <w:ind w:left="0" w:firstLine="0"/>
              <w:rPr>
                <w:b/>
              </w:rPr>
            </w:pPr>
          </w:p>
        </w:tc>
      </w:tr>
    </w:tbl>
    <w:p w14:paraId="5297A525" w14:textId="77777777" w:rsidR="004E3D87" w:rsidRDefault="007166AF">
      <w:pPr>
        <w:spacing w:after="0" w:line="259" w:lineRule="auto"/>
        <w:ind w:left="432" w:firstLine="0"/>
      </w:pPr>
      <w:r>
        <w:t xml:space="preserve"> </w:t>
      </w:r>
    </w:p>
    <w:p w14:paraId="1EA74DBE" w14:textId="77777777" w:rsidR="004E3D87" w:rsidRDefault="007166AF">
      <w:pPr>
        <w:spacing w:after="15" w:line="259" w:lineRule="auto"/>
        <w:ind w:left="432" w:firstLine="0"/>
      </w:pPr>
      <w:r>
        <w:t xml:space="preserve"> </w:t>
      </w:r>
    </w:p>
    <w:p w14:paraId="135E2893" w14:textId="112EE948" w:rsidR="004E3D87" w:rsidRDefault="00D06F18">
      <w:pPr>
        <w:spacing w:after="0" w:line="259" w:lineRule="auto"/>
        <w:ind w:left="10" w:right="636"/>
        <w:jc w:val="center"/>
      </w:pPr>
      <w:r>
        <w:rPr>
          <w:sz w:val="28"/>
        </w:rPr>
        <w:t>The Citadel</w:t>
      </w:r>
    </w:p>
    <w:p w14:paraId="1E474BDF" w14:textId="77777777" w:rsidR="004E3D87" w:rsidRDefault="007166AF">
      <w:pPr>
        <w:spacing w:after="14" w:line="259" w:lineRule="auto"/>
        <w:ind w:left="432" w:firstLine="0"/>
      </w:pPr>
      <w:r>
        <w:t xml:space="preserve"> </w:t>
      </w:r>
    </w:p>
    <w:p w14:paraId="3408CF6A" w14:textId="1CD53EEC" w:rsidR="004E3D87" w:rsidRDefault="007166AF" w:rsidP="00D06F18">
      <w:pPr>
        <w:spacing w:after="0" w:line="259" w:lineRule="auto"/>
        <w:ind w:left="10" w:right="629"/>
        <w:jc w:val="center"/>
      </w:pPr>
      <w:r>
        <w:rPr>
          <w:sz w:val="28"/>
        </w:rPr>
        <w:t xml:space="preserve">CHEMICAL HYGIENE PLAN </w:t>
      </w:r>
      <w:r>
        <w:t xml:space="preserve"> </w:t>
      </w:r>
    </w:p>
    <w:p w14:paraId="5109EA53" w14:textId="0EAA317C" w:rsidR="004E3D87" w:rsidRDefault="007166AF">
      <w:pPr>
        <w:spacing w:after="11" w:line="249" w:lineRule="auto"/>
        <w:ind w:left="2397" w:right="2885"/>
        <w:jc w:val="center"/>
      </w:pPr>
      <w:r>
        <w:t>_________________________</w:t>
      </w:r>
      <w:r>
        <w:rPr>
          <w:i/>
        </w:rPr>
        <w:t xml:space="preserve">Room and Building </w:t>
      </w:r>
      <w:r>
        <w:t xml:space="preserve"> </w:t>
      </w:r>
    </w:p>
    <w:p w14:paraId="046F63AC" w14:textId="77777777" w:rsidR="004E3D87" w:rsidRDefault="007166AF">
      <w:pPr>
        <w:spacing w:after="11" w:line="249" w:lineRule="auto"/>
        <w:ind w:left="10" w:right="628"/>
        <w:jc w:val="center"/>
      </w:pPr>
      <w:r>
        <w:t xml:space="preserve">___________________________________  </w:t>
      </w:r>
    </w:p>
    <w:p w14:paraId="404F7814" w14:textId="77777777" w:rsidR="004E3D87" w:rsidRDefault="007166AF">
      <w:pPr>
        <w:spacing w:after="0" w:line="259" w:lineRule="auto"/>
        <w:ind w:left="10" w:right="631"/>
        <w:jc w:val="center"/>
      </w:pPr>
      <w:r>
        <w:rPr>
          <w:i/>
        </w:rPr>
        <w:t xml:space="preserve">Principal Investigator/Laboratory Supervisor </w:t>
      </w:r>
      <w:r>
        <w:t xml:space="preserve"> </w:t>
      </w:r>
    </w:p>
    <w:p w14:paraId="43BE72C1" w14:textId="77777777" w:rsidR="004E3D87" w:rsidRDefault="007166AF">
      <w:pPr>
        <w:spacing w:after="0" w:line="259" w:lineRule="auto"/>
        <w:ind w:left="10" w:right="630"/>
        <w:jc w:val="center"/>
      </w:pPr>
      <w:r>
        <w:rPr>
          <w:i/>
        </w:rPr>
        <w:t xml:space="preserve">(Chemical Hygiene Officer) </w:t>
      </w:r>
      <w:r>
        <w:t xml:space="preserve"> </w:t>
      </w:r>
    </w:p>
    <w:p w14:paraId="37126DAA" w14:textId="77777777" w:rsidR="004E3D87" w:rsidRDefault="007166AF">
      <w:pPr>
        <w:spacing w:after="12" w:line="249" w:lineRule="auto"/>
        <w:ind w:left="427" w:right="782"/>
      </w:pPr>
      <w:r>
        <w:rPr>
          <w:sz w:val="28"/>
        </w:rPr>
        <w:t xml:space="preserve">Authorized Personnel </w:t>
      </w:r>
      <w:r>
        <w:t xml:space="preserve"> </w:t>
      </w:r>
    </w:p>
    <w:p w14:paraId="5905E4BA" w14:textId="77777777" w:rsidR="004E3D87" w:rsidRDefault="007166AF">
      <w:pPr>
        <w:ind w:left="427" w:right="1059"/>
      </w:pPr>
      <w:r>
        <w:t xml:space="preserve">Laboratory personnel: List all employees and research students that use hazardous materials under your jurisdiction and supervision. Also indicate Laboratory Supervisor and his/her after-hours emergency telephone number.  </w:t>
      </w:r>
    </w:p>
    <w:p w14:paraId="5224A8D5" w14:textId="735A963E" w:rsidR="004E3D87" w:rsidRDefault="007166AF">
      <w:pPr>
        <w:ind w:left="427" w:right="1059"/>
      </w:pPr>
      <w:r>
        <w:t xml:space="preserve">Name </w:t>
      </w:r>
      <w:r w:rsidR="004A0672">
        <w:tab/>
      </w:r>
      <w:r w:rsidR="004A0672">
        <w:tab/>
      </w:r>
      <w:r w:rsidR="004A0672">
        <w:tab/>
      </w:r>
      <w:r w:rsidR="004A0672">
        <w:tab/>
      </w:r>
      <w:r>
        <w:t xml:space="preserve">Status (e.g. paid research asst., student)  </w:t>
      </w:r>
    </w:p>
    <w:p w14:paraId="636DD77B" w14:textId="77777777" w:rsidR="004E3D87" w:rsidRDefault="007166AF">
      <w:pPr>
        <w:ind w:left="427" w:right="1059"/>
      </w:pPr>
      <w:r>
        <w:t xml:space="preserve">________________________ ______________________________  </w:t>
      </w:r>
    </w:p>
    <w:p w14:paraId="07F07D4D" w14:textId="77777777" w:rsidR="004E3D87" w:rsidRDefault="007166AF">
      <w:pPr>
        <w:ind w:left="427" w:right="1059"/>
      </w:pPr>
      <w:r>
        <w:t xml:space="preserve">________________________ ______________________________  </w:t>
      </w:r>
    </w:p>
    <w:p w14:paraId="3003B0DD" w14:textId="77777777" w:rsidR="004E3D87" w:rsidRDefault="007166AF">
      <w:pPr>
        <w:ind w:left="427" w:right="1059"/>
      </w:pPr>
      <w:r>
        <w:t xml:space="preserve">________________________ ______________________________  </w:t>
      </w:r>
    </w:p>
    <w:p w14:paraId="18A4E97A" w14:textId="77777777" w:rsidR="004E3D87" w:rsidRDefault="007166AF">
      <w:pPr>
        <w:ind w:left="427" w:right="1059"/>
      </w:pPr>
      <w:r>
        <w:t xml:space="preserve">________________________ ______________________________  </w:t>
      </w:r>
    </w:p>
    <w:p w14:paraId="099DA2F9" w14:textId="77777777" w:rsidR="004E3D87" w:rsidRDefault="007166AF">
      <w:pPr>
        <w:spacing w:after="0" w:line="259" w:lineRule="auto"/>
        <w:ind w:left="432" w:firstLine="0"/>
      </w:pPr>
      <w:r>
        <w:t xml:space="preserve"> </w:t>
      </w:r>
    </w:p>
    <w:p w14:paraId="7F81E007" w14:textId="77777777" w:rsidR="004E3D87" w:rsidRDefault="007166AF">
      <w:pPr>
        <w:ind w:left="427" w:right="1059"/>
      </w:pPr>
      <w:r>
        <w:t xml:space="preserve">________________________ ______________________________  </w:t>
      </w:r>
    </w:p>
    <w:p w14:paraId="347C67E0" w14:textId="77777777" w:rsidR="004E3D87" w:rsidRDefault="007166AF">
      <w:pPr>
        <w:ind w:left="427" w:right="1059"/>
      </w:pPr>
      <w:r>
        <w:t xml:space="preserve">________________________ ______________________________  </w:t>
      </w:r>
    </w:p>
    <w:p w14:paraId="23A9D59E" w14:textId="77777777" w:rsidR="004E3D87" w:rsidRDefault="007166AF">
      <w:pPr>
        <w:ind w:left="427" w:right="1059"/>
      </w:pPr>
      <w:r>
        <w:t xml:space="preserve">________________________ ______________________________  </w:t>
      </w:r>
    </w:p>
    <w:p w14:paraId="4574CEB0" w14:textId="77777777" w:rsidR="004E3D87" w:rsidRDefault="007166AF">
      <w:pPr>
        <w:ind w:left="427" w:right="1059"/>
      </w:pPr>
      <w:r>
        <w:t xml:space="preserve">________________________ ______________________________  </w:t>
      </w:r>
    </w:p>
    <w:p w14:paraId="2D2A09EF" w14:textId="77777777" w:rsidR="004E3D87" w:rsidRDefault="007166AF">
      <w:pPr>
        <w:ind w:left="427" w:right="1059"/>
      </w:pPr>
      <w:r>
        <w:t xml:space="preserve">________________________ ______________________________  </w:t>
      </w:r>
    </w:p>
    <w:p w14:paraId="40CBE10D" w14:textId="77777777" w:rsidR="004E3D87" w:rsidRDefault="007166AF">
      <w:pPr>
        <w:ind w:left="427" w:right="1059"/>
      </w:pPr>
      <w:r>
        <w:t xml:space="preserve">________________________________________ _ _________________  </w:t>
      </w:r>
    </w:p>
    <w:p w14:paraId="7D6369EC" w14:textId="77777777" w:rsidR="004E3D87" w:rsidRDefault="007166AF">
      <w:pPr>
        <w:ind w:left="427" w:right="1059"/>
      </w:pPr>
      <w:r>
        <w:rPr>
          <w:b/>
          <w:i/>
        </w:rPr>
        <w:t xml:space="preserve">NOTE: </w:t>
      </w:r>
      <w:r>
        <w:t xml:space="preserve">Maintain the original copy of this form in Laboratory Chemical  </w:t>
      </w:r>
    </w:p>
    <w:p w14:paraId="69E37320" w14:textId="77777777" w:rsidR="004E3D87" w:rsidRDefault="007166AF">
      <w:pPr>
        <w:ind w:left="427" w:right="1059"/>
      </w:pPr>
      <w:r>
        <w:t xml:space="preserve">Hygiene Plan binder.  </w:t>
      </w:r>
    </w:p>
    <w:p w14:paraId="2B8DBFEE" w14:textId="77C294D8" w:rsidR="004E3D87" w:rsidRDefault="007166AF">
      <w:pPr>
        <w:spacing w:after="0" w:line="259" w:lineRule="auto"/>
        <w:ind w:left="432" w:firstLine="0"/>
        <w:jc w:val="both"/>
      </w:pPr>
      <w:r>
        <w:br w:type="page"/>
      </w:r>
    </w:p>
    <w:p w14:paraId="7808D610" w14:textId="77777777" w:rsidR="004E3D87" w:rsidRDefault="007166AF">
      <w:pPr>
        <w:spacing w:after="10" w:line="259" w:lineRule="auto"/>
        <w:ind w:left="432" w:firstLine="0"/>
      </w:pPr>
      <w:r>
        <w:t xml:space="preserve"> </w:t>
      </w:r>
    </w:p>
    <w:p w14:paraId="06092465" w14:textId="77777777" w:rsidR="004E3D87" w:rsidRDefault="007166AF">
      <w:pPr>
        <w:spacing w:after="217" w:line="259" w:lineRule="auto"/>
        <w:ind w:left="10" w:right="627"/>
        <w:jc w:val="center"/>
      </w:pPr>
      <w:r>
        <w:rPr>
          <w:b/>
          <w:sz w:val="28"/>
        </w:rPr>
        <w:t xml:space="preserve">CHAPTER 1 </w:t>
      </w:r>
      <w:r>
        <w:t xml:space="preserve"> </w:t>
      </w:r>
    </w:p>
    <w:p w14:paraId="27C5DE7B" w14:textId="77777777" w:rsidR="004E3D87" w:rsidRDefault="007166AF">
      <w:pPr>
        <w:pStyle w:val="Heading2"/>
        <w:ind w:right="629"/>
      </w:pPr>
      <w:r>
        <w:t xml:space="preserve">INTRODUCTION </w:t>
      </w:r>
      <w:r>
        <w:rPr>
          <w:b w:val="0"/>
          <w:sz w:val="24"/>
        </w:rPr>
        <w:t xml:space="preserve"> </w:t>
      </w:r>
    </w:p>
    <w:p w14:paraId="6CF4D977" w14:textId="77777777" w:rsidR="004E3D87" w:rsidRDefault="007166AF">
      <w:pPr>
        <w:pStyle w:val="Heading3"/>
        <w:spacing w:after="58"/>
        <w:ind w:left="427" w:right="907"/>
      </w:pPr>
      <w:r>
        <w:t xml:space="preserve">Purpose </w:t>
      </w:r>
      <w:r>
        <w:rPr>
          <w:b w:val="0"/>
        </w:rPr>
        <w:t xml:space="preserve"> </w:t>
      </w:r>
    </w:p>
    <w:p w14:paraId="0847A0B2" w14:textId="7E2C7246" w:rsidR="004E3D87" w:rsidRDefault="007166AF">
      <w:pPr>
        <w:ind w:left="427" w:right="1059"/>
      </w:pPr>
      <w:r>
        <w:t xml:space="preserve">The purpose of this Chemical Hygiene Plan is to define work practices and procedures to help ensure that workers </w:t>
      </w:r>
      <w:r w:rsidR="004A0672">
        <w:t xml:space="preserve">within the Swain Family School of Science and Mathematics </w:t>
      </w:r>
      <w:r>
        <w:t xml:space="preserve">at </w:t>
      </w:r>
      <w:r w:rsidR="004A0672">
        <w:t>The Citadel</w:t>
      </w:r>
      <w:r>
        <w:t xml:space="preserve"> are protected from health and safety hazards associated with the hazardous chemicals with which they work.  </w:t>
      </w:r>
    </w:p>
    <w:p w14:paraId="3EEC86E2" w14:textId="77777777" w:rsidR="004E3D87" w:rsidRDefault="007166AF">
      <w:pPr>
        <w:spacing w:after="0" w:line="259" w:lineRule="auto"/>
        <w:ind w:left="432" w:firstLine="0"/>
      </w:pPr>
      <w:r>
        <w:rPr>
          <w:b/>
        </w:rPr>
        <w:t xml:space="preserve"> </w:t>
      </w:r>
    </w:p>
    <w:p w14:paraId="12FF6B1D" w14:textId="77777777" w:rsidR="004E3D87" w:rsidRDefault="007166AF">
      <w:pPr>
        <w:pStyle w:val="Heading3"/>
        <w:ind w:left="427" w:right="907"/>
      </w:pPr>
      <w:r>
        <w:t xml:space="preserve">Background </w:t>
      </w:r>
      <w:r>
        <w:rPr>
          <w:b w:val="0"/>
        </w:rPr>
        <w:t xml:space="preserve"> </w:t>
      </w:r>
    </w:p>
    <w:p w14:paraId="6BBCF74C" w14:textId="77777777" w:rsidR="004E3D87" w:rsidRDefault="007166AF">
      <w:pPr>
        <w:ind w:left="427" w:right="1059"/>
      </w:pPr>
      <w:r>
        <w:t xml:space="preserve">The Chemical Hygiene Plan is part of the College's compliance with the regulations promulgated on January 31, 1990 by the U.S. Department of Labor Occupational Safety and Health Administration (OSHA) and adopted by Virginia OSHA. This standard entitled "Occupational Exposures to Hazardous Chemicals in Laboratories" is hereafter referred to as the Lab Standard. See Appendix I for a copy of the Lab Standard.  </w:t>
      </w:r>
    </w:p>
    <w:p w14:paraId="4B680E8D" w14:textId="77777777" w:rsidR="004E3D87" w:rsidRDefault="007166AF">
      <w:pPr>
        <w:spacing w:after="0" w:line="259" w:lineRule="auto"/>
        <w:ind w:left="432" w:firstLine="0"/>
      </w:pPr>
      <w:r>
        <w:rPr>
          <w:b/>
        </w:rPr>
        <w:t xml:space="preserve"> </w:t>
      </w:r>
    </w:p>
    <w:p w14:paraId="72031F72" w14:textId="77777777" w:rsidR="004E3D87" w:rsidRDefault="007166AF">
      <w:pPr>
        <w:pStyle w:val="Heading3"/>
        <w:ind w:left="427" w:right="907"/>
      </w:pPr>
      <w:r>
        <w:t xml:space="preserve">Overview </w:t>
      </w:r>
      <w:r>
        <w:rPr>
          <w:b w:val="0"/>
        </w:rPr>
        <w:t xml:space="preserve"> </w:t>
      </w:r>
    </w:p>
    <w:p w14:paraId="6CE51696" w14:textId="77777777" w:rsidR="009E2CEF" w:rsidRDefault="007166AF">
      <w:pPr>
        <w:spacing w:after="71"/>
        <w:ind w:left="427" w:right="1059"/>
      </w:pPr>
      <w:r>
        <w:t xml:space="preserve">The Chemical Hygiene Plan contains basic requirements and procedures for ensuring the health of college employees and students. While students are not covered under the Lab Standard, faculty and staff must ensure students are entitled to the same protection and appropriate training. The Chemical Hygiene Plan must include: </w:t>
      </w:r>
    </w:p>
    <w:p w14:paraId="7CDA4BA7" w14:textId="3E736B38" w:rsidR="004E3D87" w:rsidRDefault="007166AF">
      <w:pPr>
        <w:spacing w:after="71"/>
        <w:ind w:left="427" w:right="1059"/>
      </w:pPr>
      <w:r>
        <w:t xml:space="preserve"> </w:t>
      </w:r>
      <w:r>
        <w:rPr>
          <w:rFonts w:ascii="Times New Roman" w:eastAsia="Times New Roman" w:hAnsi="Times New Roman" w:cs="Times New Roman"/>
        </w:rPr>
        <w:t xml:space="preserve">• </w:t>
      </w:r>
      <w:r>
        <w:t xml:space="preserve">Standard Operating Procedures (SOPs) applicable to the individual lab  </w:t>
      </w:r>
    </w:p>
    <w:p w14:paraId="5D952D98" w14:textId="77777777" w:rsidR="004E3D87" w:rsidRDefault="007166AF">
      <w:pPr>
        <w:numPr>
          <w:ilvl w:val="0"/>
          <w:numId w:val="2"/>
        </w:numPr>
        <w:spacing w:after="65"/>
        <w:ind w:right="1059" w:hanging="144"/>
      </w:pPr>
      <w:r>
        <w:t xml:space="preserve">Criteria to determine and implement specific control measures, such as engineering controls and personal protective equipment  </w:t>
      </w:r>
    </w:p>
    <w:p w14:paraId="3F02F7A9" w14:textId="77777777" w:rsidR="004E3D87" w:rsidRDefault="007166AF">
      <w:pPr>
        <w:numPr>
          <w:ilvl w:val="0"/>
          <w:numId w:val="2"/>
        </w:numPr>
        <w:spacing w:after="65"/>
        <w:ind w:right="1059" w:hanging="144"/>
      </w:pPr>
      <w:r>
        <w:t xml:space="preserve">An ongoing program be developed to ensure that laboratory chemical hoods and other engineering controls are functioning properly  </w:t>
      </w:r>
    </w:p>
    <w:p w14:paraId="6FE3E742" w14:textId="77777777" w:rsidR="004E3D87" w:rsidRDefault="007166AF">
      <w:pPr>
        <w:numPr>
          <w:ilvl w:val="0"/>
          <w:numId w:val="2"/>
        </w:numPr>
        <w:spacing w:after="72"/>
        <w:ind w:right="1059" w:hanging="144"/>
      </w:pPr>
      <w:r>
        <w:t xml:space="preserve">Information and training requirements  </w:t>
      </w:r>
    </w:p>
    <w:p w14:paraId="152BB927" w14:textId="77777777" w:rsidR="004E3D87" w:rsidRDefault="007166AF">
      <w:pPr>
        <w:numPr>
          <w:ilvl w:val="0"/>
          <w:numId w:val="2"/>
        </w:numPr>
        <w:spacing w:after="67"/>
        <w:ind w:right="1059" w:hanging="144"/>
      </w:pPr>
      <w:r>
        <w:t xml:space="preserve">Circumstances under which a particular laboratory function will require "prior approval"  </w:t>
      </w:r>
    </w:p>
    <w:p w14:paraId="21A67202" w14:textId="77777777" w:rsidR="004E3D87" w:rsidRDefault="007166AF">
      <w:pPr>
        <w:numPr>
          <w:ilvl w:val="0"/>
          <w:numId w:val="2"/>
        </w:numPr>
        <w:spacing w:after="72"/>
        <w:ind w:right="1059" w:hanging="144"/>
      </w:pPr>
      <w:r>
        <w:t xml:space="preserve">Designation of the college Chemical Hygiene Officer (CHO)  </w:t>
      </w:r>
    </w:p>
    <w:p w14:paraId="097085C8" w14:textId="77777777" w:rsidR="004E3D87" w:rsidRDefault="007166AF">
      <w:pPr>
        <w:numPr>
          <w:ilvl w:val="0"/>
          <w:numId w:val="2"/>
        </w:numPr>
        <w:ind w:right="1059" w:hanging="144"/>
      </w:pPr>
      <w:r>
        <w:t xml:space="preserve">Additional precautions for work with select carcinogens, reproductive toxins, and extremely toxic substances  </w:t>
      </w:r>
    </w:p>
    <w:p w14:paraId="3CC8EEF9" w14:textId="77777777" w:rsidR="004E3D87" w:rsidRDefault="007166AF">
      <w:pPr>
        <w:numPr>
          <w:ilvl w:val="0"/>
          <w:numId w:val="2"/>
        </w:numPr>
        <w:ind w:right="1059" w:hanging="144"/>
      </w:pPr>
      <w:r>
        <w:t xml:space="preserve">This Chemical Hygiene Plan (referred to as the Plan throughout this document) will be reviewed annually by the institutional Chemical Hygiene Officer and/or the Safety </w:t>
      </w:r>
    </w:p>
    <w:p w14:paraId="5626230F" w14:textId="77777777" w:rsidR="00BB34EF" w:rsidRDefault="007166AF" w:rsidP="00BB34EF">
      <w:pPr>
        <w:spacing w:after="0" w:line="240" w:lineRule="auto"/>
        <w:ind w:left="1339" w:hanging="749"/>
        <w:rPr>
          <w:b/>
        </w:rPr>
      </w:pPr>
      <w:r>
        <w:t xml:space="preserve">Committee. </w:t>
      </w:r>
      <w:r>
        <w:rPr>
          <w:b/>
        </w:rPr>
        <w:t>Each department’s</w:t>
      </w:r>
      <w:r>
        <w:t xml:space="preserve"> Chemical Hygiene Plan must be </w:t>
      </w:r>
      <w:r>
        <w:rPr>
          <w:b/>
        </w:rPr>
        <w:t>reviewed annually</w:t>
      </w:r>
      <w:r w:rsidR="00BB34EF">
        <w:rPr>
          <w:b/>
        </w:rPr>
        <w:t xml:space="preserve"> </w:t>
      </w:r>
    </w:p>
    <w:p w14:paraId="03848B78" w14:textId="0A28E84F" w:rsidR="004E3D87" w:rsidRDefault="007166AF" w:rsidP="00BB34EF">
      <w:pPr>
        <w:spacing w:after="100" w:afterAutospacing="1" w:line="247" w:lineRule="auto"/>
        <w:ind w:left="1339" w:hanging="749"/>
      </w:pPr>
      <w:r>
        <w:t>by the college</w:t>
      </w:r>
      <w:r w:rsidR="00BB34EF">
        <w:t xml:space="preserve"> SFSSM’s CHO</w:t>
      </w:r>
      <w:r>
        <w:t xml:space="preserve"> and the "revised date" must be listed on the Plan.  </w:t>
      </w:r>
    </w:p>
    <w:p w14:paraId="0EE7393D" w14:textId="77777777" w:rsidR="004E3D87" w:rsidRDefault="007166AF">
      <w:pPr>
        <w:spacing w:after="0" w:line="259" w:lineRule="auto"/>
        <w:ind w:left="432" w:firstLine="0"/>
      </w:pPr>
      <w:r>
        <w:rPr>
          <w:rFonts w:ascii="Times New Roman" w:eastAsia="Times New Roman" w:hAnsi="Times New Roman" w:cs="Times New Roman"/>
        </w:rPr>
        <w:t xml:space="preserve"> </w:t>
      </w:r>
    </w:p>
    <w:p w14:paraId="1EC4A4B8" w14:textId="3091BBFE" w:rsidR="004E3D87" w:rsidRDefault="007166AF" w:rsidP="00BB34EF">
      <w:pPr>
        <w:numPr>
          <w:ilvl w:val="0"/>
          <w:numId w:val="2"/>
        </w:numPr>
        <w:ind w:right="1059" w:hanging="144"/>
      </w:pPr>
      <w:r>
        <w:rPr>
          <w:b/>
          <w:i/>
        </w:rPr>
        <w:t xml:space="preserve">All </w:t>
      </w:r>
      <w:r>
        <w:t xml:space="preserve">laboratory workers prior to the commencement of lab duties must read this Chemical Hygiene Plan. In addition to the Plan, the laboratory workers must be familiar with and adhere to prudent laboratory safety guidelines developed by their laboratory supervisor, </w:t>
      </w:r>
      <w:r w:rsidR="00BB34EF">
        <w:t>THE CITADEL</w:t>
      </w:r>
      <w:r>
        <w:t xml:space="preserve"> requirements and other relevant regulatory requirements (e.g. biosafety).  </w:t>
      </w:r>
    </w:p>
    <w:p w14:paraId="78EFE029" w14:textId="77777777" w:rsidR="004E3D87" w:rsidRDefault="007166AF">
      <w:pPr>
        <w:spacing w:after="0" w:line="259" w:lineRule="auto"/>
        <w:ind w:left="432" w:firstLine="0"/>
      </w:pPr>
      <w:r>
        <w:rPr>
          <w:rFonts w:ascii="Times New Roman" w:eastAsia="Times New Roman" w:hAnsi="Times New Roman" w:cs="Times New Roman"/>
        </w:rPr>
        <w:t xml:space="preserve"> </w:t>
      </w:r>
    </w:p>
    <w:p w14:paraId="25778360" w14:textId="77777777" w:rsidR="004E3D87" w:rsidRDefault="007166AF">
      <w:pPr>
        <w:numPr>
          <w:ilvl w:val="0"/>
          <w:numId w:val="2"/>
        </w:numPr>
        <w:ind w:right="1059" w:hanging="144"/>
      </w:pPr>
      <w:r>
        <w:t xml:space="preserve">A written record stating that each laboratory worker and student has reviewed the Chemical Hygiene Plan and related health and safety policies and guides must be procured by the department chair and forwarded to the institutional CHO by the end of the second week of classes each semester. (See Appendix III for an example of a training record form.)  </w:t>
      </w:r>
    </w:p>
    <w:p w14:paraId="74F7C4BA" w14:textId="77777777" w:rsidR="004E3D87" w:rsidRDefault="007166AF">
      <w:pPr>
        <w:spacing w:after="0" w:line="259" w:lineRule="auto"/>
        <w:ind w:left="432" w:firstLine="0"/>
      </w:pPr>
      <w:r>
        <w:rPr>
          <w:b/>
        </w:rPr>
        <w:t xml:space="preserve"> </w:t>
      </w:r>
    </w:p>
    <w:p w14:paraId="6042FF04" w14:textId="77777777" w:rsidR="004E3D87" w:rsidRDefault="007166AF">
      <w:pPr>
        <w:pStyle w:val="Heading3"/>
        <w:ind w:left="427" w:right="907"/>
      </w:pPr>
      <w:r>
        <w:t xml:space="preserve">Definitions </w:t>
      </w:r>
      <w:r>
        <w:rPr>
          <w:b w:val="0"/>
        </w:rPr>
        <w:t xml:space="preserve"> </w:t>
      </w:r>
    </w:p>
    <w:p w14:paraId="053E2894" w14:textId="5E64E25C" w:rsidR="004E3D87" w:rsidRDefault="007166AF">
      <w:pPr>
        <w:spacing w:after="52"/>
        <w:ind w:left="427" w:right="1059"/>
      </w:pPr>
      <w:r>
        <w:rPr>
          <w:b/>
          <w:u w:val="single" w:color="000000"/>
        </w:rPr>
        <w:t>Hazardous Chemical</w:t>
      </w:r>
      <w:r>
        <w:rPr>
          <w:u w:val="single" w:color="000000"/>
        </w:rPr>
        <w:t xml:space="preserve">- </w:t>
      </w:r>
      <w:r>
        <w:t>OSHA has defined a hazardous chemical as "a chemical for which there is statistically significant evidence based on at least one study conducted in accordance with established scientific principl</w:t>
      </w:r>
      <w:r w:rsidR="004A0672">
        <w:t>e</w:t>
      </w:r>
      <w:r>
        <w:t xml:space="preserve">s that acute or chronic health effects may occur in exposed employees".  </w:t>
      </w:r>
    </w:p>
    <w:p w14:paraId="3CA76D5D" w14:textId="77777777" w:rsidR="004E3D87" w:rsidRDefault="007166AF">
      <w:pPr>
        <w:spacing w:after="57"/>
        <w:ind w:left="427" w:right="1059"/>
      </w:pPr>
      <w:r>
        <w:rPr>
          <w:b/>
          <w:u w:val="single" w:color="000000"/>
        </w:rPr>
        <w:t>Laboratory</w:t>
      </w:r>
      <w:r>
        <w:rPr>
          <w:u w:val="single" w:color="000000"/>
        </w:rPr>
        <w:t xml:space="preserve">- </w:t>
      </w:r>
      <w:r>
        <w:t xml:space="preserve">OSHA defines a laboratory as "a workplace where relatively small quantities of hazardous chemicals are used on a non-production basis". Note that art studios and Physical Plant facilities may meet this criteria. Finally, </w:t>
      </w:r>
      <w:r>
        <w:rPr>
          <w:b/>
        </w:rPr>
        <w:t xml:space="preserve">Lab workers </w:t>
      </w:r>
      <w:r>
        <w:t xml:space="preserve">- the Laboratory Workers referred to in the Lab Standard are employees. OSHA defines an employee as "an individual employed in a laboratory workplace who may be exposed to hazardous chemicals in the course of his or her assignments." An example of a Laboratory Worker would be staff, a paid research assistant, or faculty member instructing an academic lab. OSHA would not consider students in an academic laboratory as employees. However, as a matter of college policy, the principles outlined in this Chemical Hygiene Plan will apply to students in our laboratories. Also included will be visiting professors and volunteers that might be working in the lab. </w:t>
      </w:r>
      <w:r>
        <w:rPr>
          <w:b/>
        </w:rPr>
        <w:t xml:space="preserve">Thus, faculty laboratory supervisors must ensure that these groups that are in their laboratories are adequately instructed in relation to safe laboratory procedures.  </w:t>
      </w:r>
    </w:p>
    <w:p w14:paraId="46C64094" w14:textId="77777777" w:rsidR="004A0672" w:rsidRDefault="004A0672">
      <w:pPr>
        <w:pStyle w:val="Heading3"/>
        <w:ind w:left="427" w:right="907"/>
      </w:pPr>
    </w:p>
    <w:p w14:paraId="7E1B5A14" w14:textId="2BDC8AD1" w:rsidR="004E3D87" w:rsidRDefault="007166AF">
      <w:pPr>
        <w:pStyle w:val="Heading3"/>
        <w:ind w:left="427" w:right="907"/>
      </w:pPr>
      <w:r>
        <w:t xml:space="preserve">Assistance </w:t>
      </w:r>
      <w:r>
        <w:rPr>
          <w:b w:val="0"/>
        </w:rPr>
        <w:t xml:space="preserve"> </w:t>
      </w:r>
    </w:p>
    <w:p w14:paraId="7A5BB489" w14:textId="08B95AA0" w:rsidR="004E3D87" w:rsidRDefault="007166AF">
      <w:pPr>
        <w:ind w:left="427" w:right="1059"/>
      </w:pPr>
      <w:r>
        <w:t xml:space="preserve">If there is any question about where the Lab Standard applies and whom it covers, </w:t>
      </w:r>
      <w:r w:rsidR="00BB34EF">
        <w:t>the SFSSM</w:t>
      </w:r>
      <w:r>
        <w:t xml:space="preserve"> CHO, upon request, will make this determination. </w:t>
      </w:r>
      <w:r w:rsidR="00BB34EF">
        <w:t>The Citadel</w:t>
      </w:r>
      <w:r>
        <w:t xml:space="preserve"> has professionals in several disciplines that can be consulted related to laboratory safety.  </w:t>
      </w:r>
    </w:p>
    <w:p w14:paraId="2B29F4F7" w14:textId="77777777" w:rsidR="004E3D87" w:rsidRDefault="007166AF">
      <w:pPr>
        <w:spacing w:after="0" w:line="259" w:lineRule="auto"/>
        <w:ind w:left="432" w:firstLine="0"/>
      </w:pPr>
      <w:r>
        <w:rPr>
          <w:b/>
          <w:sz w:val="28"/>
        </w:rPr>
        <w:t xml:space="preserve"> </w:t>
      </w:r>
    </w:p>
    <w:p w14:paraId="03A771B0" w14:textId="77777777" w:rsidR="004E3D87" w:rsidRDefault="007166AF">
      <w:pPr>
        <w:spacing w:after="0" w:line="259" w:lineRule="auto"/>
        <w:ind w:left="432" w:firstLine="0"/>
      </w:pPr>
      <w:r>
        <w:rPr>
          <w:b/>
          <w:sz w:val="28"/>
        </w:rPr>
        <w:t xml:space="preserve"> </w:t>
      </w:r>
    </w:p>
    <w:p w14:paraId="49C12B21" w14:textId="77777777" w:rsidR="004E3D87" w:rsidRDefault="007166AF" w:rsidP="00EE1073">
      <w:pPr>
        <w:pStyle w:val="Heading2"/>
        <w:spacing w:after="183" w:line="250" w:lineRule="auto"/>
        <w:ind w:left="4027" w:right="893" w:firstLine="293"/>
        <w:jc w:val="left"/>
      </w:pPr>
      <w:r>
        <w:t xml:space="preserve">CHAPTER 2 </w:t>
      </w:r>
      <w:r>
        <w:rPr>
          <w:b w:val="0"/>
          <w:sz w:val="24"/>
        </w:rPr>
        <w:t xml:space="preserve"> </w:t>
      </w:r>
    </w:p>
    <w:p w14:paraId="3D94C5D8" w14:textId="2539CD94" w:rsidR="00BB34EF" w:rsidRDefault="007166AF">
      <w:pPr>
        <w:pStyle w:val="Heading3"/>
        <w:ind w:right="630"/>
        <w:jc w:val="center"/>
        <w:rPr>
          <w:b w:val="0"/>
        </w:rPr>
      </w:pPr>
      <w:r>
        <w:t xml:space="preserve">RESPONSIBILITIES </w:t>
      </w:r>
      <w:r>
        <w:rPr>
          <w:b w:val="0"/>
        </w:rPr>
        <w:t xml:space="preserve"> </w:t>
      </w:r>
    </w:p>
    <w:p w14:paraId="35906B40" w14:textId="77777777" w:rsidR="00EE1073" w:rsidRPr="00EE1073" w:rsidRDefault="00EE1073" w:rsidP="00EE1073"/>
    <w:p w14:paraId="12A061B0" w14:textId="49D64EAB" w:rsidR="004E3D87" w:rsidRDefault="007166AF" w:rsidP="00BB34EF">
      <w:pPr>
        <w:pStyle w:val="Heading3"/>
        <w:spacing w:line="250" w:lineRule="auto"/>
        <w:ind w:left="0" w:right="0" w:firstLine="417"/>
      </w:pPr>
      <w:r>
        <w:t xml:space="preserve">Background </w:t>
      </w:r>
      <w:r>
        <w:rPr>
          <w:b w:val="0"/>
        </w:rPr>
        <w:t xml:space="preserve"> </w:t>
      </w:r>
    </w:p>
    <w:p w14:paraId="2DD06877" w14:textId="19151FA6" w:rsidR="004E3D87" w:rsidRDefault="00BB34EF">
      <w:pPr>
        <w:ind w:left="427" w:right="1059"/>
      </w:pPr>
      <w:r>
        <w:t>The Citadel</w:t>
      </w:r>
      <w:r w:rsidR="007166AF">
        <w:t xml:space="preserve"> is committed to providing a safe and healthful environment for all persons associated with the institution. The </w:t>
      </w:r>
      <w:r>
        <w:t>SFSSM</w:t>
      </w:r>
      <w:r w:rsidR="007166AF">
        <w:t xml:space="preserve"> intends to be a role model in its environmental stewardship, health protection and safety standards and its compliance with all laws and regulations relating to the environment, health and safety. </w:t>
      </w:r>
    </w:p>
    <w:p w14:paraId="2F447AAB" w14:textId="282AD19F" w:rsidR="004E3D87" w:rsidRDefault="007166AF">
      <w:pPr>
        <w:ind w:left="427" w:right="1059"/>
      </w:pPr>
      <w:r>
        <w:t xml:space="preserve">Management, faculty, staff, and students are asked to support these goals in all </w:t>
      </w:r>
      <w:r w:rsidR="00BB34EF">
        <w:t>SFSSM</w:t>
      </w:r>
      <w:r>
        <w:t xml:space="preserve"> activities and the </w:t>
      </w:r>
      <w:r w:rsidR="00BB34EF">
        <w:t>SFSSM</w:t>
      </w:r>
      <w:r>
        <w:t xml:space="preserve"> administration will provide the necessary resources to achieve these goals.  </w:t>
      </w:r>
    </w:p>
    <w:p w14:paraId="0D5C798A" w14:textId="77777777" w:rsidR="004A0672" w:rsidRDefault="004A0672">
      <w:pPr>
        <w:spacing w:line="240" w:lineRule="auto"/>
        <w:ind w:left="417" w:right="1308" w:firstLine="0"/>
        <w:jc w:val="both"/>
        <w:rPr>
          <w:b/>
        </w:rPr>
      </w:pPr>
    </w:p>
    <w:p w14:paraId="5C202EC2" w14:textId="3B497D66" w:rsidR="004E3D87" w:rsidRDefault="007166AF">
      <w:pPr>
        <w:spacing w:line="240" w:lineRule="auto"/>
        <w:ind w:left="417" w:right="1308" w:firstLine="0"/>
        <w:jc w:val="both"/>
      </w:pPr>
      <w:r>
        <w:rPr>
          <w:b/>
        </w:rPr>
        <w:t xml:space="preserve">Faculty and Staff </w:t>
      </w:r>
      <w:r>
        <w:t xml:space="preserve">in charge of supervising laboratories (referred to as laboratory supervisors throughout document) have the following responsibilities for implementing the Chemical Hygiene Plan:  </w:t>
      </w:r>
    </w:p>
    <w:p w14:paraId="59AEA8C2" w14:textId="77777777" w:rsidR="004E3D87" w:rsidRDefault="007166AF">
      <w:pPr>
        <w:numPr>
          <w:ilvl w:val="0"/>
          <w:numId w:val="3"/>
        </w:numPr>
        <w:ind w:right="1059" w:hanging="144"/>
      </w:pPr>
      <w:r>
        <w:t xml:space="preserve">Inform and train employees concerning chemical safety as required by this Plan. </w:t>
      </w:r>
    </w:p>
    <w:p w14:paraId="1C8D03FA" w14:textId="77777777" w:rsidR="004E3D87" w:rsidRDefault="007166AF" w:rsidP="007F05D8">
      <w:pPr>
        <w:spacing w:line="259" w:lineRule="auto"/>
        <w:ind w:left="10" w:right="1213"/>
        <w:jc w:val="center"/>
      </w:pPr>
      <w:r>
        <w:t xml:space="preserve">Forward training records and documentation to the institutional CHO for archival  </w:t>
      </w:r>
    </w:p>
    <w:p w14:paraId="68DE5E11" w14:textId="77777777" w:rsidR="004E3D87" w:rsidRDefault="007166AF">
      <w:pPr>
        <w:numPr>
          <w:ilvl w:val="0"/>
          <w:numId w:val="3"/>
        </w:numPr>
        <w:ind w:right="1059" w:hanging="144"/>
      </w:pPr>
      <w:r>
        <w:t xml:space="preserve">Implement and enforce rules and standards of this plan concerning health and safety for laboratories under the supervisor's jurisdiction and restrict access to the laboratory (see Authorized Access in Chapter 3 "Standard Operating Procedures")  </w:t>
      </w:r>
    </w:p>
    <w:p w14:paraId="35CBA09F" w14:textId="77777777" w:rsidR="004E3D87" w:rsidRDefault="007166AF">
      <w:pPr>
        <w:numPr>
          <w:ilvl w:val="0"/>
          <w:numId w:val="3"/>
        </w:numPr>
        <w:ind w:right="1059" w:hanging="144"/>
      </w:pPr>
      <w:r>
        <w:t xml:space="preserve">Serve as the "Chemical Hygiene Officer" for his/her laboratories  </w:t>
      </w:r>
    </w:p>
    <w:p w14:paraId="5FDDC38F" w14:textId="77777777" w:rsidR="004E3D87" w:rsidRDefault="007166AF">
      <w:pPr>
        <w:numPr>
          <w:ilvl w:val="0"/>
          <w:numId w:val="3"/>
        </w:numPr>
        <w:ind w:right="1059" w:hanging="144"/>
      </w:pPr>
      <w:r>
        <w:t xml:space="preserve">Ensure compliance of Laboratory Workers with this Plan  </w:t>
      </w:r>
    </w:p>
    <w:p w14:paraId="59A42FF2" w14:textId="77777777" w:rsidR="004E3D87" w:rsidRDefault="007166AF">
      <w:pPr>
        <w:numPr>
          <w:ilvl w:val="0"/>
          <w:numId w:val="3"/>
        </w:numPr>
        <w:ind w:right="1059" w:hanging="144"/>
      </w:pPr>
      <w:r>
        <w:t xml:space="preserve">Ensure the availability and enforce the proper use of appropriate personal protective equipment and relevant health and safety reference materials  </w:t>
      </w:r>
    </w:p>
    <w:p w14:paraId="0AD03F71" w14:textId="77777777" w:rsidR="004E3D87" w:rsidRDefault="007166AF">
      <w:pPr>
        <w:numPr>
          <w:ilvl w:val="0"/>
          <w:numId w:val="3"/>
        </w:numPr>
        <w:ind w:right="1059" w:hanging="144"/>
      </w:pPr>
      <w:r>
        <w:t xml:space="preserve">Remain cognizant of chemicals stored and used in labs and their associated hazards  </w:t>
      </w:r>
    </w:p>
    <w:p w14:paraId="1A3163FB" w14:textId="5F4CBE15" w:rsidR="004E3D87" w:rsidRDefault="007166AF" w:rsidP="00C46625">
      <w:pPr>
        <w:numPr>
          <w:ilvl w:val="0"/>
          <w:numId w:val="3"/>
        </w:numPr>
        <w:shd w:val="clear" w:color="auto" w:fill="FFFFFF" w:themeFill="background1"/>
        <w:ind w:right="1059" w:hanging="144"/>
      </w:pPr>
      <w:r>
        <w:t>Develop an annual inventory of chemicals present in the laboratory (see Appendix I</w:t>
      </w:r>
      <w:r w:rsidR="00260AEC">
        <w:t>II</w:t>
      </w:r>
      <w:r>
        <w:t xml:space="preserve"> for sample inventory form)  </w:t>
      </w:r>
      <w:r w:rsidRPr="00C46625">
        <w:t xml:space="preserve">Page </w:t>
      </w:r>
      <w:r w:rsidR="00260AEC" w:rsidRPr="00C46625">
        <w:t>53</w:t>
      </w:r>
      <w:r>
        <w:t xml:space="preserve"> </w:t>
      </w:r>
    </w:p>
    <w:p w14:paraId="73D55F2F" w14:textId="1E252397" w:rsidR="004E3D87" w:rsidRDefault="007166AF">
      <w:pPr>
        <w:numPr>
          <w:ilvl w:val="0"/>
          <w:numId w:val="3"/>
        </w:numPr>
        <w:ind w:right="1059" w:hanging="144"/>
      </w:pPr>
      <w:r>
        <w:t>Conduct internal inspections of labs for health and safety concerns and maintain an inspection log of inspection findings (see Appendix V for a sample self</w:t>
      </w:r>
      <w:r w:rsidR="004A0672">
        <w:t>-</w:t>
      </w:r>
      <w:r>
        <w:t xml:space="preserve">inspection form)  </w:t>
      </w:r>
    </w:p>
    <w:p w14:paraId="5BB18775" w14:textId="516AA213" w:rsidR="004E3D87" w:rsidRDefault="007166AF">
      <w:pPr>
        <w:numPr>
          <w:ilvl w:val="0"/>
          <w:numId w:val="3"/>
        </w:numPr>
        <w:ind w:right="1059" w:hanging="144"/>
      </w:pPr>
      <w:r>
        <w:t xml:space="preserve">Request assistance from the </w:t>
      </w:r>
      <w:r w:rsidR="007F05D8">
        <w:t xml:space="preserve">SFSSM </w:t>
      </w:r>
      <w:r>
        <w:t xml:space="preserve">CHO, as needed  </w:t>
      </w:r>
    </w:p>
    <w:p w14:paraId="44A6773C" w14:textId="77777777" w:rsidR="004E3D87" w:rsidRDefault="007166AF">
      <w:pPr>
        <w:numPr>
          <w:ilvl w:val="0"/>
          <w:numId w:val="3"/>
        </w:numPr>
        <w:ind w:right="1059" w:hanging="144"/>
      </w:pPr>
      <w:r>
        <w:t xml:space="preserve">Request allocation of funds from superiors for health and safety improvements as needed, or budget into research grant proposals  </w:t>
      </w:r>
    </w:p>
    <w:p w14:paraId="41390992" w14:textId="77777777" w:rsidR="004E3D87" w:rsidRDefault="007166AF">
      <w:pPr>
        <w:spacing w:after="0" w:line="259" w:lineRule="auto"/>
        <w:ind w:left="432" w:firstLine="0"/>
      </w:pPr>
      <w:r>
        <w:rPr>
          <w:b/>
        </w:rPr>
        <w:t xml:space="preserve"> </w:t>
      </w:r>
    </w:p>
    <w:p w14:paraId="4430F889" w14:textId="77777777" w:rsidR="004E3D87" w:rsidRDefault="007166AF">
      <w:pPr>
        <w:ind w:left="427" w:right="1059"/>
      </w:pPr>
      <w:r>
        <w:rPr>
          <w:b/>
        </w:rPr>
        <w:t xml:space="preserve">Laboratory Worker and Student </w:t>
      </w:r>
      <w:r>
        <w:t xml:space="preserve">responsibilities regarding implementation of the Chemical Hygiene Plan:  </w:t>
      </w:r>
    </w:p>
    <w:p w14:paraId="25BB7916" w14:textId="77777777" w:rsidR="004E3D87" w:rsidRDefault="007166AF">
      <w:pPr>
        <w:numPr>
          <w:ilvl w:val="0"/>
          <w:numId w:val="3"/>
        </w:numPr>
        <w:ind w:right="1059" w:hanging="144"/>
      </w:pPr>
      <w:r>
        <w:t xml:space="preserve">Follow all health and safety standards and rules  </w:t>
      </w:r>
    </w:p>
    <w:p w14:paraId="24210840" w14:textId="77777777" w:rsidR="004E3D87" w:rsidRDefault="007166AF">
      <w:pPr>
        <w:numPr>
          <w:ilvl w:val="0"/>
          <w:numId w:val="3"/>
        </w:numPr>
        <w:ind w:right="1059" w:hanging="144"/>
      </w:pPr>
      <w:r>
        <w:t xml:space="preserve">Report all hazardous conditions to the Laboratory Supervisor  </w:t>
      </w:r>
    </w:p>
    <w:p w14:paraId="22464F20" w14:textId="77777777" w:rsidR="004E3D87" w:rsidRDefault="007166AF">
      <w:pPr>
        <w:numPr>
          <w:ilvl w:val="0"/>
          <w:numId w:val="3"/>
        </w:numPr>
        <w:ind w:right="1059" w:hanging="144"/>
      </w:pPr>
      <w:r>
        <w:t xml:space="preserve">Wear or use prescribed protective equipment  </w:t>
      </w:r>
    </w:p>
    <w:p w14:paraId="7E564A39" w14:textId="77777777" w:rsidR="004E3D87" w:rsidRDefault="007166AF">
      <w:pPr>
        <w:numPr>
          <w:ilvl w:val="0"/>
          <w:numId w:val="3"/>
        </w:numPr>
        <w:ind w:right="1059" w:hanging="144"/>
      </w:pPr>
      <w:r>
        <w:t xml:space="preserve">Report any suspected job-related injuries or illnesses to the Laboratory Supervisor and seek treatment immediately  </w:t>
      </w:r>
    </w:p>
    <w:p w14:paraId="4F6A7779" w14:textId="77777777" w:rsidR="004E3D87" w:rsidRDefault="007166AF">
      <w:pPr>
        <w:numPr>
          <w:ilvl w:val="0"/>
          <w:numId w:val="3"/>
        </w:numPr>
        <w:ind w:right="1059" w:hanging="144"/>
      </w:pPr>
      <w:r>
        <w:t xml:space="preserve">Refrain from the operation of any equipment or instrumentation without proper instruction and authorization  </w:t>
      </w:r>
    </w:p>
    <w:p w14:paraId="42764615" w14:textId="77777777" w:rsidR="004E3D87" w:rsidRDefault="007166AF">
      <w:pPr>
        <w:numPr>
          <w:ilvl w:val="0"/>
          <w:numId w:val="3"/>
        </w:numPr>
        <w:ind w:right="1059" w:hanging="144"/>
      </w:pPr>
      <w:r>
        <w:t xml:space="preserve">Remain aware of the hazards of the chemicals in the lab and how to handle hazardous chemicals safely  </w:t>
      </w:r>
    </w:p>
    <w:p w14:paraId="4E6B6766" w14:textId="77777777" w:rsidR="004E3D87" w:rsidRDefault="007166AF">
      <w:pPr>
        <w:numPr>
          <w:ilvl w:val="0"/>
          <w:numId w:val="3"/>
        </w:numPr>
        <w:ind w:right="1059" w:hanging="144"/>
      </w:pPr>
      <w:r>
        <w:t xml:space="preserve">Request information and training when unsure how to handle a hazardous chemical or procedure  </w:t>
      </w:r>
    </w:p>
    <w:p w14:paraId="096A90BF" w14:textId="77777777" w:rsidR="004E3D87" w:rsidRDefault="007166AF">
      <w:pPr>
        <w:spacing w:after="0" w:line="259" w:lineRule="auto"/>
        <w:ind w:left="432" w:firstLine="0"/>
      </w:pPr>
      <w:r>
        <w:rPr>
          <w:b/>
        </w:rPr>
        <w:t xml:space="preserve"> </w:t>
      </w:r>
    </w:p>
    <w:p w14:paraId="583F96F3" w14:textId="77777777" w:rsidR="004E3D87" w:rsidRDefault="007166AF">
      <w:pPr>
        <w:ind w:left="427" w:right="1059"/>
      </w:pPr>
      <w:r>
        <w:rPr>
          <w:b/>
        </w:rPr>
        <w:t xml:space="preserve">The President, Deans, Directors, and Chairs of Academic and Administrative Units </w:t>
      </w:r>
      <w:r>
        <w:t xml:space="preserve">have the primary responsibility for the health and safety of their staff and students. Specific responsibilities regarding the implementation of the Chemical Hygiene Plan include:  </w:t>
      </w:r>
    </w:p>
    <w:p w14:paraId="1A8EBE86" w14:textId="02D8A4B9" w:rsidR="004E3D87" w:rsidRDefault="007166AF">
      <w:pPr>
        <w:numPr>
          <w:ilvl w:val="0"/>
          <w:numId w:val="3"/>
        </w:numPr>
        <w:ind w:right="1059" w:hanging="144"/>
      </w:pPr>
      <w:r>
        <w:t>Collaborate with faculty and staff to adapt the Chemical Hygiene Plan to include lab</w:t>
      </w:r>
      <w:r w:rsidR="007F05D8">
        <w:t xml:space="preserve"> </w:t>
      </w:r>
      <w:r>
        <w:t xml:space="preserve">specific guidelines and to develop strategies to implement the Plan.  </w:t>
      </w:r>
    </w:p>
    <w:p w14:paraId="712FD0C6" w14:textId="77777777" w:rsidR="004E3D87" w:rsidRDefault="007166AF">
      <w:pPr>
        <w:numPr>
          <w:ilvl w:val="0"/>
          <w:numId w:val="3"/>
        </w:numPr>
        <w:spacing w:line="240" w:lineRule="auto"/>
        <w:ind w:right="1059" w:hanging="144"/>
      </w:pPr>
      <w:r>
        <w:t xml:space="preserve">Make budget arrangements for health and safety improvements. It is the responsibility of these respective individuals to request the necessary funds in the budget process.  </w:t>
      </w:r>
    </w:p>
    <w:p w14:paraId="526941AD" w14:textId="77777777" w:rsidR="004E3D87" w:rsidRDefault="007166AF">
      <w:pPr>
        <w:spacing w:after="0" w:line="259" w:lineRule="auto"/>
        <w:ind w:left="432" w:firstLine="0"/>
      </w:pPr>
      <w:r>
        <w:rPr>
          <w:b/>
        </w:rPr>
        <w:t xml:space="preserve"> </w:t>
      </w:r>
    </w:p>
    <w:p w14:paraId="2B096C88" w14:textId="77777777" w:rsidR="004E3D87" w:rsidRDefault="007166AF">
      <w:pPr>
        <w:ind w:left="427" w:right="1059"/>
      </w:pPr>
      <w:r>
        <w:rPr>
          <w:b/>
        </w:rPr>
        <w:t xml:space="preserve">Institutional Chemical Hygiene Officer </w:t>
      </w:r>
      <w:r>
        <w:t xml:space="preserve">responsibilities include the following:  </w:t>
      </w:r>
    </w:p>
    <w:p w14:paraId="2395595A" w14:textId="6BAFEB94" w:rsidR="004E3D87" w:rsidRDefault="007166AF">
      <w:pPr>
        <w:numPr>
          <w:ilvl w:val="0"/>
          <w:numId w:val="3"/>
        </w:numPr>
        <w:ind w:right="1059" w:hanging="144"/>
      </w:pPr>
      <w:r>
        <w:t xml:space="preserve">At least annually review the </w:t>
      </w:r>
      <w:r w:rsidR="007F05D8">
        <w:t>SFSSM</w:t>
      </w:r>
      <w:r>
        <w:t xml:space="preserve"> Chemical Hygiene Plan, individual laboratory </w:t>
      </w:r>
    </w:p>
    <w:p w14:paraId="33919129" w14:textId="77777777" w:rsidR="004E3D87" w:rsidRDefault="007166AF" w:rsidP="00260AEC">
      <w:pPr>
        <w:spacing w:line="247" w:lineRule="auto"/>
        <w:ind w:left="720" w:right="1066" w:hanging="180"/>
      </w:pPr>
      <w:r>
        <w:t xml:space="preserve">CHPs, and suggest modifications as needed;  </w:t>
      </w:r>
    </w:p>
    <w:p w14:paraId="727AA5F6" w14:textId="77777777" w:rsidR="004E3D87" w:rsidRDefault="007166AF">
      <w:pPr>
        <w:numPr>
          <w:ilvl w:val="0"/>
          <w:numId w:val="3"/>
        </w:numPr>
        <w:ind w:right="1059" w:hanging="144"/>
      </w:pPr>
      <w:r>
        <w:t xml:space="preserve">Provide technical assistance to Laboratory Supervisors and workers concerning appropriate storage, handling and disposal of hazardous chemicals;  </w:t>
      </w:r>
    </w:p>
    <w:p w14:paraId="663DC6ED" w14:textId="6821A193" w:rsidR="004E3D87" w:rsidRDefault="007166AF">
      <w:pPr>
        <w:numPr>
          <w:ilvl w:val="0"/>
          <w:numId w:val="3"/>
        </w:numPr>
        <w:ind w:right="1059" w:hanging="144"/>
      </w:pPr>
      <w:r>
        <w:t xml:space="preserve">Provide general laboratory safety training upon request to all </w:t>
      </w:r>
      <w:r w:rsidR="007F05D8">
        <w:t>SFSSM</w:t>
      </w:r>
      <w:r>
        <w:t xml:space="preserve"> employees;  </w:t>
      </w:r>
    </w:p>
    <w:p w14:paraId="6B0555FA" w14:textId="77777777" w:rsidR="004E3D87" w:rsidRDefault="007166AF">
      <w:pPr>
        <w:numPr>
          <w:ilvl w:val="0"/>
          <w:numId w:val="3"/>
        </w:numPr>
        <w:ind w:right="1059" w:hanging="144"/>
      </w:pPr>
      <w:r>
        <w:t xml:space="preserve">Conduct exposure assessments and laboratory inspections upon request and on a routine basis including examination of electrical systems and fume hood ventilation;  </w:t>
      </w:r>
    </w:p>
    <w:p w14:paraId="46C03688" w14:textId="77777777" w:rsidR="004E3D87" w:rsidRDefault="007166AF">
      <w:pPr>
        <w:numPr>
          <w:ilvl w:val="0"/>
          <w:numId w:val="3"/>
        </w:numPr>
        <w:ind w:right="1059" w:hanging="144"/>
      </w:pPr>
      <w:r>
        <w:t xml:space="preserve">Provide technical assistance concerning personal protective equipment and laboratory safety equipment; and  </w:t>
      </w:r>
    </w:p>
    <w:p w14:paraId="56F8C9A9" w14:textId="77777777" w:rsidR="004E3D87" w:rsidRDefault="007166AF">
      <w:pPr>
        <w:numPr>
          <w:ilvl w:val="0"/>
          <w:numId w:val="3"/>
        </w:numPr>
        <w:spacing w:after="29"/>
        <w:ind w:right="1059" w:hanging="144"/>
      </w:pPr>
      <w:r>
        <w:t xml:space="preserve">Remain current on rules and regulations concerning chemicals used on campus.  </w:t>
      </w:r>
    </w:p>
    <w:p w14:paraId="215D3276" w14:textId="77777777" w:rsidR="004E3D87" w:rsidRDefault="007166AF">
      <w:pPr>
        <w:spacing w:after="0" w:line="259" w:lineRule="auto"/>
        <w:ind w:left="432" w:firstLine="0"/>
      </w:pPr>
      <w:r>
        <w:rPr>
          <w:b/>
          <w:sz w:val="28"/>
        </w:rPr>
        <w:t xml:space="preserve"> </w:t>
      </w:r>
    </w:p>
    <w:p w14:paraId="0F659916" w14:textId="77777777" w:rsidR="004E3D87" w:rsidRDefault="007166AF">
      <w:pPr>
        <w:spacing w:after="0" w:line="259" w:lineRule="auto"/>
        <w:ind w:left="432" w:firstLine="0"/>
      </w:pPr>
      <w:r>
        <w:rPr>
          <w:b/>
          <w:sz w:val="28"/>
        </w:rPr>
        <w:t xml:space="preserve"> </w:t>
      </w:r>
    </w:p>
    <w:p w14:paraId="47AE87A8" w14:textId="77777777" w:rsidR="004E3D87" w:rsidRDefault="007166AF" w:rsidP="00EE1073">
      <w:pPr>
        <w:pStyle w:val="Heading2"/>
        <w:spacing w:after="183" w:line="250" w:lineRule="auto"/>
        <w:ind w:left="4027" w:right="893" w:firstLine="293"/>
        <w:jc w:val="left"/>
      </w:pPr>
      <w:r>
        <w:t xml:space="preserve">CHAPTER 3 </w:t>
      </w:r>
      <w:r>
        <w:rPr>
          <w:b w:val="0"/>
          <w:sz w:val="24"/>
        </w:rPr>
        <w:t xml:space="preserve"> </w:t>
      </w:r>
    </w:p>
    <w:p w14:paraId="497D12BC" w14:textId="77777777" w:rsidR="00EE1073" w:rsidRDefault="007166AF" w:rsidP="00EE1073">
      <w:pPr>
        <w:pStyle w:val="Heading3"/>
        <w:ind w:left="0" w:right="629" w:firstLine="427"/>
        <w:rPr>
          <w:b w:val="0"/>
        </w:rPr>
      </w:pPr>
      <w:r>
        <w:t xml:space="preserve">STANDARD OPERATING PROCEDURES </w:t>
      </w:r>
      <w:r>
        <w:rPr>
          <w:b w:val="0"/>
        </w:rPr>
        <w:t xml:space="preserve"> </w:t>
      </w:r>
    </w:p>
    <w:p w14:paraId="0D970762" w14:textId="006F50D8" w:rsidR="004E3D87" w:rsidRDefault="007166AF" w:rsidP="00EE1073">
      <w:pPr>
        <w:pStyle w:val="Heading3"/>
        <w:ind w:left="0" w:right="629" w:firstLine="427"/>
      </w:pPr>
      <w:r>
        <w:t xml:space="preserve">Purpose </w:t>
      </w:r>
      <w:r>
        <w:rPr>
          <w:b w:val="0"/>
        </w:rPr>
        <w:t xml:space="preserve"> </w:t>
      </w:r>
    </w:p>
    <w:p w14:paraId="7602FBC9" w14:textId="7DE1C9F4" w:rsidR="004E3D87" w:rsidRDefault="007166AF">
      <w:pPr>
        <w:ind w:left="427" w:right="1059"/>
      </w:pPr>
      <w:r>
        <w:t>The Lab Standard requires operating procedures relevant to safety and health considerations to be followed when laboratory work involves the use of hazardous chemicals. This Plan represents a minimum set of guidelines for</w:t>
      </w:r>
      <w:r w:rsidR="007F05D8">
        <w:t xml:space="preserve"> The Citadel</w:t>
      </w:r>
      <w:r>
        <w:t xml:space="preserve"> laboratories handling hazardous chemicals.  </w:t>
      </w:r>
    </w:p>
    <w:p w14:paraId="6B824F45" w14:textId="77777777" w:rsidR="004E3D87" w:rsidRDefault="007166AF">
      <w:pPr>
        <w:pStyle w:val="Heading3"/>
        <w:ind w:left="427" w:right="907"/>
      </w:pPr>
      <w:r>
        <w:t xml:space="preserve">Background </w:t>
      </w:r>
      <w:r>
        <w:rPr>
          <w:b w:val="0"/>
        </w:rPr>
        <w:t xml:space="preserve"> </w:t>
      </w:r>
    </w:p>
    <w:p w14:paraId="0127F0A6" w14:textId="285A85E2" w:rsidR="004E3D87" w:rsidRDefault="007166AF">
      <w:pPr>
        <w:ind w:left="427" w:right="1059"/>
      </w:pPr>
      <w:r>
        <w:t xml:space="preserve">The Lab Standard is intentionally vague about SOPs. Individual administrative units, departments, or research groups are required to develop more detailed procedures as their situations warrant. These procedures must be written, added to the laboratory's Chemical Hygiene Plan, and made available to Laboratory Workers. To assist in the development of SOPs Appendix XII can be used. Acceptable lab safety references such as those listed in the OSHA Lab Standard may be adopted in whole or may be useful in developing additional procedures. In all situations, individual faculty will be responsible for enforcing adequate safety and hygiene measures in laboratories they supervise. If necessary, additional assistance from the </w:t>
      </w:r>
      <w:r w:rsidR="007F05D8">
        <w:t>SFSSM</w:t>
      </w:r>
      <w:r>
        <w:t xml:space="preserve"> CHO is available.  </w:t>
      </w:r>
    </w:p>
    <w:p w14:paraId="7447B70A" w14:textId="77777777" w:rsidR="004E3D87" w:rsidRDefault="007166AF">
      <w:pPr>
        <w:pStyle w:val="Heading3"/>
        <w:ind w:left="427" w:right="907"/>
      </w:pPr>
      <w:r>
        <w:t xml:space="preserve">Hierarchy of Defense </w:t>
      </w:r>
      <w:r>
        <w:rPr>
          <w:b w:val="0"/>
        </w:rPr>
        <w:t xml:space="preserve"> </w:t>
      </w:r>
    </w:p>
    <w:p w14:paraId="7E45F750" w14:textId="6D382B2B" w:rsidR="004E3D87" w:rsidRDefault="007166AF">
      <w:pPr>
        <w:spacing w:after="28"/>
        <w:ind w:left="427" w:right="1059"/>
      </w:pPr>
      <w:r>
        <w:t xml:space="preserve">To protect workers from exposure to hazardous chemicals there is a hierarchy of defense. Personal Protective Equipment is the </w:t>
      </w:r>
      <w:r>
        <w:rPr>
          <w:i/>
        </w:rPr>
        <w:t xml:space="preserve">last line </w:t>
      </w:r>
      <w:r>
        <w:t xml:space="preserve">of defense. It is imperative that all lab personnel know what PPE is appropriate for all operations in the lab, what work practices are to be followed and then understand how the engineering controls work.  The following standard operating procedures </w:t>
      </w:r>
      <w:r>
        <w:rPr>
          <w:i/>
        </w:rPr>
        <w:t xml:space="preserve">apply to all laboratories and art studios </w:t>
      </w:r>
      <w:r>
        <w:t xml:space="preserve">at </w:t>
      </w:r>
      <w:r w:rsidR="007F05D8">
        <w:t>The Citadel</w:t>
      </w:r>
      <w:r>
        <w:t xml:space="preserve">:  </w:t>
      </w:r>
    </w:p>
    <w:p w14:paraId="5D2DA708" w14:textId="77777777" w:rsidR="004E3D87" w:rsidRDefault="007166AF">
      <w:pPr>
        <w:pStyle w:val="Heading2"/>
        <w:spacing w:after="13" w:line="250" w:lineRule="auto"/>
        <w:ind w:left="427" w:right="893"/>
        <w:jc w:val="left"/>
      </w:pPr>
      <w:r>
        <w:t xml:space="preserve">Personal Protective Equipment </w:t>
      </w:r>
      <w:r>
        <w:rPr>
          <w:b w:val="0"/>
          <w:sz w:val="24"/>
        </w:rPr>
        <w:t xml:space="preserve"> </w:t>
      </w:r>
    </w:p>
    <w:p w14:paraId="3B6DB832" w14:textId="77777777" w:rsidR="004E3D87" w:rsidRDefault="007166AF">
      <w:pPr>
        <w:ind w:left="427" w:right="1059"/>
      </w:pPr>
      <w:r>
        <w:rPr>
          <w:b/>
          <w:u w:val="single" w:color="000000"/>
        </w:rPr>
        <w:t xml:space="preserve">Attire </w:t>
      </w:r>
      <w:r>
        <w:t xml:space="preserve">At a minimum, all lab personnel should be wearing a lab coat or apron (disposable are acceptable) and appropriate eye protection when there is active work being done with hazardous chemicals in the lab. Also, legs and feet should be covered, </w:t>
      </w:r>
    </w:p>
    <w:p w14:paraId="7B402B48" w14:textId="1E4851E3" w:rsidR="004E3D87" w:rsidRDefault="007166AF">
      <w:pPr>
        <w:ind w:left="427" w:right="1059"/>
      </w:pPr>
      <w:r>
        <w:t xml:space="preserve">i.e. no open toed shoes and shorts, and loose clothing and long hair should be confined.  </w:t>
      </w:r>
      <w:r>
        <w:rPr>
          <w:b/>
          <w:u w:val="single" w:color="000000"/>
        </w:rPr>
        <w:t xml:space="preserve">Gloves </w:t>
      </w:r>
      <w:r>
        <w:t xml:space="preserve">The person doing the work should be wearing appropriate gloves. Glove assessments must be done for all chemicals in the lab and if one glove will not work for all chemicals written information must be available to all lab workers. All glove materials are not equally effective in protection from chemical hazards. Consult a chemical resistance chart such as the one found in Appendix VI, consult a glove manufacturer, or contact the </w:t>
      </w:r>
      <w:r w:rsidR="007F05D8">
        <w:t>SFSSM</w:t>
      </w:r>
      <w:r>
        <w:t xml:space="preserve"> CHO for assistance in appropriate selection. Lab supervisor must be aware of the limitations of latex gloves due to their poor protection and potential for life</w:t>
      </w:r>
      <w:r w:rsidR="007F05D8">
        <w:t>-</w:t>
      </w:r>
      <w:r>
        <w:t xml:space="preserve">threatening allergies.  </w:t>
      </w:r>
    </w:p>
    <w:p w14:paraId="67C9502E" w14:textId="77777777" w:rsidR="004E3D87" w:rsidRDefault="007166AF">
      <w:pPr>
        <w:spacing w:after="0" w:line="259" w:lineRule="auto"/>
        <w:ind w:left="432" w:firstLine="0"/>
      </w:pPr>
      <w:r>
        <w:rPr>
          <w:b/>
        </w:rPr>
        <w:t xml:space="preserve"> </w:t>
      </w:r>
    </w:p>
    <w:p w14:paraId="3115EBA0" w14:textId="3B616658" w:rsidR="004E3D87" w:rsidRDefault="007166AF">
      <w:pPr>
        <w:ind w:left="427" w:right="1059"/>
      </w:pPr>
      <w:r>
        <w:rPr>
          <w:b/>
          <w:u w:val="single" w:color="000000"/>
        </w:rPr>
        <w:t xml:space="preserve">Eye Protection </w:t>
      </w:r>
      <w:r>
        <w:t>It is</w:t>
      </w:r>
      <w:r w:rsidR="007F05D8">
        <w:t xml:space="preserve"> The Citadel</w:t>
      </w:r>
      <w:r>
        <w:t xml:space="preserve"> policy that all personnel including students, staff and visitors in laboratories wear appropriate safety glasses, goggles, or face shields at all times where chemicals are stored or handled. Use the assessment chart on the next page to help determine which is appropriate. However, it should be noted that, according to the OSHA standard, splash resistant </w:t>
      </w:r>
      <w:r>
        <w:rPr>
          <w:b/>
        </w:rPr>
        <w:t xml:space="preserve">goggles must be worn </w:t>
      </w:r>
      <w:r>
        <w:t xml:space="preserve">when chemicals are present that </w:t>
      </w:r>
      <w:r>
        <w:rPr>
          <w:b/>
        </w:rPr>
        <w:t xml:space="preserve">may splash </w:t>
      </w:r>
      <w:r>
        <w:t xml:space="preserve">into the eye. The wearing of </w:t>
      </w:r>
      <w:r>
        <w:rPr>
          <w:b/>
        </w:rPr>
        <w:t xml:space="preserve">contact lenses </w:t>
      </w:r>
      <w:r>
        <w:t xml:space="preserve">in labs has been a controversial issue. Most research has shown there is no greater risk but you might want to consult your optometrist or ophthalmologist.  </w:t>
      </w:r>
    </w:p>
    <w:p w14:paraId="30FD16B8" w14:textId="77777777" w:rsidR="004E3D87" w:rsidRDefault="007166AF">
      <w:pPr>
        <w:ind w:left="427" w:right="1059"/>
      </w:pPr>
      <w:r>
        <w:rPr>
          <w:b/>
          <w:u w:val="single" w:color="000000"/>
        </w:rPr>
        <w:t xml:space="preserve">Face Shields </w:t>
      </w:r>
      <w:r>
        <w:t xml:space="preserve">Full-face shields must be worn when conducting a procedure where splashing is a potential with corrosive substances. Full-face shields with bottom caps to protect under the chin are preferred due to the tendency to raise the chin when a splash occurs.  </w:t>
      </w:r>
    </w:p>
    <w:p w14:paraId="785D5028" w14:textId="77777777" w:rsidR="004E3D87" w:rsidRDefault="007166AF">
      <w:pPr>
        <w:pBdr>
          <w:top w:val="single" w:sz="4" w:space="0" w:color="000000"/>
          <w:left w:val="single" w:sz="4" w:space="0" w:color="000000"/>
          <w:bottom w:val="single" w:sz="4" w:space="0" w:color="000000"/>
          <w:right w:val="single" w:sz="4" w:space="0" w:color="000000"/>
        </w:pBdr>
        <w:spacing w:after="53" w:line="242" w:lineRule="auto"/>
        <w:ind w:left="432" w:right="676" w:firstLine="0"/>
      </w:pPr>
      <w:r>
        <w:rPr>
          <w:b/>
          <w:u w:val="single" w:color="000000"/>
        </w:rPr>
        <w:t xml:space="preserve">Respiratory Protection </w:t>
      </w:r>
      <w:r>
        <w:t xml:space="preserve">The use of some substances may require respirators. See Chapter 4 for a discussion of "Controlling Chemical Exposures".  </w:t>
      </w:r>
    </w:p>
    <w:p w14:paraId="2ED8FB07" w14:textId="77777777" w:rsidR="004E3D87" w:rsidRDefault="007166AF">
      <w:pPr>
        <w:spacing w:after="0" w:line="259" w:lineRule="auto"/>
        <w:ind w:left="432" w:firstLine="0"/>
      </w:pPr>
      <w:r>
        <w:t xml:space="preserve"> </w:t>
      </w:r>
    </w:p>
    <w:p w14:paraId="4C31F8FA" w14:textId="77777777" w:rsidR="007672DB" w:rsidRDefault="007672DB">
      <w:pPr>
        <w:spacing w:after="160" w:line="259" w:lineRule="auto"/>
        <w:ind w:left="0" w:firstLine="0"/>
        <w:rPr>
          <w:b/>
          <w:sz w:val="36"/>
        </w:rPr>
      </w:pPr>
      <w:r>
        <w:br w:type="page"/>
      </w:r>
    </w:p>
    <w:p w14:paraId="552315FB" w14:textId="5AB77C8C" w:rsidR="004E3D87" w:rsidRDefault="007166AF">
      <w:pPr>
        <w:pStyle w:val="Heading1"/>
        <w:ind w:right="631"/>
      </w:pPr>
      <w:r>
        <w:t xml:space="preserve">HAZARD ASSESSMENT AND PERSONAL PROTECTIVE EQUIPMENT REQUIREMENTS FOR GENERAL LABORATORY OPERATIONS </w:t>
      </w:r>
      <w:r>
        <w:rPr>
          <w:b w:val="0"/>
          <w:vertAlign w:val="subscript"/>
        </w:rPr>
        <w:t xml:space="preserve"> </w:t>
      </w:r>
    </w:p>
    <w:tbl>
      <w:tblPr>
        <w:tblStyle w:val="TableGrid"/>
        <w:tblW w:w="8838" w:type="dxa"/>
        <w:tblInd w:w="1166" w:type="dxa"/>
        <w:tblLayout w:type="fixed"/>
        <w:tblCellMar>
          <w:top w:w="51" w:type="dxa"/>
          <w:left w:w="106" w:type="dxa"/>
          <w:right w:w="67" w:type="dxa"/>
        </w:tblCellMar>
        <w:tblLook w:val="04A0" w:firstRow="1" w:lastRow="0" w:firstColumn="1" w:lastColumn="0" w:noHBand="0" w:noVBand="1"/>
      </w:tblPr>
      <w:tblGrid>
        <w:gridCol w:w="1709"/>
        <w:gridCol w:w="1350"/>
        <w:gridCol w:w="2160"/>
        <w:gridCol w:w="3619"/>
      </w:tblGrid>
      <w:tr w:rsidR="004E3D87" w14:paraId="01D9ECA9" w14:textId="77777777" w:rsidTr="007672DB">
        <w:trPr>
          <w:trHeight w:val="1028"/>
        </w:trPr>
        <w:tc>
          <w:tcPr>
            <w:tcW w:w="1709" w:type="dxa"/>
            <w:tcBorders>
              <w:top w:val="single" w:sz="4" w:space="0" w:color="000000"/>
              <w:left w:val="single" w:sz="4" w:space="0" w:color="000000"/>
              <w:bottom w:val="single" w:sz="4" w:space="0" w:color="000000"/>
              <w:right w:val="single" w:sz="4" w:space="0" w:color="000000"/>
            </w:tcBorders>
          </w:tcPr>
          <w:p w14:paraId="3E0F213D" w14:textId="77777777" w:rsidR="004E3D87" w:rsidRDefault="007166AF">
            <w:pPr>
              <w:spacing w:after="0" w:line="259" w:lineRule="auto"/>
              <w:ind w:left="0" w:firstLine="0"/>
            </w:pPr>
            <w:r>
              <w:rPr>
                <w:b/>
                <w:sz w:val="28"/>
              </w:rPr>
              <w:t xml:space="preserve">Hazard </w:t>
            </w:r>
            <w:r>
              <w:t xml:space="preserve"> </w:t>
            </w:r>
          </w:p>
        </w:tc>
        <w:tc>
          <w:tcPr>
            <w:tcW w:w="3510" w:type="dxa"/>
            <w:gridSpan w:val="2"/>
            <w:tcBorders>
              <w:top w:val="single" w:sz="4" w:space="0" w:color="000000"/>
              <w:left w:val="single" w:sz="4" w:space="0" w:color="000000"/>
              <w:bottom w:val="single" w:sz="4" w:space="0" w:color="000000"/>
              <w:right w:val="single" w:sz="4" w:space="0" w:color="auto"/>
            </w:tcBorders>
          </w:tcPr>
          <w:p w14:paraId="657AFFF1" w14:textId="77777777" w:rsidR="004E3D87" w:rsidRDefault="007166AF">
            <w:pPr>
              <w:spacing w:after="0" w:line="259" w:lineRule="auto"/>
              <w:ind w:left="5" w:firstLine="0"/>
            </w:pPr>
            <w:r>
              <w:rPr>
                <w:b/>
                <w:sz w:val="28"/>
              </w:rPr>
              <w:t xml:space="preserve">Personal Protective Equipment Required </w:t>
            </w:r>
            <w:r>
              <w:t xml:space="preserve"> </w:t>
            </w:r>
          </w:p>
        </w:tc>
        <w:tc>
          <w:tcPr>
            <w:tcW w:w="3619" w:type="dxa"/>
            <w:tcBorders>
              <w:top w:val="single" w:sz="4" w:space="0" w:color="auto"/>
              <w:left w:val="single" w:sz="4" w:space="0" w:color="auto"/>
              <w:bottom w:val="single" w:sz="4" w:space="0" w:color="auto"/>
              <w:right w:val="single" w:sz="4" w:space="0" w:color="auto"/>
            </w:tcBorders>
          </w:tcPr>
          <w:p w14:paraId="3AB9B823" w14:textId="77777777" w:rsidR="004E3D87" w:rsidRDefault="004E3D87">
            <w:pPr>
              <w:spacing w:after="160" w:line="259" w:lineRule="auto"/>
              <w:ind w:left="0" w:firstLine="0"/>
            </w:pPr>
          </w:p>
        </w:tc>
      </w:tr>
      <w:tr w:rsidR="004E3D87" w14:paraId="38F755C4" w14:textId="77777777" w:rsidTr="007672DB">
        <w:trPr>
          <w:trHeight w:val="623"/>
        </w:trPr>
        <w:tc>
          <w:tcPr>
            <w:tcW w:w="1709" w:type="dxa"/>
            <w:tcBorders>
              <w:top w:val="single" w:sz="4" w:space="0" w:color="000000"/>
              <w:left w:val="single" w:sz="4" w:space="0" w:color="000000"/>
              <w:bottom w:val="single" w:sz="4" w:space="0" w:color="000000"/>
              <w:right w:val="single" w:sz="4" w:space="0" w:color="000000"/>
            </w:tcBorders>
          </w:tcPr>
          <w:p w14:paraId="2058CFFC" w14:textId="77777777" w:rsidR="004E3D87" w:rsidRDefault="007166AF">
            <w:pPr>
              <w:spacing w:after="0" w:line="259" w:lineRule="auto"/>
              <w:ind w:left="0" w:firstLine="0"/>
            </w:pPr>
            <w: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0A2FC00F" w14:textId="77777777" w:rsidR="004E3D87" w:rsidRDefault="007166AF">
            <w:pPr>
              <w:spacing w:after="0" w:line="259" w:lineRule="auto"/>
              <w:ind w:left="5" w:firstLine="0"/>
            </w:pPr>
            <w:r>
              <w:rPr>
                <w:b/>
                <w:sz w:val="28"/>
              </w:rPr>
              <w:t xml:space="preserve">Eye </w:t>
            </w:r>
            <w: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64E7AAD5" w14:textId="77777777" w:rsidR="004E3D87" w:rsidRDefault="007166AF">
            <w:pPr>
              <w:spacing w:after="0" w:line="259" w:lineRule="auto"/>
              <w:ind w:left="5" w:firstLine="0"/>
            </w:pPr>
            <w:r>
              <w:rPr>
                <w:b/>
                <w:sz w:val="28"/>
              </w:rPr>
              <w:t>Face</w:t>
            </w:r>
            <w:r>
              <w:t xml:space="preserve"> </w:t>
            </w:r>
          </w:p>
        </w:tc>
        <w:tc>
          <w:tcPr>
            <w:tcW w:w="3619" w:type="dxa"/>
            <w:tcBorders>
              <w:top w:val="single" w:sz="4" w:space="0" w:color="auto"/>
              <w:left w:val="single" w:sz="4" w:space="0" w:color="000000"/>
              <w:bottom w:val="single" w:sz="4" w:space="0" w:color="000000"/>
              <w:right w:val="single" w:sz="4" w:space="0" w:color="000000"/>
            </w:tcBorders>
          </w:tcPr>
          <w:p w14:paraId="26918DBD" w14:textId="49D4BD20" w:rsidR="004E3D87" w:rsidRDefault="007166AF">
            <w:pPr>
              <w:spacing w:after="0" w:line="259" w:lineRule="auto"/>
              <w:ind w:left="0" w:firstLine="0"/>
              <w:jc w:val="both"/>
            </w:pPr>
            <w:r>
              <w:rPr>
                <w:b/>
                <w:sz w:val="28"/>
              </w:rPr>
              <w:t>Hand</w:t>
            </w:r>
            <w:r w:rsidR="00914479">
              <w:rPr>
                <w:b/>
                <w:sz w:val="28"/>
              </w:rPr>
              <w:t>/</w:t>
            </w:r>
            <w:r>
              <w:rPr>
                <w:b/>
                <w:sz w:val="28"/>
              </w:rPr>
              <w:t>Skin</w:t>
            </w:r>
            <w:r w:rsidR="00914479">
              <w:rPr>
                <w:b/>
                <w:sz w:val="28"/>
              </w:rPr>
              <w:t>/</w:t>
            </w:r>
            <w:r>
              <w:rPr>
                <w:b/>
                <w:sz w:val="28"/>
              </w:rPr>
              <w:t>Body</w:t>
            </w:r>
            <w:r>
              <w:t xml:space="preserve"> </w:t>
            </w:r>
          </w:p>
        </w:tc>
      </w:tr>
      <w:tr w:rsidR="004E3D87" w14:paraId="5F7B2517" w14:textId="77777777" w:rsidTr="007672DB">
        <w:trPr>
          <w:trHeight w:val="2587"/>
        </w:trPr>
        <w:tc>
          <w:tcPr>
            <w:tcW w:w="1709" w:type="dxa"/>
            <w:tcBorders>
              <w:top w:val="single" w:sz="4" w:space="0" w:color="000000"/>
              <w:left w:val="single" w:sz="4" w:space="0" w:color="000000"/>
              <w:bottom w:val="single" w:sz="4" w:space="0" w:color="000000"/>
              <w:right w:val="single" w:sz="4" w:space="0" w:color="000000"/>
            </w:tcBorders>
          </w:tcPr>
          <w:p w14:paraId="03A20C56" w14:textId="77777777" w:rsidR="004E3D87" w:rsidRDefault="007166AF">
            <w:pPr>
              <w:spacing w:after="0" w:line="259" w:lineRule="auto"/>
              <w:ind w:left="0" w:firstLine="0"/>
            </w:pPr>
            <w:r>
              <w:rPr>
                <w:sz w:val="28"/>
              </w:rPr>
              <w:t xml:space="preserve">Any laboratory use of chemicals where splash hazard is minimal </w:t>
            </w:r>
            <w: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7ABFE155" w14:textId="77777777" w:rsidR="004E3D87" w:rsidRDefault="007166AF">
            <w:pPr>
              <w:spacing w:after="0" w:line="241" w:lineRule="auto"/>
              <w:ind w:left="5" w:firstLine="0"/>
            </w:pPr>
            <w:r>
              <w:rPr>
                <w:sz w:val="28"/>
              </w:rPr>
              <w:t xml:space="preserve">Safety glasses </w:t>
            </w:r>
          </w:p>
          <w:p w14:paraId="2E346C85" w14:textId="77777777" w:rsidR="004E3D87" w:rsidRDefault="007166AF">
            <w:pPr>
              <w:spacing w:after="0" w:line="259" w:lineRule="auto"/>
              <w:ind w:left="5" w:firstLine="0"/>
            </w:pPr>
            <w:r>
              <w:rPr>
                <w:sz w:val="28"/>
              </w:rPr>
              <w:t xml:space="preserve">at all times </w:t>
            </w:r>
            <w: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2C3400DC" w14:textId="77777777" w:rsidR="004E3D87" w:rsidRDefault="007166AF">
            <w:pPr>
              <w:spacing w:after="0" w:line="259" w:lineRule="auto"/>
              <w:ind w:left="5" w:firstLine="0"/>
            </w:pPr>
            <w:r>
              <w:t xml:space="preserve"> </w:t>
            </w:r>
          </w:p>
        </w:tc>
        <w:tc>
          <w:tcPr>
            <w:tcW w:w="3619" w:type="dxa"/>
            <w:tcBorders>
              <w:top w:val="single" w:sz="4" w:space="0" w:color="000000"/>
              <w:left w:val="single" w:sz="4" w:space="0" w:color="000000"/>
              <w:bottom w:val="single" w:sz="4" w:space="0" w:color="000000"/>
              <w:right w:val="single" w:sz="4" w:space="0" w:color="000000"/>
            </w:tcBorders>
          </w:tcPr>
          <w:p w14:paraId="6211C9E4" w14:textId="77777777" w:rsidR="004E3D87" w:rsidRDefault="007166AF">
            <w:pPr>
              <w:spacing w:after="0" w:line="259" w:lineRule="auto"/>
              <w:ind w:left="0" w:firstLine="0"/>
            </w:pPr>
            <w:r>
              <w:rPr>
                <w:sz w:val="28"/>
              </w:rPr>
              <w:t xml:space="preserve">Lab coat or apron </w:t>
            </w:r>
            <w:r>
              <w:t xml:space="preserve"> </w:t>
            </w:r>
          </w:p>
        </w:tc>
      </w:tr>
      <w:tr w:rsidR="004E3D87" w14:paraId="30D7AAF9" w14:textId="77777777" w:rsidTr="007672DB">
        <w:trPr>
          <w:trHeight w:val="3521"/>
        </w:trPr>
        <w:tc>
          <w:tcPr>
            <w:tcW w:w="1709" w:type="dxa"/>
            <w:tcBorders>
              <w:top w:val="single" w:sz="4" w:space="0" w:color="000000"/>
              <w:left w:val="single" w:sz="4" w:space="0" w:color="000000"/>
              <w:bottom w:val="single" w:sz="4" w:space="0" w:color="000000"/>
              <w:right w:val="single" w:sz="4" w:space="0" w:color="000000"/>
            </w:tcBorders>
          </w:tcPr>
          <w:p w14:paraId="124AC776" w14:textId="77777777" w:rsidR="004E3D87" w:rsidRDefault="007166AF">
            <w:pPr>
              <w:spacing w:after="0" w:line="259" w:lineRule="auto"/>
              <w:ind w:left="0" w:firstLine="0"/>
            </w:pPr>
            <w:r>
              <w:rPr>
                <w:sz w:val="28"/>
              </w:rPr>
              <w:t xml:space="preserve">Use of corrosive chemicals, strong oxidizing agents, carcinogen, mutagens, etc. </w:t>
            </w:r>
            <w: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59D2C71E" w14:textId="77777777" w:rsidR="004E3D87" w:rsidRDefault="007166AF">
            <w:pPr>
              <w:spacing w:after="0" w:line="259" w:lineRule="auto"/>
              <w:ind w:left="5" w:firstLine="0"/>
            </w:pPr>
            <w:r>
              <w:rPr>
                <w:sz w:val="28"/>
              </w:rPr>
              <w:t xml:space="preserve">Chemical splash goggles </w:t>
            </w:r>
            <w:r>
              <w:t xml:space="preserve"> </w:t>
            </w:r>
          </w:p>
        </w:tc>
        <w:tc>
          <w:tcPr>
            <w:tcW w:w="2160" w:type="dxa"/>
            <w:tcBorders>
              <w:top w:val="single" w:sz="4" w:space="0" w:color="000000"/>
              <w:left w:val="single" w:sz="4" w:space="0" w:color="000000"/>
              <w:bottom w:val="single" w:sz="4" w:space="0" w:color="auto"/>
              <w:right w:val="single" w:sz="4" w:space="0" w:color="000000"/>
            </w:tcBorders>
          </w:tcPr>
          <w:p w14:paraId="062DAE28" w14:textId="77777777" w:rsidR="004E3D87" w:rsidRDefault="007166AF">
            <w:pPr>
              <w:spacing w:after="0" w:line="259" w:lineRule="auto"/>
              <w:ind w:left="5" w:firstLine="0"/>
            </w:pPr>
            <w:r>
              <w:rPr>
                <w:sz w:val="28"/>
              </w:rPr>
              <w:t xml:space="preserve">Full face shield and goggles (for work with over 4 liters of corrosive liquids) </w:t>
            </w:r>
            <w:r>
              <w:t xml:space="preserve"> </w:t>
            </w:r>
          </w:p>
        </w:tc>
        <w:tc>
          <w:tcPr>
            <w:tcW w:w="3619" w:type="dxa"/>
            <w:tcBorders>
              <w:top w:val="single" w:sz="4" w:space="0" w:color="000000"/>
              <w:left w:val="single" w:sz="4" w:space="0" w:color="000000"/>
              <w:bottom w:val="single" w:sz="4" w:space="0" w:color="auto"/>
              <w:right w:val="single" w:sz="4" w:space="0" w:color="000000"/>
            </w:tcBorders>
          </w:tcPr>
          <w:p w14:paraId="3292F0D0" w14:textId="35BB5B43" w:rsidR="004B0F87" w:rsidRDefault="007166AF" w:rsidP="004B0F87">
            <w:pPr>
              <w:pStyle w:val="CommentText"/>
            </w:pPr>
            <w:r>
              <w:rPr>
                <w:sz w:val="28"/>
              </w:rPr>
              <w:t xml:space="preserve">Resistant gloves (See </w:t>
            </w:r>
            <w:hyperlink r:id="rId14" w:history="1">
              <w:r w:rsidR="004B0F87" w:rsidRPr="004B0F87">
                <w:rPr>
                  <w:rStyle w:val="Hyperlink"/>
                  <w:sz w:val="24"/>
                </w:rPr>
                <w:t>https://www.northernsafety.com/Selection-Guides/Gloves</w:t>
              </w:r>
            </w:hyperlink>
            <w:r w:rsidR="004B0F87" w:rsidRPr="004B0F87">
              <w:rPr>
                <w:sz w:val="24"/>
              </w:rPr>
              <w:t xml:space="preserve"> </w:t>
            </w:r>
          </w:p>
          <w:p w14:paraId="1CCB2413" w14:textId="7E919876" w:rsidR="004E3D87" w:rsidRDefault="007166AF">
            <w:pPr>
              <w:spacing w:after="0" w:line="241" w:lineRule="auto"/>
              <w:ind w:left="0" w:right="34" w:firstLine="0"/>
            </w:pPr>
            <w:r>
              <w:rPr>
                <w:sz w:val="28"/>
              </w:rPr>
              <w:t xml:space="preserve">for chemical </w:t>
            </w:r>
          </w:p>
          <w:p w14:paraId="3833A27A" w14:textId="77777777" w:rsidR="004E3D87" w:rsidRDefault="007166AF">
            <w:pPr>
              <w:spacing w:after="0" w:line="259" w:lineRule="auto"/>
              <w:ind w:left="0" w:firstLine="0"/>
            </w:pPr>
            <w:r>
              <w:rPr>
                <w:sz w:val="28"/>
              </w:rPr>
              <w:t xml:space="preserve">resistance of </w:t>
            </w:r>
          </w:p>
          <w:p w14:paraId="2FECF74A" w14:textId="77777777" w:rsidR="004E3D87" w:rsidRDefault="007166AF">
            <w:pPr>
              <w:spacing w:after="0" w:line="259" w:lineRule="auto"/>
              <w:ind w:left="0" w:firstLine="0"/>
            </w:pPr>
            <w:r>
              <w:rPr>
                <w:sz w:val="28"/>
              </w:rPr>
              <w:t xml:space="preserve">common glove materials) </w:t>
            </w:r>
            <w:r>
              <w:t xml:space="preserve"> </w:t>
            </w:r>
            <w:r>
              <w:rPr>
                <w:sz w:val="28"/>
              </w:rPr>
              <w:t xml:space="preserve">Impervious lab coat, coveralls, apron, protective suit (for work with over 5 gallons corrosive liquids) </w:t>
            </w:r>
            <w:r>
              <w:t xml:space="preserve"> </w:t>
            </w:r>
          </w:p>
        </w:tc>
      </w:tr>
      <w:tr w:rsidR="004B0F87" w14:paraId="00B69BC6" w14:textId="77777777" w:rsidTr="007672DB">
        <w:tblPrEx>
          <w:tblCellMar>
            <w:top w:w="61" w:type="dxa"/>
            <w:right w:w="53" w:type="dxa"/>
          </w:tblCellMar>
        </w:tblPrEx>
        <w:trPr>
          <w:trHeight w:val="559"/>
        </w:trPr>
        <w:tc>
          <w:tcPr>
            <w:tcW w:w="3059" w:type="dxa"/>
            <w:gridSpan w:val="2"/>
            <w:tcBorders>
              <w:top w:val="single" w:sz="4" w:space="0" w:color="000000"/>
              <w:left w:val="single" w:sz="4" w:space="0" w:color="000000"/>
              <w:bottom w:val="single" w:sz="4" w:space="0" w:color="000000"/>
              <w:right w:val="single" w:sz="4" w:space="0" w:color="auto"/>
            </w:tcBorders>
          </w:tcPr>
          <w:p w14:paraId="5CC6EB2C" w14:textId="77777777" w:rsidR="004B0F87" w:rsidRDefault="004B0F87">
            <w:pPr>
              <w:spacing w:after="0" w:line="259" w:lineRule="auto"/>
              <w:ind w:left="0" w:firstLine="0"/>
              <w:jc w:val="both"/>
            </w:pPr>
            <w:r>
              <w:rPr>
                <w:sz w:val="28"/>
              </w:rPr>
              <w:t xml:space="preserve">Temperature extremes </w:t>
            </w:r>
            <w:r>
              <w:t xml:space="preserve"> </w:t>
            </w:r>
          </w:p>
        </w:tc>
        <w:tc>
          <w:tcPr>
            <w:tcW w:w="5779" w:type="dxa"/>
            <w:gridSpan w:val="2"/>
            <w:tcBorders>
              <w:top w:val="single" w:sz="4" w:space="0" w:color="auto"/>
              <w:left w:val="single" w:sz="4" w:space="0" w:color="auto"/>
              <w:bottom w:val="single" w:sz="4" w:space="0" w:color="auto"/>
              <w:right w:val="single" w:sz="4" w:space="0" w:color="auto"/>
            </w:tcBorders>
          </w:tcPr>
          <w:p w14:paraId="4CA0B574" w14:textId="77777777" w:rsidR="004B0F87" w:rsidRDefault="004B0F87">
            <w:pPr>
              <w:spacing w:after="4" w:line="241" w:lineRule="auto"/>
              <w:ind w:left="5" w:firstLine="0"/>
            </w:pPr>
            <w:r>
              <w:rPr>
                <w:sz w:val="28"/>
              </w:rPr>
              <w:t>Insulated gloves for handling ovens, furnaces, cryogenic bath and other devices over 100</w:t>
            </w:r>
            <w:r>
              <w:rPr>
                <w:rFonts w:ascii="Times New Roman" w:eastAsia="Times New Roman" w:hAnsi="Times New Roman" w:cs="Times New Roman"/>
                <w:sz w:val="28"/>
              </w:rPr>
              <w:t xml:space="preserve">° </w:t>
            </w:r>
          </w:p>
          <w:p w14:paraId="4C5E006D" w14:textId="77777777" w:rsidR="004B0F87" w:rsidRDefault="004B0F87">
            <w:pPr>
              <w:spacing w:after="0" w:line="259" w:lineRule="auto"/>
              <w:ind w:left="5" w:firstLine="0"/>
              <w:jc w:val="both"/>
            </w:pPr>
            <w:r>
              <w:rPr>
                <w:sz w:val="28"/>
              </w:rPr>
              <w:t xml:space="preserve">C or below </w:t>
            </w:r>
          </w:p>
          <w:p w14:paraId="53E12E35" w14:textId="4D4334E8" w:rsidR="004B0F87" w:rsidRDefault="004B0F87">
            <w:pPr>
              <w:spacing w:after="160" w:line="259" w:lineRule="auto"/>
              <w:ind w:left="0" w:firstLine="0"/>
            </w:pPr>
            <w:r>
              <w:rPr>
                <w:sz w:val="28"/>
              </w:rPr>
              <w:t>-1</w:t>
            </w:r>
            <w:r>
              <w:rPr>
                <w:rFonts w:ascii="Times New Roman" w:eastAsia="Times New Roman" w:hAnsi="Times New Roman" w:cs="Times New Roman"/>
                <w:sz w:val="28"/>
              </w:rPr>
              <w:t xml:space="preserve">° </w:t>
            </w:r>
            <w:r>
              <w:rPr>
                <w:sz w:val="28"/>
              </w:rPr>
              <w:t xml:space="preserve">C </w:t>
            </w:r>
            <w:r>
              <w:t xml:space="preserve"> </w:t>
            </w:r>
          </w:p>
        </w:tc>
      </w:tr>
      <w:tr w:rsidR="004B0F87" w14:paraId="0B8014DF" w14:textId="77777777" w:rsidTr="007672DB">
        <w:tblPrEx>
          <w:tblCellMar>
            <w:top w:w="61" w:type="dxa"/>
            <w:right w:w="53" w:type="dxa"/>
          </w:tblCellMar>
        </w:tblPrEx>
        <w:trPr>
          <w:trHeight w:val="701"/>
        </w:trPr>
        <w:tc>
          <w:tcPr>
            <w:tcW w:w="3059" w:type="dxa"/>
            <w:gridSpan w:val="2"/>
            <w:tcBorders>
              <w:top w:val="single" w:sz="4" w:space="0" w:color="000000"/>
              <w:left w:val="single" w:sz="4" w:space="0" w:color="000000"/>
              <w:bottom w:val="single" w:sz="4" w:space="0" w:color="000000"/>
              <w:right w:val="single" w:sz="4" w:space="0" w:color="auto"/>
            </w:tcBorders>
          </w:tcPr>
          <w:p w14:paraId="78829959" w14:textId="77777777" w:rsidR="004B0F87" w:rsidRDefault="004B0F87">
            <w:pPr>
              <w:spacing w:after="0" w:line="259" w:lineRule="auto"/>
              <w:ind w:left="0" w:firstLine="0"/>
              <w:jc w:val="both"/>
            </w:pPr>
            <w:r>
              <w:rPr>
                <w:sz w:val="28"/>
              </w:rPr>
              <w:t xml:space="preserve">Sharp objects (broken glass, etc.) </w:t>
            </w:r>
            <w:r>
              <w:t xml:space="preserve"> </w:t>
            </w:r>
          </w:p>
        </w:tc>
        <w:tc>
          <w:tcPr>
            <w:tcW w:w="5779" w:type="dxa"/>
            <w:gridSpan w:val="2"/>
            <w:tcBorders>
              <w:top w:val="single" w:sz="4" w:space="0" w:color="auto"/>
              <w:left w:val="single" w:sz="4" w:space="0" w:color="auto"/>
              <w:bottom w:val="single" w:sz="4" w:space="0" w:color="auto"/>
              <w:right w:val="single" w:sz="4" w:space="0" w:color="auto"/>
            </w:tcBorders>
          </w:tcPr>
          <w:p w14:paraId="4541E1CB" w14:textId="77777777" w:rsidR="004B0F87" w:rsidRDefault="004B0F87">
            <w:pPr>
              <w:spacing w:after="0" w:line="259" w:lineRule="auto"/>
              <w:ind w:left="5" w:firstLine="0"/>
              <w:jc w:val="both"/>
            </w:pPr>
            <w:r>
              <w:rPr>
                <w:sz w:val="28"/>
              </w:rPr>
              <w:t xml:space="preserve">Heavy cloth barrier or leather gloves </w:t>
            </w:r>
            <w:r>
              <w:t xml:space="preserve"> </w:t>
            </w:r>
          </w:p>
        </w:tc>
      </w:tr>
    </w:tbl>
    <w:p w14:paraId="4BAD669C" w14:textId="77777777" w:rsidR="004E3D87" w:rsidRDefault="007166AF">
      <w:pPr>
        <w:spacing w:after="14" w:line="259" w:lineRule="auto"/>
        <w:ind w:left="432" w:firstLine="0"/>
      </w:pPr>
      <w:r>
        <w:t xml:space="preserve"> </w:t>
      </w:r>
    </w:p>
    <w:p w14:paraId="56463FF8" w14:textId="77777777" w:rsidR="004E3D87" w:rsidRDefault="007166AF">
      <w:pPr>
        <w:spacing w:after="0" w:line="259" w:lineRule="auto"/>
        <w:ind w:left="432" w:firstLine="0"/>
      </w:pPr>
      <w:r>
        <w:rPr>
          <w:b/>
          <w:sz w:val="28"/>
        </w:rPr>
        <w:t xml:space="preserve"> </w:t>
      </w:r>
    </w:p>
    <w:p w14:paraId="6010EA01" w14:textId="43C4C560" w:rsidR="004E3D87" w:rsidRDefault="007166AF">
      <w:pPr>
        <w:pStyle w:val="Heading2"/>
        <w:spacing w:after="13" w:line="250" w:lineRule="auto"/>
        <w:ind w:left="427" w:right="893"/>
        <w:jc w:val="left"/>
      </w:pPr>
      <w:r>
        <w:t xml:space="preserve">Work Practice and Administrative Controls </w:t>
      </w:r>
      <w:r>
        <w:rPr>
          <w:b w:val="0"/>
          <w:sz w:val="24"/>
        </w:rPr>
        <w:t xml:space="preserve"> </w:t>
      </w:r>
    </w:p>
    <w:p w14:paraId="03EE0B33" w14:textId="77777777" w:rsidR="004E3D87" w:rsidRDefault="007166AF">
      <w:pPr>
        <w:spacing w:after="0" w:line="259" w:lineRule="auto"/>
        <w:ind w:left="432" w:firstLine="0"/>
      </w:pPr>
      <w:r>
        <w:t xml:space="preserve"> </w:t>
      </w:r>
    </w:p>
    <w:p w14:paraId="5E30470B" w14:textId="77777777" w:rsidR="004E3D87" w:rsidRDefault="007166AF">
      <w:pPr>
        <w:ind w:left="427" w:right="1059"/>
      </w:pPr>
      <w:r>
        <w:rPr>
          <w:b/>
          <w:u w:val="single" w:color="000000"/>
        </w:rPr>
        <w:t xml:space="preserve">Authorized Access </w:t>
      </w:r>
      <w:r>
        <w:t xml:space="preserve">The laboratory supervisor must restrict access to laboratories. Children (under age 17) are not allowed in laboratories except as authorized by the laboratory supervisor for an officially sanctioned activity (e.g. class or open house). </w:t>
      </w:r>
      <w:r w:rsidRPr="00260AEC">
        <w:t xml:space="preserve">Pets are also prohibited from laboratories.  </w:t>
      </w:r>
    </w:p>
    <w:p w14:paraId="7D224E94" w14:textId="77777777" w:rsidR="004E3D87" w:rsidRDefault="007166AF">
      <w:pPr>
        <w:ind w:left="427" w:right="1059"/>
      </w:pPr>
      <w:r>
        <w:rPr>
          <w:b/>
          <w:u w:val="single" w:color="000000"/>
        </w:rPr>
        <w:t xml:space="preserve">Containers </w:t>
      </w:r>
      <w:r>
        <w:t xml:space="preserve">Check the integrity of containers and if damaged or leaking, transfer to an acceptable container or call the Department of Safety for assistance. For disposal, contact the Director of Purchasing. Observe chemical compatibility; for example, hydrofluoric acid must not be stored in glass and some oxidizers should not be stored in plastic containers.  </w:t>
      </w:r>
    </w:p>
    <w:p w14:paraId="282D7EF3" w14:textId="77777777" w:rsidR="004E3D87" w:rsidRDefault="007166AF">
      <w:pPr>
        <w:ind w:left="427" w:right="1059"/>
      </w:pPr>
      <w:r>
        <w:rPr>
          <w:b/>
          <w:u w:val="single" w:color="000000"/>
        </w:rPr>
        <w:t xml:space="preserve">Broken Glassware </w:t>
      </w:r>
      <w:r>
        <w:t xml:space="preserve">Broken glassware cannot be disposed of in the regular garbage. It should be placed in a box with a plastic liner so that no shards can present a hazard when disposing of the entire container. Do not overfill the container; try to keep it under 30 pounds.  </w:t>
      </w:r>
    </w:p>
    <w:p w14:paraId="746BFB6D" w14:textId="77777777" w:rsidR="004E3D87" w:rsidRDefault="007166AF">
      <w:pPr>
        <w:ind w:left="427" w:right="1059"/>
      </w:pPr>
      <w:r>
        <w:rPr>
          <w:b/>
          <w:u w:val="single" w:color="000000"/>
        </w:rPr>
        <w:t xml:space="preserve">Glass Tubing </w:t>
      </w:r>
      <w:r>
        <w:t xml:space="preserve">When inserting tubing into stoppers, lubricating tubing as well as wearing gloves or wrapping in a thick cloth will help to protect hands from being cut in the event of the tubing slipping and breaking.  </w:t>
      </w:r>
    </w:p>
    <w:p w14:paraId="6D998BEA" w14:textId="21F61308" w:rsidR="004E3D87" w:rsidRDefault="007166AF">
      <w:pPr>
        <w:ind w:left="427" w:right="1059"/>
      </w:pPr>
      <w:r>
        <w:rPr>
          <w:b/>
          <w:u w:val="single" w:color="000000"/>
        </w:rPr>
        <w:t xml:space="preserve">No Smoking </w:t>
      </w:r>
      <w:r>
        <w:t xml:space="preserve">This policy exists throughout the </w:t>
      </w:r>
      <w:r w:rsidR="007F05D8">
        <w:t>SFSSM</w:t>
      </w:r>
      <w:r>
        <w:t xml:space="preserve"> and applies in all laboratories and studios.  </w:t>
      </w:r>
    </w:p>
    <w:p w14:paraId="36999202" w14:textId="77777777" w:rsidR="004E3D87" w:rsidRDefault="007166AF">
      <w:pPr>
        <w:ind w:left="427" w:right="1059"/>
      </w:pPr>
      <w:r>
        <w:rPr>
          <w:b/>
          <w:u w:val="single" w:color="000000"/>
        </w:rPr>
        <w:t xml:space="preserve">Unattended Experiments </w:t>
      </w:r>
      <w:r>
        <w:t xml:space="preserve">Frequently, laboratory operations are carried out continuously or overnight. For experiments involving hazardous operations, it is essential to plan for interruptions in utility services such as electricity, water and inert gas. Operations are to be safe and plans made to avoid hazards in case of failure. If necessary, arrangements for routine inspection of the operation are to be made and, in all cases, the laboratory lights should be left on and an appropriate sign posted on the door.  </w:t>
      </w:r>
    </w:p>
    <w:p w14:paraId="3C833643" w14:textId="77777777" w:rsidR="004E3D87" w:rsidRDefault="007166AF">
      <w:pPr>
        <w:ind w:left="427" w:right="1059"/>
      </w:pPr>
      <w:r>
        <w:rPr>
          <w:b/>
          <w:u w:val="single" w:color="000000"/>
        </w:rPr>
        <w:t xml:space="preserve">Door View Panel </w:t>
      </w:r>
      <w:r>
        <w:t xml:space="preserve">Lab view panel must not be covered.  </w:t>
      </w:r>
    </w:p>
    <w:p w14:paraId="10C57286" w14:textId="77777777" w:rsidR="004E3D87" w:rsidRDefault="007166AF">
      <w:pPr>
        <w:ind w:left="427" w:right="1059"/>
      </w:pPr>
      <w:r>
        <w:rPr>
          <w:b/>
          <w:u w:val="single" w:color="000000"/>
        </w:rPr>
        <w:t xml:space="preserve">Working Alone </w:t>
      </w:r>
      <w:r>
        <w:t xml:space="preserve">When working with acutely hazardous materials, it is advisable to have a second person present, or at a minimum, maintain surveillance via telephone contact.  </w:t>
      </w:r>
      <w:r>
        <w:rPr>
          <w:b/>
          <w:u w:val="single" w:color="000000"/>
        </w:rPr>
        <w:t xml:space="preserve">Housekeeping </w:t>
      </w:r>
      <w:r>
        <w:t xml:space="preserve">Exits, aisles and safety equipment must NOT be obstructed in any way with equipment, furniture, etc. No items may be stored in the corridors. For questions related to the use of corridors or any exiting or fire issue, contact the Department of Safety.  </w:t>
      </w:r>
    </w:p>
    <w:p w14:paraId="01C72B6A" w14:textId="77777777" w:rsidR="004E3D87" w:rsidRDefault="007166AF">
      <w:pPr>
        <w:ind w:left="427" w:right="1059"/>
      </w:pPr>
      <w:r>
        <w:rPr>
          <w:b/>
          <w:u w:val="single" w:color="000000"/>
        </w:rPr>
        <w:t xml:space="preserve">Food, Drink, Cosmetics </w:t>
      </w:r>
      <w:r>
        <w:t xml:space="preserve">Eating, drinking and the application of cosmetics (including lip </w:t>
      </w:r>
    </w:p>
    <w:p w14:paraId="50D945D7" w14:textId="7844D82B" w:rsidR="004E3D87" w:rsidRDefault="007166AF">
      <w:pPr>
        <w:ind w:left="427" w:right="1059"/>
      </w:pPr>
      <w:r>
        <w:t xml:space="preserve">balm) is forbidden in areas where hazardous chemicals, biohazards and Page 16  radioactive materials are used. These activities must be in designated, well defined nonchemical areas that are separated from the lab area by physical barriers such as partitions or filing cabinets. A line on the floor will not be considered adequate separation. Consumables must not be placed in the same refrigerator as chemicals, biohazards or radioactive material.  </w:t>
      </w:r>
    </w:p>
    <w:p w14:paraId="3A593C20" w14:textId="77777777" w:rsidR="004E3D87" w:rsidRDefault="007166AF">
      <w:pPr>
        <w:ind w:left="427" w:right="1059"/>
      </w:pPr>
      <w:r>
        <w:rPr>
          <w:b/>
          <w:u w:val="single" w:color="000000"/>
        </w:rPr>
        <w:t xml:space="preserve">Equipment </w:t>
      </w:r>
      <w:r>
        <w:t xml:space="preserve">Use proper equipment that is in good condition. For example, never use chipped or cracked glassware. Use flammables with only approved equipment such as blenders or hot plates. Flammables that require cooler temperatures for storage should be put in specific refrigerators. One is referred to as flammable safe and has not exposed ignition sources inside the cabinet, such as lights or switches that could ignite vapors. These are less expensive than the explosion-proof refrigerators and would be adequate in most lab applications. The other type or refrigerator is referred to as explosion-proof. This type may be required in rare circumstances for hazardous locations. Explosion-proof or spark-proof units have no interior or exterior ignition sources and are considerably more expensive.  </w:t>
      </w:r>
    </w:p>
    <w:p w14:paraId="0C645B24" w14:textId="77777777" w:rsidR="004E3D87" w:rsidRDefault="007166AF">
      <w:pPr>
        <w:ind w:left="427" w:right="1059"/>
      </w:pPr>
      <w:r>
        <w:rPr>
          <w:b/>
          <w:u w:val="single" w:color="000000"/>
        </w:rPr>
        <w:t xml:space="preserve">Vacuum pumps and vacuum lines </w:t>
      </w:r>
      <w:r>
        <w:t xml:space="preserve">Vacuum lines leading from an experimental procedure shall always be equipped with traps to prevent contamination of vacuum equipment or house lines. Traps shall be evaluated for appropriateness and special safety precautions instituted if needed.  </w:t>
      </w:r>
    </w:p>
    <w:p w14:paraId="01091A72" w14:textId="77777777" w:rsidR="004E3D87" w:rsidRDefault="007166AF">
      <w:pPr>
        <w:numPr>
          <w:ilvl w:val="0"/>
          <w:numId w:val="4"/>
        </w:numPr>
        <w:ind w:right="1059"/>
      </w:pPr>
      <w:r>
        <w:rPr>
          <w:b/>
        </w:rPr>
        <w:t xml:space="preserve">Particulates: </w:t>
      </w:r>
      <w:r>
        <w:t xml:space="preserve">determine size range being generated and choose capable filtration  </w:t>
      </w:r>
      <w:r>
        <w:rPr>
          <w:rFonts w:ascii="Times New Roman" w:eastAsia="Times New Roman" w:hAnsi="Times New Roman" w:cs="Times New Roman"/>
        </w:rPr>
        <w:t xml:space="preserve">• </w:t>
      </w:r>
      <w:r>
        <w:rPr>
          <w:b/>
        </w:rPr>
        <w:t xml:space="preserve">Aqueous non-volatile: </w:t>
      </w:r>
      <w:r>
        <w:t xml:space="preserve">in most cases a filter flask at room temperature will prevent liquids from contamination vacuum source  </w:t>
      </w:r>
    </w:p>
    <w:p w14:paraId="55483AE4" w14:textId="77777777" w:rsidR="004E3D87" w:rsidRDefault="007166AF">
      <w:pPr>
        <w:numPr>
          <w:ilvl w:val="0"/>
          <w:numId w:val="4"/>
        </w:numPr>
        <w:ind w:right="1059"/>
      </w:pPr>
      <w:r>
        <w:rPr>
          <w:b/>
        </w:rPr>
        <w:t xml:space="preserve">Solvent or other volatile liquids: </w:t>
      </w:r>
      <w:r>
        <w:t xml:space="preserve">a cold trap that is large enough and cold enough to condense vapors plus a filter flask large enough to hold all possible liquids that could be aspirated. Avoid using liquid nitrogen if at all possible. Liquid nitrogen should only be used in sealed or evacuated equipment and with extreme caution. Liquid oxygen can form if proper procedures are not followed. For most applications a slurry of dry ice and isopropanol or ethanol can be used.  </w:t>
      </w:r>
    </w:p>
    <w:p w14:paraId="4F080E80" w14:textId="77777777" w:rsidR="004E3D87" w:rsidRDefault="007166AF">
      <w:pPr>
        <w:numPr>
          <w:ilvl w:val="0"/>
          <w:numId w:val="4"/>
        </w:numPr>
        <w:ind w:right="1059"/>
      </w:pPr>
      <w:r>
        <w:rPr>
          <w:b/>
        </w:rPr>
        <w:t xml:space="preserve">Corrosive, highly reactive or toxic gases: </w:t>
      </w:r>
      <w:r>
        <w:t xml:space="preserve">a sorbent canister or scrubber shall be used that can trap the contaminant.  </w:t>
      </w:r>
    </w:p>
    <w:p w14:paraId="0321295C" w14:textId="77777777" w:rsidR="004E3D87" w:rsidRDefault="007166AF">
      <w:pPr>
        <w:ind w:left="427" w:right="1059"/>
      </w:pPr>
      <w:r>
        <w:rPr>
          <w:b/>
          <w:u w:val="single" w:color="000000"/>
        </w:rPr>
        <w:t xml:space="preserve">Disposal of Waste </w:t>
      </w:r>
      <w:r>
        <w:t xml:space="preserve">It is important to identify and segregate wastes. To request pick-up of hazardous waste or chemicals, call the Director of Purchasing. Disposal of all laboratory waste must follow the procedures specified by the CHP and the institutional CHO.  </w:t>
      </w:r>
    </w:p>
    <w:p w14:paraId="2A3C4E45" w14:textId="77777777" w:rsidR="004E3D87" w:rsidRDefault="007166AF">
      <w:pPr>
        <w:ind w:left="427" w:right="1059"/>
      </w:pPr>
      <w:r>
        <w:rPr>
          <w:b/>
          <w:u w:val="single" w:color="000000"/>
        </w:rPr>
        <w:t xml:space="preserve">Mouth Pipetting </w:t>
      </w:r>
      <w:r>
        <w:t xml:space="preserve">Mouth pipetting is forbidden.  </w:t>
      </w:r>
    </w:p>
    <w:p w14:paraId="6693681C" w14:textId="77777777" w:rsidR="004E3D87" w:rsidRDefault="007166AF">
      <w:pPr>
        <w:ind w:left="427" w:right="1059"/>
      </w:pPr>
      <w:r>
        <w:rPr>
          <w:b/>
          <w:u w:val="single" w:color="000000"/>
        </w:rPr>
        <w:t xml:space="preserve">Mercaptans </w:t>
      </w:r>
      <w:r>
        <w:t xml:space="preserve">To avoid false reporting of natural gas leaks, the Physical Plant </w:t>
      </w:r>
    </w:p>
    <w:p w14:paraId="400DF01C" w14:textId="77777777" w:rsidR="004E3D87" w:rsidRDefault="007166AF">
      <w:pPr>
        <w:ind w:left="427" w:right="1059"/>
      </w:pPr>
      <w:r>
        <w:t xml:space="preserve">department should be contacted when mercaptans are used in a laboratory in such a manner that persons outside of the laboratory could smell the mercaptan and suspect a natural gas leak in the building.  </w:t>
      </w:r>
    </w:p>
    <w:p w14:paraId="71C13843" w14:textId="77777777" w:rsidR="004E3D87" w:rsidRDefault="007166AF">
      <w:pPr>
        <w:ind w:left="427" w:right="1059"/>
      </w:pPr>
      <w:r>
        <w:t xml:space="preserve">Page 17  </w:t>
      </w:r>
    </w:p>
    <w:p w14:paraId="1C98573B" w14:textId="77777777" w:rsidR="004E3D87" w:rsidRDefault="007166AF">
      <w:pPr>
        <w:ind w:left="427" w:right="1059"/>
      </w:pPr>
      <w:r>
        <w:rPr>
          <w:b/>
          <w:u w:val="single" w:color="000000"/>
        </w:rPr>
        <w:t xml:space="preserve">Perchloric Acid </w:t>
      </w:r>
      <w:r>
        <w:t xml:space="preserve">If perchloric acid is heated above ambient temperature it will give off vapors that can condense and form explosive perchlorates. Hence, when heating perchloric acid above ambient temperature, a specifically designed and dedicated perchloric acid laboratory chemical hood with a wash down system or a local scrubbing or trapping system must be used.  </w:t>
      </w:r>
    </w:p>
    <w:p w14:paraId="1B5733B3" w14:textId="77777777" w:rsidR="004E3D87" w:rsidRDefault="007166AF">
      <w:pPr>
        <w:ind w:left="427" w:right="1059"/>
      </w:pPr>
      <w:r>
        <w:rPr>
          <w:b/>
          <w:u w:val="single" w:color="000000"/>
        </w:rPr>
        <w:t xml:space="preserve">Personal Hygiene </w:t>
      </w:r>
      <w:r>
        <w:t xml:space="preserve">Hands should be washed frequently throughout the day, before leaving the lab, after contact with any hazardous material, and before eating, drinking, smoking and applying make-up or lip balm.  </w:t>
      </w:r>
    </w:p>
    <w:p w14:paraId="7B671584" w14:textId="51B67429" w:rsidR="004E3D87" w:rsidRDefault="007166AF">
      <w:pPr>
        <w:ind w:left="427" w:right="1059"/>
      </w:pPr>
      <w:r>
        <w:rPr>
          <w:b/>
          <w:u w:val="single" w:color="000000"/>
        </w:rPr>
        <w:t xml:space="preserve">Chemical Spills and Accident Response </w:t>
      </w:r>
      <w:r>
        <w:t xml:space="preserve">As a matter of policy, College personnel should handle their own small spills and releases (&lt;500 mL). For emergency situations, i.e., large spills and leaks, evacuate the area and call the Department of Safety (Campus Police, </w:t>
      </w:r>
      <w:r w:rsidR="007F05D8">
        <w:t>843-953-5114</w:t>
      </w:r>
      <w:r>
        <w:t xml:space="preserve">) from a safe location. Review and follow the </w:t>
      </w:r>
      <w:r w:rsidR="007F05D8">
        <w:t>The Citadel</w:t>
      </w:r>
      <w:r>
        <w:t xml:space="preserve"> HazMat Policy available at </w:t>
      </w:r>
      <w:r w:rsidR="00576B5C" w:rsidRPr="00576B5C">
        <w:rPr>
          <w:color w:val="0000FF"/>
        </w:rPr>
        <w:t xml:space="preserve">http://www.citadel.edu/root/images/environmental_health-safety/safetymanual_final.pdf </w:t>
      </w:r>
      <w:r>
        <w:t xml:space="preserve">and prepare for emergencies by planning now. See Chapter 11 of the CHP, </w:t>
      </w:r>
      <w:r>
        <w:rPr>
          <w:i/>
        </w:rPr>
        <w:t xml:space="preserve">Planning for Emergencies </w:t>
      </w:r>
      <w:r>
        <w:t xml:space="preserve">for more information.  </w:t>
      </w:r>
    </w:p>
    <w:p w14:paraId="3CB171B3" w14:textId="77777777" w:rsidR="004E3D87" w:rsidRDefault="007166AF">
      <w:pPr>
        <w:ind w:left="427" w:right="1059"/>
      </w:pPr>
      <w:r>
        <w:rPr>
          <w:b/>
          <w:u w:val="single" w:color="000000"/>
        </w:rPr>
        <w:t xml:space="preserve">Chemical Storage </w:t>
      </w:r>
      <w:r>
        <w:t xml:space="preserve">Chemicals must be stored by compatibility, not simply by alphabetical arrangement. Oxidizers should be separated from organics, air/water reactives must be kept dry and cyanides should be stored away from acids. (See Appendix VII for examples of incompatible chemicals).  </w:t>
      </w:r>
    </w:p>
    <w:p w14:paraId="7E63A688" w14:textId="77777777" w:rsidR="004E3D87" w:rsidRDefault="007166AF">
      <w:pPr>
        <w:ind w:left="427" w:right="1059"/>
      </w:pPr>
      <w:r>
        <w:t xml:space="preserve">Volatile toxic substances must be stored in volatile storage cabinets adequate to the purpose. When volatiles must be stored in a cooled atmosphere, explosion-proof refrigerators or similar specially designed equipment must be used.  </w:t>
      </w:r>
    </w:p>
    <w:p w14:paraId="4FF8ACB0" w14:textId="77777777" w:rsidR="004E3D87" w:rsidRDefault="007166AF">
      <w:pPr>
        <w:ind w:left="427" w:right="1059"/>
      </w:pPr>
      <w:r>
        <w:rPr>
          <w:b/>
          <w:u w:val="single" w:color="000000"/>
        </w:rPr>
        <w:t xml:space="preserve">Chemical Handling </w:t>
      </w:r>
      <w:r>
        <w:t xml:space="preserve">Mandate the use of poly coated bottles or use bottle carriers for transporting chemicals that are in regular glass containers. Close caps securely and avoid storing chemical containers in hard to reach areas. Pour chemicals carefully, and never add water to concentrated acid. Metal containers and non-conductive containers (e.g., glass or plastic) holding more than five gallons must be grounded when transferring flammable liquids.  </w:t>
      </w:r>
    </w:p>
    <w:p w14:paraId="1205AA64" w14:textId="11D32A48" w:rsidR="004E3D87" w:rsidRPr="00800484" w:rsidRDefault="007166AF">
      <w:pPr>
        <w:ind w:left="427" w:right="1059"/>
        <w:rPr>
          <w:szCs w:val="24"/>
        </w:rPr>
      </w:pPr>
      <w:r>
        <w:rPr>
          <w:b/>
          <w:u w:val="single" w:color="000000"/>
        </w:rPr>
        <w:t xml:space="preserve">Cylinder Handling and Storage </w:t>
      </w:r>
      <w:r>
        <w:t>Use appropriate hand carts to move cylinders. OSHA mandates use of steel-toed shoes when handling cylinders. Cylinders must be secured at all times. Extremely toxic gases (e.g. hydrogen sulfide, chlorine, and arsine) should not be moved through regular exit corridors, particularly during business hours. Always consider cylinders as full and handle them with corresponding care. Cylinders must be stored in well-ventilated areas with their protective caps screwed on and the cylinder secured (e.g., strapped or chained in an upright position) to reduce the chance of the cylinder being knocked over. Do not store cylinders near heat or high traffic areas. Do not store flammables and oxidizers together. Whenever possible do not store empty and full cylinders together. Clearly mark empty cylinders. Storage of large quantities of cylinders must be done in an approved gas cylinder storage area. Finally, do not ride an elevator with a gas cylinder – send the elevator to the floor and have someone meet the elevator wh</w:t>
      </w:r>
      <w:r w:rsidRPr="00800484">
        <w:rPr>
          <w:szCs w:val="24"/>
        </w:rPr>
        <w:t xml:space="preserve">en </w:t>
      </w:r>
      <w:r w:rsidRPr="00260AEC">
        <w:rPr>
          <w:szCs w:val="24"/>
        </w:rPr>
        <w:t xml:space="preserve">it arrives. </w:t>
      </w:r>
      <w:r w:rsidRPr="00800484">
        <w:rPr>
          <w:szCs w:val="24"/>
        </w:rPr>
        <w:t xml:space="preserve"> </w:t>
      </w:r>
      <w:r w:rsidRPr="00800484">
        <w:rPr>
          <w:b/>
          <w:szCs w:val="24"/>
        </w:rPr>
        <w:t xml:space="preserve"> </w:t>
      </w:r>
    </w:p>
    <w:p w14:paraId="7E66789E" w14:textId="77777777" w:rsidR="004E3D87" w:rsidRDefault="007166AF">
      <w:pPr>
        <w:ind w:left="427" w:right="1059"/>
      </w:pPr>
      <w:r>
        <w:rPr>
          <w:b/>
          <w:u w:val="single" w:color="000000"/>
        </w:rPr>
        <w:t xml:space="preserve">Labeling </w:t>
      </w:r>
      <w:r>
        <w:t xml:space="preserve">All chemical containers </w:t>
      </w:r>
      <w:r>
        <w:rPr>
          <w:i/>
        </w:rPr>
        <w:t xml:space="preserve">must </w:t>
      </w:r>
      <w:r>
        <w:t xml:space="preserve">be labeled. All labels must be legible, in English and include chemical/product name (chemical formulas alone are not acceptable) and include information related to relevant hazards. (See Appendix XII for Hazard Ratings) Labels on incoming containers must not be removed or defaced. Date all </w:t>
      </w:r>
      <w:r>
        <w:rPr>
          <w:b/>
        </w:rPr>
        <w:t xml:space="preserve">peroxidizable </w:t>
      </w:r>
      <w:r>
        <w:t xml:space="preserve">and other chemicals which may become unstable over time (e.g. picric acid, ethers); test and/or dispose of them when appropriate. Waste chemical containers must be clearly marked “Hazardous Waste” indicating specific name of waste chemical and date when full.  </w:t>
      </w:r>
    </w:p>
    <w:p w14:paraId="3C2E51BD" w14:textId="77777777" w:rsidR="004E3D87" w:rsidRDefault="007166AF">
      <w:pPr>
        <w:spacing w:after="225"/>
        <w:ind w:left="427" w:right="1059"/>
      </w:pPr>
      <w:r>
        <w:t xml:space="preserve">Labels must contain the following information: chemical name; concentration; preparer; date prepared; NFPA diamond hazard information; and specific hazard information, if applicable, for EPA or OSHA-regulated substances.  </w:t>
      </w:r>
    </w:p>
    <w:p w14:paraId="5802A1BD" w14:textId="77777777" w:rsidR="004E3D87" w:rsidRDefault="007166AF">
      <w:pPr>
        <w:spacing w:after="56"/>
        <w:ind w:left="427" w:right="1059"/>
      </w:pPr>
      <w:r>
        <w:rPr>
          <w:b/>
          <w:u w:val="single" w:color="000000"/>
        </w:rPr>
        <w:t xml:space="preserve">Laboratory Door Signage </w:t>
      </w:r>
      <w:r>
        <w:t xml:space="preserve">Each laboratory door must be legibly marked with the following information:  </w:t>
      </w:r>
    </w:p>
    <w:p w14:paraId="7803C6F1" w14:textId="77777777" w:rsidR="004E3D87" w:rsidRDefault="007166AF">
      <w:pPr>
        <w:numPr>
          <w:ilvl w:val="0"/>
          <w:numId w:val="5"/>
        </w:numPr>
        <w:ind w:right="1059" w:hanging="268"/>
      </w:pPr>
      <w:r>
        <w:t xml:space="preserve">Room number  </w:t>
      </w:r>
    </w:p>
    <w:p w14:paraId="43F41259" w14:textId="77777777" w:rsidR="004E3D87" w:rsidRDefault="007166AF">
      <w:pPr>
        <w:numPr>
          <w:ilvl w:val="0"/>
          <w:numId w:val="5"/>
        </w:numPr>
        <w:ind w:right="1059" w:hanging="268"/>
      </w:pPr>
      <w:r>
        <w:t xml:space="preserve">Department  </w:t>
      </w:r>
    </w:p>
    <w:p w14:paraId="0570B17C" w14:textId="77777777" w:rsidR="004E3D87" w:rsidRDefault="007166AF">
      <w:pPr>
        <w:numPr>
          <w:ilvl w:val="0"/>
          <w:numId w:val="5"/>
        </w:numPr>
        <w:ind w:right="1059" w:hanging="268"/>
      </w:pPr>
      <w:r>
        <w:t xml:space="preserve">Laboratory Supervisor's name  </w:t>
      </w:r>
    </w:p>
    <w:p w14:paraId="4F558AA8" w14:textId="77777777" w:rsidR="004E3D87" w:rsidRDefault="007166AF">
      <w:pPr>
        <w:numPr>
          <w:ilvl w:val="0"/>
          <w:numId w:val="5"/>
        </w:numPr>
        <w:ind w:right="1059" w:hanging="268"/>
      </w:pPr>
      <w:r>
        <w:t xml:space="preserve">Emergency contacts, including names, office location, and office and emergency telephone numbers  </w:t>
      </w:r>
    </w:p>
    <w:p w14:paraId="1FB53A1B" w14:textId="77777777" w:rsidR="004E3D87" w:rsidRDefault="007166AF">
      <w:pPr>
        <w:numPr>
          <w:ilvl w:val="0"/>
          <w:numId w:val="5"/>
        </w:numPr>
        <w:ind w:right="1059" w:hanging="268"/>
      </w:pPr>
      <w:r>
        <w:t xml:space="preserve">Special hazards/instructions (e.g. location of large quantities of flammables or the presence of a "local alarm" system)  </w:t>
      </w:r>
    </w:p>
    <w:p w14:paraId="0682E6F1" w14:textId="77777777" w:rsidR="004E3D87" w:rsidRDefault="007166AF">
      <w:pPr>
        <w:ind w:left="427" w:right="1059"/>
      </w:pPr>
      <w:r>
        <w:t xml:space="preserve">See Appendix VIII for standard laboratory signage. You may want to give the Department of Safety your cell phone numbers for use only in an emergency.  </w:t>
      </w:r>
    </w:p>
    <w:p w14:paraId="66E269D0" w14:textId="77777777" w:rsidR="004E3D87" w:rsidRDefault="007166AF">
      <w:pPr>
        <w:spacing w:after="0" w:line="259" w:lineRule="auto"/>
        <w:ind w:left="432" w:firstLine="0"/>
      </w:pPr>
      <w:r>
        <w:rPr>
          <w:b/>
          <w:sz w:val="28"/>
        </w:rPr>
        <w:t xml:space="preserve"> </w:t>
      </w:r>
    </w:p>
    <w:p w14:paraId="17024E98" w14:textId="77777777" w:rsidR="004E3D87" w:rsidRDefault="007166AF">
      <w:pPr>
        <w:pStyle w:val="Heading2"/>
        <w:spacing w:after="13" w:line="250" w:lineRule="auto"/>
        <w:ind w:left="427" w:right="893"/>
        <w:jc w:val="left"/>
      </w:pPr>
      <w:r>
        <w:t xml:space="preserve">Engineering Controls </w:t>
      </w:r>
      <w:r>
        <w:rPr>
          <w:b w:val="0"/>
          <w:sz w:val="24"/>
        </w:rPr>
        <w:t xml:space="preserve"> </w:t>
      </w:r>
    </w:p>
    <w:p w14:paraId="4E8DE4A0" w14:textId="77777777" w:rsidR="004E3D87" w:rsidRDefault="007166AF">
      <w:pPr>
        <w:spacing w:after="0" w:line="259" w:lineRule="auto"/>
        <w:ind w:left="432" w:firstLine="0"/>
      </w:pPr>
      <w:r>
        <w:t xml:space="preserve"> </w:t>
      </w:r>
    </w:p>
    <w:p w14:paraId="3488ABF0" w14:textId="77777777" w:rsidR="004E3D87" w:rsidRDefault="007166AF">
      <w:pPr>
        <w:spacing w:after="0" w:line="259" w:lineRule="auto"/>
        <w:ind w:left="427"/>
      </w:pPr>
      <w:r>
        <w:rPr>
          <w:b/>
          <w:u w:val="single" w:color="000000"/>
        </w:rPr>
        <w:t xml:space="preserve">Laboratory Chemical Hood and Other Engineering Controls  </w:t>
      </w:r>
      <w:r>
        <w:t xml:space="preserve">See Chapter 5,  </w:t>
      </w:r>
    </w:p>
    <w:p w14:paraId="7A38D98B" w14:textId="77777777" w:rsidR="004E3D87" w:rsidRDefault="007166AF">
      <w:pPr>
        <w:spacing w:after="0" w:line="259" w:lineRule="auto"/>
        <w:ind w:left="432" w:firstLine="0"/>
      </w:pPr>
      <w:r>
        <w:t xml:space="preserve"> </w:t>
      </w:r>
    </w:p>
    <w:p w14:paraId="4590289B" w14:textId="77777777" w:rsidR="00EE1073" w:rsidRDefault="007166AF" w:rsidP="00EE1073">
      <w:pPr>
        <w:ind w:left="1137" w:right="1258" w:firstLine="303"/>
      </w:pPr>
      <w:r>
        <w:t xml:space="preserve">“Laboratory chemical hoods and other engineering controls.” </w:t>
      </w:r>
    </w:p>
    <w:p w14:paraId="71FEB503" w14:textId="7F06DE6E" w:rsidR="004E3D87" w:rsidRDefault="007166AF" w:rsidP="00EE1073">
      <w:pPr>
        <w:ind w:left="417" w:right="1258" w:firstLine="0"/>
      </w:pPr>
      <w:r>
        <w:rPr>
          <w:b/>
          <w:u w:val="single" w:color="000000"/>
        </w:rPr>
        <w:t xml:space="preserve">Safety Shower/Eyewashes </w:t>
      </w:r>
      <w:r>
        <w:t xml:space="preserve">Safety showers and/or eyewashes are required in labs where corrosive chemicals are used. Laboratory supervisors are charged with testing the eyewashes and arranging for the testing of shower units. A log of those checks will be kept on an attached waterproof tag.  </w:t>
      </w:r>
    </w:p>
    <w:p w14:paraId="53731652" w14:textId="77777777" w:rsidR="004E3D87" w:rsidRDefault="007166AF">
      <w:pPr>
        <w:spacing w:after="13" w:line="249" w:lineRule="auto"/>
        <w:ind w:left="427" w:right="907"/>
      </w:pPr>
      <w:r>
        <w:rPr>
          <w:b/>
        </w:rPr>
        <w:t xml:space="preserve">If operations in the lab require safety procedures greater than what is outlined above please insert or reference the location of lab specific SOPs here. For the SOP template consult Appendix XII. </w:t>
      </w:r>
      <w:r>
        <w:t xml:space="preserve"> </w:t>
      </w:r>
    </w:p>
    <w:p w14:paraId="012C26BA" w14:textId="77777777" w:rsidR="004E3D87" w:rsidRDefault="007166AF">
      <w:pPr>
        <w:spacing w:after="245" w:line="259" w:lineRule="auto"/>
        <w:ind w:left="432" w:firstLine="0"/>
      </w:pPr>
      <w:r>
        <w:t xml:space="preserve"> </w:t>
      </w:r>
    </w:p>
    <w:p w14:paraId="15D6665E" w14:textId="77777777" w:rsidR="004E3D87" w:rsidRDefault="007166AF">
      <w:pPr>
        <w:pStyle w:val="Heading2"/>
        <w:ind w:right="627"/>
      </w:pPr>
      <w:r>
        <w:t xml:space="preserve">CHAPTER 4 </w:t>
      </w:r>
      <w:r>
        <w:rPr>
          <w:b w:val="0"/>
          <w:sz w:val="24"/>
        </w:rPr>
        <w:t xml:space="preserve"> </w:t>
      </w:r>
    </w:p>
    <w:p w14:paraId="06DBF18B" w14:textId="77777777" w:rsidR="00EE1073" w:rsidRDefault="007166AF">
      <w:pPr>
        <w:pStyle w:val="Heading3"/>
        <w:spacing w:after="45" w:line="259" w:lineRule="auto"/>
        <w:ind w:right="624"/>
        <w:jc w:val="center"/>
      </w:pPr>
      <w:r>
        <w:t xml:space="preserve">CONTROLLING CHEMICAL EXPOSURES </w:t>
      </w:r>
    </w:p>
    <w:p w14:paraId="5D21F1D9" w14:textId="5E448CD7" w:rsidR="004E3D87" w:rsidRDefault="007166AF">
      <w:pPr>
        <w:pStyle w:val="Heading3"/>
        <w:spacing w:after="45" w:line="259" w:lineRule="auto"/>
        <w:ind w:right="624"/>
        <w:jc w:val="center"/>
      </w:pPr>
      <w:r>
        <w:rPr>
          <w:b w:val="0"/>
        </w:rPr>
        <w:t xml:space="preserve"> </w:t>
      </w:r>
    </w:p>
    <w:p w14:paraId="7A480508" w14:textId="77777777" w:rsidR="004E3D87" w:rsidRDefault="007166AF">
      <w:pPr>
        <w:ind w:left="427" w:right="1059"/>
      </w:pPr>
      <w:r>
        <w:t xml:space="preserve">The Lab Standard requires the employer to determine and implement control measures to reduce employee exposure to hazardous chemicals; and particular attention must be given to the selection of control measures for chemicals that are known to be extremely hazardous. There are three major routes of entry for a chemical to enter the body: </w:t>
      </w:r>
    </w:p>
    <w:p w14:paraId="37F5FB58" w14:textId="77777777" w:rsidR="004E3D87" w:rsidRDefault="007166AF">
      <w:pPr>
        <w:ind w:left="427" w:right="1059"/>
      </w:pPr>
      <w:r>
        <w:rPr>
          <w:b/>
        </w:rPr>
        <w:t>inhalation</w:t>
      </w:r>
      <w:r>
        <w:t xml:space="preserve">, </w:t>
      </w:r>
      <w:r>
        <w:rPr>
          <w:b/>
        </w:rPr>
        <w:t>absorption</w:t>
      </w:r>
      <w:r>
        <w:t xml:space="preserve">, and </w:t>
      </w:r>
      <w:r>
        <w:rPr>
          <w:b/>
        </w:rPr>
        <w:t>ingestion</w:t>
      </w:r>
      <w:r>
        <w:t xml:space="preserve">. Three types of controls for prevention of these various routes of entry include engineering controls, personal protective equipment and administrative controls. Each route of entry a chemical can take to enter the body can be controlled in a number of ways, as explained below.  </w:t>
      </w:r>
    </w:p>
    <w:p w14:paraId="72B8271F" w14:textId="77777777" w:rsidR="004E3D87" w:rsidRDefault="007166AF">
      <w:pPr>
        <w:spacing w:after="0" w:line="259" w:lineRule="auto"/>
        <w:ind w:left="432" w:firstLine="0"/>
      </w:pPr>
      <w:r>
        <w:rPr>
          <w:b/>
        </w:rPr>
        <w:t xml:space="preserve"> </w:t>
      </w:r>
    </w:p>
    <w:p w14:paraId="1DC1CD65" w14:textId="77777777" w:rsidR="004E3D87" w:rsidRDefault="007166AF">
      <w:pPr>
        <w:pStyle w:val="Heading3"/>
        <w:ind w:left="427" w:right="907"/>
      </w:pPr>
      <w:r>
        <w:t xml:space="preserve">Inhalation Hazards </w:t>
      </w:r>
      <w:r>
        <w:rPr>
          <w:b w:val="0"/>
        </w:rPr>
        <w:t xml:space="preserve"> </w:t>
      </w:r>
    </w:p>
    <w:p w14:paraId="2EF15C5B" w14:textId="77777777" w:rsidR="004E3D87" w:rsidRDefault="007166AF">
      <w:pPr>
        <w:ind w:left="427" w:right="1059"/>
      </w:pPr>
      <w:r>
        <w:t xml:space="preserve">Inhalation of chemicals is the most common route of entry a chemical can take to enter the body. To avoid inhalation exposures, hazard reduction methods such as substituting a less volatile or a less toxic chemical or substituting a liquid or solid chemical for a gaseous one are the best means of control. If substitution is not practical, engineering controls such as ventilation should be used to lessen the chance of exposure. The use of well-functioning local exhaust ventilation such as Laboratory chemical hoods, biological safety cabinets, vented glove boxes and other local exhaust systems is often required to minimize exposure to hazardous chemicals. Dilution ventilation may be used to reduce exposure to nonhazardous nuisance odors. For extremely toxic chemicals such as those classified as poison gases by State or Federal agencies (e.g., arsine, phosgene) the use of closed systems, vented gas cabinets, fail-safe scrubbing, detection or other stricter controls may be required.  </w:t>
      </w:r>
    </w:p>
    <w:p w14:paraId="7C70DF87" w14:textId="47351008" w:rsidR="004E3D87" w:rsidRDefault="007166AF">
      <w:pPr>
        <w:ind w:left="427" w:right="1059"/>
      </w:pPr>
      <w:r>
        <w:t xml:space="preserve">If both substitution and engineering controls are unavailable, the use of personal protective equipment may be required to reduce inhalation exposures. Respiratory protection from dust masks to self-contained breathing apparatus may be utilized to this end. If laboratory employees wear respirators, requirements of the OSHA Respirator Standard (1910.134) </w:t>
      </w:r>
      <w:r>
        <w:rPr>
          <w:i/>
        </w:rPr>
        <w:t xml:space="preserve">must </w:t>
      </w:r>
      <w:r>
        <w:t xml:space="preserve">be met and a written respirator program must be implemented. This Standard requires training on the proper use of respirators; medical surveillance to ensure the user is capable of wearing a respirator, and fit testing to ensure that the respirator fits properly. A lab worker or his/her supervisor must contact the </w:t>
      </w:r>
      <w:r w:rsidR="00EE1073">
        <w:t>SFSSM</w:t>
      </w:r>
      <w:r>
        <w:t xml:space="preserve"> CHO in the event that respiratory protection is to be utilized to control exposures to hazardous chemicals.  </w:t>
      </w:r>
    </w:p>
    <w:p w14:paraId="113C4165" w14:textId="77777777" w:rsidR="004E3D87" w:rsidRDefault="007166AF">
      <w:pPr>
        <w:ind w:left="427" w:right="1059"/>
      </w:pPr>
      <w:r>
        <w:t xml:space="preserve">In addition the following principles should be utilized to reduce the risk of exposure to hazardous chemicals:  </w:t>
      </w:r>
    </w:p>
    <w:p w14:paraId="4FA58333" w14:textId="77777777" w:rsidR="004E3D87" w:rsidRDefault="007166AF">
      <w:pPr>
        <w:numPr>
          <w:ilvl w:val="0"/>
          <w:numId w:val="6"/>
        </w:numPr>
        <w:ind w:right="1059" w:hanging="144"/>
      </w:pPr>
      <w:r>
        <w:t xml:space="preserve">Minimization of exposure time for individual employees  </w:t>
      </w:r>
    </w:p>
    <w:p w14:paraId="1BA72E9F" w14:textId="77777777" w:rsidR="004E3D87" w:rsidRDefault="007166AF">
      <w:pPr>
        <w:numPr>
          <w:ilvl w:val="0"/>
          <w:numId w:val="6"/>
        </w:numPr>
        <w:ind w:right="1059" w:hanging="144"/>
      </w:pPr>
      <w:r>
        <w:t xml:space="preserve">Restricted access to an area where a hazardous chemical is used; and  </w:t>
      </w:r>
    </w:p>
    <w:p w14:paraId="77B43D3C" w14:textId="77777777" w:rsidR="004E3D87" w:rsidRDefault="007166AF">
      <w:pPr>
        <w:numPr>
          <w:ilvl w:val="0"/>
          <w:numId w:val="6"/>
        </w:numPr>
        <w:ind w:right="1059" w:hanging="144"/>
      </w:pPr>
      <w:r>
        <w:t xml:space="preserve">Proper signage on lab doors to indicate special hazards within.  </w:t>
      </w:r>
    </w:p>
    <w:p w14:paraId="589E1ED5" w14:textId="77777777" w:rsidR="004E3D87" w:rsidRDefault="007166AF">
      <w:pPr>
        <w:spacing w:after="0" w:line="259" w:lineRule="auto"/>
        <w:ind w:left="432" w:firstLine="0"/>
      </w:pPr>
      <w:r>
        <w:rPr>
          <w:b/>
        </w:rPr>
        <w:t xml:space="preserve"> </w:t>
      </w:r>
    </w:p>
    <w:p w14:paraId="4511AAEB" w14:textId="77777777" w:rsidR="004E3D87" w:rsidRDefault="007166AF">
      <w:pPr>
        <w:pStyle w:val="Heading3"/>
        <w:ind w:left="427" w:right="907"/>
      </w:pPr>
      <w:r>
        <w:t xml:space="preserve">Skin/Eye Contact Hazards </w:t>
      </w:r>
      <w:r>
        <w:rPr>
          <w:b w:val="0"/>
        </w:rPr>
        <w:t xml:space="preserve"> </w:t>
      </w:r>
    </w:p>
    <w:p w14:paraId="51D6D588" w14:textId="77777777" w:rsidR="004E3D87" w:rsidRDefault="007166AF">
      <w:pPr>
        <w:ind w:left="427" w:right="1059"/>
      </w:pPr>
      <w:r>
        <w:t xml:space="preserve">To reduce the risk of a chemical entering the body via skin and eye contact, engineering controls include substitution and appropriate ventilation as described above in Inhalation Hazards. The more obvious means of preventing skin and eye contact is the wearing of personal protective equipment such as eye protection, face shields, gloves, appropriate shoes, lab aprons, lab coats, and other protective equipment as appropriate to the hazard. Since the chemical resistivity of the different types of protective equipment varies significantly, the lab supervisor should consult Appendix VI or other references to ascertain that the protective equipment material is resistant to the chemical being protected against. Safety showers/eye wash equipment is required where corrosive chemicals are used. Such equipment should be prominently labeled and not obstructed.  </w:t>
      </w:r>
    </w:p>
    <w:p w14:paraId="39CAAC48" w14:textId="77777777" w:rsidR="004E3D87" w:rsidRDefault="007166AF">
      <w:pPr>
        <w:spacing w:after="0" w:line="259" w:lineRule="auto"/>
        <w:ind w:left="432" w:firstLine="0"/>
      </w:pPr>
      <w:r>
        <w:rPr>
          <w:b/>
        </w:rPr>
        <w:t xml:space="preserve"> </w:t>
      </w:r>
    </w:p>
    <w:p w14:paraId="2F4012E2" w14:textId="77777777" w:rsidR="004E3D87" w:rsidRDefault="007166AF">
      <w:pPr>
        <w:pStyle w:val="Heading3"/>
        <w:ind w:left="427" w:right="907"/>
      </w:pPr>
      <w:r>
        <w:t xml:space="preserve">Ingestion Hazards </w:t>
      </w:r>
      <w:r>
        <w:rPr>
          <w:b w:val="0"/>
        </w:rPr>
        <w:t xml:space="preserve"> </w:t>
      </w:r>
    </w:p>
    <w:p w14:paraId="482141F1" w14:textId="77777777" w:rsidR="004E3D87" w:rsidRDefault="007166AF">
      <w:pPr>
        <w:ind w:left="427" w:right="1059"/>
      </w:pPr>
      <w:r>
        <w:t xml:space="preserve">Ingestion of chemicals is the least common route of entry into the body. However a Laboratory Worker can easily ingest chemicals into the body via contaminated hands if they are not washed prior to eating, smoking or sticking part of the hand or a writing tool that has been in contaminated hands into the mouth. Some controls for preventing this route of exposure include engineering controls like isolating the hazardous substance so minimal contact is required (e.g., use glove box). Also, administrative controls such as forbidding mouth pipetting, encouraging good personal hygiene and designating a well-marked nonchemical area where eating, drinking and the application of cosmetics is permitted. And finally personal protective equipment such as the wearing of gloves can reduce this type of exposure.  </w:t>
      </w:r>
    </w:p>
    <w:p w14:paraId="3EEB8C39" w14:textId="77777777" w:rsidR="004E3D87" w:rsidRDefault="007166AF">
      <w:pPr>
        <w:spacing w:after="0" w:line="259" w:lineRule="auto"/>
        <w:ind w:left="432" w:firstLine="0"/>
      </w:pPr>
      <w:r>
        <w:rPr>
          <w:b/>
        </w:rPr>
        <w:t xml:space="preserve"> </w:t>
      </w:r>
    </w:p>
    <w:p w14:paraId="6D6F4018" w14:textId="77777777" w:rsidR="004E3D87" w:rsidRDefault="007166AF">
      <w:pPr>
        <w:pStyle w:val="Heading3"/>
        <w:ind w:left="427" w:right="907"/>
      </w:pPr>
      <w:r>
        <w:t xml:space="preserve">Exposure Assessment </w:t>
      </w:r>
      <w:r>
        <w:rPr>
          <w:b w:val="0"/>
        </w:rPr>
        <w:t xml:space="preserve"> </w:t>
      </w:r>
    </w:p>
    <w:p w14:paraId="5FFACD4E" w14:textId="1E13D76A" w:rsidR="004E3D87" w:rsidRDefault="007166AF">
      <w:pPr>
        <w:ind w:left="427" w:right="1059"/>
      </w:pPr>
      <w:r>
        <w:t>At the request of faculty, staff or students, exposure evaluations may be conducted by the CHO for any suspected overexposure to substances regulated by OSHA. Records of exposure evaluations will be kept in the Occupational Health and Safety Department and provided to the department and affected employees and any other appropriate authorities at the</w:t>
      </w:r>
      <w:r w:rsidR="00EE1073" w:rsidRPr="00EE1073">
        <w:t xml:space="preserve"> </w:t>
      </w:r>
      <w:r w:rsidR="00EE1073">
        <w:t>SFSSM</w:t>
      </w:r>
      <w:r>
        <w:t xml:space="preserve">. The following list of chemicals </w:t>
      </w:r>
      <w:r>
        <w:rPr>
          <w:i/>
        </w:rPr>
        <w:t xml:space="preserve">require </w:t>
      </w:r>
      <w:r>
        <w:t xml:space="preserve">initial monitoring to determine exposures:  </w:t>
      </w:r>
    </w:p>
    <w:tbl>
      <w:tblPr>
        <w:tblStyle w:val="TableGrid"/>
        <w:tblW w:w="9672" w:type="dxa"/>
        <w:tblInd w:w="72" w:type="dxa"/>
        <w:tblCellMar>
          <w:top w:w="51" w:type="dxa"/>
          <w:left w:w="106" w:type="dxa"/>
          <w:right w:w="115" w:type="dxa"/>
        </w:tblCellMar>
        <w:tblLook w:val="04A0" w:firstRow="1" w:lastRow="0" w:firstColumn="1" w:lastColumn="0" w:noHBand="0" w:noVBand="1"/>
      </w:tblPr>
      <w:tblGrid>
        <w:gridCol w:w="3225"/>
        <w:gridCol w:w="3221"/>
        <w:gridCol w:w="3226"/>
      </w:tblGrid>
      <w:tr w:rsidR="004E3D87" w14:paraId="1983F52E" w14:textId="77777777">
        <w:trPr>
          <w:trHeight w:val="331"/>
        </w:trPr>
        <w:tc>
          <w:tcPr>
            <w:tcW w:w="3226" w:type="dxa"/>
            <w:tcBorders>
              <w:top w:val="single" w:sz="4" w:space="0" w:color="000000"/>
              <w:left w:val="single" w:sz="4" w:space="0" w:color="000000"/>
              <w:bottom w:val="single" w:sz="4" w:space="0" w:color="000000"/>
              <w:right w:val="single" w:sz="4" w:space="0" w:color="000000"/>
            </w:tcBorders>
          </w:tcPr>
          <w:p w14:paraId="33A31B74" w14:textId="77777777" w:rsidR="004E3D87" w:rsidRDefault="007166AF">
            <w:pPr>
              <w:spacing w:after="0" w:line="259" w:lineRule="auto"/>
              <w:ind w:left="5" w:firstLine="0"/>
            </w:pPr>
            <w:r>
              <w:t xml:space="preserve">Asbestos  </w:t>
            </w:r>
          </w:p>
        </w:tc>
        <w:tc>
          <w:tcPr>
            <w:tcW w:w="3221" w:type="dxa"/>
            <w:tcBorders>
              <w:top w:val="single" w:sz="4" w:space="0" w:color="000000"/>
              <w:left w:val="single" w:sz="4" w:space="0" w:color="000000"/>
              <w:bottom w:val="single" w:sz="4" w:space="0" w:color="000000"/>
              <w:right w:val="single" w:sz="4" w:space="0" w:color="000000"/>
            </w:tcBorders>
          </w:tcPr>
          <w:p w14:paraId="1360FD1F" w14:textId="77777777" w:rsidR="004E3D87" w:rsidRDefault="007166AF">
            <w:pPr>
              <w:spacing w:after="0" w:line="259" w:lineRule="auto"/>
              <w:ind w:left="0" w:firstLine="0"/>
            </w:pPr>
            <w:r>
              <w:t xml:space="preserve">Arsenic, inorganic Lead  </w:t>
            </w:r>
          </w:p>
        </w:tc>
        <w:tc>
          <w:tcPr>
            <w:tcW w:w="3226" w:type="dxa"/>
            <w:tcBorders>
              <w:top w:val="single" w:sz="4" w:space="0" w:color="000000"/>
              <w:left w:val="single" w:sz="4" w:space="0" w:color="000000"/>
              <w:bottom w:val="single" w:sz="4" w:space="0" w:color="000000"/>
              <w:right w:val="single" w:sz="4" w:space="0" w:color="000000"/>
            </w:tcBorders>
          </w:tcPr>
          <w:p w14:paraId="0ADB48C9" w14:textId="77777777" w:rsidR="004E3D87" w:rsidRDefault="007166AF">
            <w:pPr>
              <w:spacing w:after="0" w:line="259" w:lineRule="auto"/>
              <w:ind w:left="5" w:firstLine="0"/>
            </w:pPr>
            <w:r>
              <w:t xml:space="preserve"> </w:t>
            </w:r>
          </w:p>
        </w:tc>
      </w:tr>
      <w:tr w:rsidR="004E3D87" w14:paraId="2FA6EDED" w14:textId="77777777">
        <w:trPr>
          <w:trHeight w:val="326"/>
        </w:trPr>
        <w:tc>
          <w:tcPr>
            <w:tcW w:w="3226" w:type="dxa"/>
            <w:tcBorders>
              <w:top w:val="single" w:sz="4" w:space="0" w:color="000000"/>
              <w:left w:val="single" w:sz="4" w:space="0" w:color="000000"/>
              <w:bottom w:val="single" w:sz="4" w:space="0" w:color="000000"/>
              <w:right w:val="single" w:sz="4" w:space="0" w:color="000000"/>
            </w:tcBorders>
          </w:tcPr>
          <w:p w14:paraId="766194FD" w14:textId="77777777" w:rsidR="004E3D87" w:rsidRDefault="007166AF">
            <w:pPr>
              <w:spacing w:after="0" w:line="259" w:lineRule="auto"/>
              <w:ind w:left="5" w:firstLine="0"/>
            </w:pPr>
            <w:r>
              <w:t xml:space="preserve">Vinyl chloride  </w:t>
            </w:r>
          </w:p>
        </w:tc>
        <w:tc>
          <w:tcPr>
            <w:tcW w:w="3221" w:type="dxa"/>
            <w:tcBorders>
              <w:top w:val="single" w:sz="4" w:space="0" w:color="000000"/>
              <w:left w:val="single" w:sz="4" w:space="0" w:color="000000"/>
              <w:bottom w:val="single" w:sz="4" w:space="0" w:color="000000"/>
              <w:right w:val="single" w:sz="4" w:space="0" w:color="000000"/>
            </w:tcBorders>
          </w:tcPr>
          <w:p w14:paraId="189D9F5B" w14:textId="77777777" w:rsidR="004E3D87" w:rsidRDefault="007166AF">
            <w:pPr>
              <w:spacing w:after="0" w:line="259" w:lineRule="auto"/>
              <w:ind w:left="0" w:firstLine="0"/>
            </w:pPr>
            <w:r>
              <w:t xml:space="preserve">Cadmium  </w:t>
            </w:r>
          </w:p>
        </w:tc>
        <w:tc>
          <w:tcPr>
            <w:tcW w:w="3226" w:type="dxa"/>
            <w:tcBorders>
              <w:top w:val="single" w:sz="4" w:space="0" w:color="000000"/>
              <w:left w:val="single" w:sz="4" w:space="0" w:color="000000"/>
              <w:bottom w:val="single" w:sz="4" w:space="0" w:color="000000"/>
              <w:right w:val="single" w:sz="4" w:space="0" w:color="000000"/>
            </w:tcBorders>
          </w:tcPr>
          <w:p w14:paraId="71F719D5" w14:textId="77777777" w:rsidR="004E3D87" w:rsidRDefault="007166AF">
            <w:pPr>
              <w:spacing w:after="0" w:line="259" w:lineRule="auto"/>
              <w:ind w:left="5" w:firstLine="0"/>
            </w:pPr>
            <w:r>
              <w:t xml:space="preserve">Benzene  </w:t>
            </w:r>
          </w:p>
        </w:tc>
      </w:tr>
      <w:tr w:rsidR="004E3D87" w14:paraId="222EE0DF" w14:textId="77777777">
        <w:trPr>
          <w:trHeight w:val="610"/>
        </w:trPr>
        <w:tc>
          <w:tcPr>
            <w:tcW w:w="3226" w:type="dxa"/>
            <w:tcBorders>
              <w:top w:val="single" w:sz="4" w:space="0" w:color="000000"/>
              <w:left w:val="single" w:sz="4" w:space="0" w:color="000000"/>
              <w:bottom w:val="single" w:sz="4" w:space="0" w:color="000000"/>
              <w:right w:val="single" w:sz="4" w:space="0" w:color="000000"/>
            </w:tcBorders>
          </w:tcPr>
          <w:p w14:paraId="32026627" w14:textId="77777777" w:rsidR="004E3D87" w:rsidRDefault="007166AF">
            <w:pPr>
              <w:spacing w:after="0" w:line="259" w:lineRule="auto"/>
              <w:ind w:left="5" w:firstLine="0"/>
            </w:pPr>
            <w:r>
              <w:t xml:space="preserve">Cotton Dust  </w:t>
            </w:r>
          </w:p>
        </w:tc>
        <w:tc>
          <w:tcPr>
            <w:tcW w:w="3221" w:type="dxa"/>
            <w:tcBorders>
              <w:top w:val="single" w:sz="4" w:space="0" w:color="000000"/>
              <w:left w:val="single" w:sz="4" w:space="0" w:color="000000"/>
              <w:bottom w:val="single" w:sz="4" w:space="0" w:color="000000"/>
              <w:right w:val="single" w:sz="4" w:space="0" w:color="000000"/>
            </w:tcBorders>
          </w:tcPr>
          <w:p w14:paraId="2115C3D5" w14:textId="77777777" w:rsidR="004E3D87" w:rsidRDefault="007166AF">
            <w:pPr>
              <w:spacing w:after="0" w:line="259" w:lineRule="auto"/>
              <w:ind w:left="0" w:firstLine="0"/>
            </w:pPr>
            <w:r>
              <w:t xml:space="preserve">1,2-dibromo-3chloropropane  </w:t>
            </w:r>
          </w:p>
        </w:tc>
        <w:tc>
          <w:tcPr>
            <w:tcW w:w="3226" w:type="dxa"/>
            <w:tcBorders>
              <w:top w:val="single" w:sz="4" w:space="0" w:color="000000"/>
              <w:left w:val="single" w:sz="4" w:space="0" w:color="000000"/>
              <w:bottom w:val="single" w:sz="4" w:space="0" w:color="000000"/>
              <w:right w:val="single" w:sz="4" w:space="0" w:color="000000"/>
            </w:tcBorders>
          </w:tcPr>
          <w:p w14:paraId="5B0677CD" w14:textId="77777777" w:rsidR="004E3D87" w:rsidRDefault="007166AF">
            <w:pPr>
              <w:spacing w:after="0" w:line="259" w:lineRule="auto"/>
              <w:ind w:left="5" w:firstLine="0"/>
            </w:pPr>
            <w:r>
              <w:t xml:space="preserve">Acrylonitrile  </w:t>
            </w:r>
          </w:p>
        </w:tc>
      </w:tr>
      <w:tr w:rsidR="004E3D87" w14:paraId="7126700F" w14:textId="77777777">
        <w:trPr>
          <w:trHeight w:val="326"/>
        </w:trPr>
        <w:tc>
          <w:tcPr>
            <w:tcW w:w="3226" w:type="dxa"/>
            <w:tcBorders>
              <w:top w:val="single" w:sz="4" w:space="0" w:color="000000"/>
              <w:left w:val="single" w:sz="4" w:space="0" w:color="000000"/>
              <w:bottom w:val="single" w:sz="4" w:space="0" w:color="000000"/>
              <w:right w:val="single" w:sz="4" w:space="0" w:color="000000"/>
            </w:tcBorders>
          </w:tcPr>
          <w:p w14:paraId="7B7585FA" w14:textId="77777777" w:rsidR="004E3D87" w:rsidRDefault="007166AF">
            <w:pPr>
              <w:spacing w:after="0" w:line="259" w:lineRule="auto"/>
              <w:ind w:left="5" w:firstLine="0"/>
            </w:pPr>
            <w:r>
              <w:t xml:space="preserve">Ethylene oxide  </w:t>
            </w:r>
          </w:p>
        </w:tc>
        <w:tc>
          <w:tcPr>
            <w:tcW w:w="3221" w:type="dxa"/>
            <w:tcBorders>
              <w:top w:val="single" w:sz="4" w:space="0" w:color="000000"/>
              <w:left w:val="single" w:sz="4" w:space="0" w:color="000000"/>
              <w:bottom w:val="single" w:sz="4" w:space="0" w:color="000000"/>
              <w:right w:val="single" w:sz="4" w:space="0" w:color="000000"/>
            </w:tcBorders>
          </w:tcPr>
          <w:p w14:paraId="66A1C626" w14:textId="77777777" w:rsidR="004E3D87" w:rsidRDefault="007166AF">
            <w:pPr>
              <w:spacing w:after="0" w:line="259" w:lineRule="auto"/>
              <w:ind w:left="0" w:firstLine="0"/>
            </w:pPr>
            <w:r>
              <w:t xml:space="preserve">Formaldehyde  </w:t>
            </w:r>
          </w:p>
        </w:tc>
        <w:tc>
          <w:tcPr>
            <w:tcW w:w="3226" w:type="dxa"/>
            <w:tcBorders>
              <w:top w:val="single" w:sz="4" w:space="0" w:color="000000"/>
              <w:left w:val="single" w:sz="4" w:space="0" w:color="000000"/>
              <w:bottom w:val="single" w:sz="4" w:space="0" w:color="000000"/>
              <w:right w:val="single" w:sz="4" w:space="0" w:color="000000"/>
            </w:tcBorders>
          </w:tcPr>
          <w:p w14:paraId="673B833C" w14:textId="77777777" w:rsidR="004E3D87" w:rsidRDefault="007166AF">
            <w:pPr>
              <w:spacing w:after="0" w:line="259" w:lineRule="auto"/>
              <w:ind w:left="5" w:firstLine="0"/>
            </w:pPr>
            <w:r>
              <w:t xml:space="preserve">Methylenedianiline  </w:t>
            </w:r>
          </w:p>
        </w:tc>
      </w:tr>
      <w:tr w:rsidR="004E3D87" w14:paraId="514E9CAC" w14:textId="77777777">
        <w:trPr>
          <w:trHeight w:val="331"/>
        </w:trPr>
        <w:tc>
          <w:tcPr>
            <w:tcW w:w="3226" w:type="dxa"/>
            <w:tcBorders>
              <w:top w:val="single" w:sz="4" w:space="0" w:color="000000"/>
              <w:left w:val="single" w:sz="4" w:space="0" w:color="000000"/>
              <w:bottom w:val="single" w:sz="4" w:space="0" w:color="000000"/>
              <w:right w:val="single" w:sz="4" w:space="0" w:color="000000"/>
            </w:tcBorders>
          </w:tcPr>
          <w:p w14:paraId="6AA5D26D" w14:textId="77777777" w:rsidR="004E3D87" w:rsidRDefault="007166AF">
            <w:pPr>
              <w:spacing w:after="0" w:line="259" w:lineRule="auto"/>
              <w:ind w:left="5" w:firstLine="0"/>
            </w:pPr>
            <w:r>
              <w:t xml:space="preserve">1,3-butadiene  </w:t>
            </w:r>
          </w:p>
        </w:tc>
        <w:tc>
          <w:tcPr>
            <w:tcW w:w="3221" w:type="dxa"/>
            <w:tcBorders>
              <w:top w:val="single" w:sz="4" w:space="0" w:color="000000"/>
              <w:left w:val="single" w:sz="4" w:space="0" w:color="000000"/>
              <w:bottom w:val="single" w:sz="4" w:space="0" w:color="000000"/>
              <w:right w:val="single" w:sz="4" w:space="0" w:color="000000"/>
            </w:tcBorders>
          </w:tcPr>
          <w:p w14:paraId="76869DD9" w14:textId="77777777" w:rsidR="004E3D87" w:rsidRDefault="007166AF">
            <w:pPr>
              <w:spacing w:after="0" w:line="259" w:lineRule="auto"/>
              <w:ind w:left="0" w:firstLine="0"/>
            </w:pPr>
            <w:r>
              <w:t xml:space="preserve">Methylene chloride  </w:t>
            </w:r>
          </w:p>
        </w:tc>
        <w:tc>
          <w:tcPr>
            <w:tcW w:w="3226" w:type="dxa"/>
            <w:tcBorders>
              <w:top w:val="single" w:sz="4" w:space="0" w:color="000000"/>
              <w:left w:val="single" w:sz="4" w:space="0" w:color="000000"/>
              <w:bottom w:val="single" w:sz="4" w:space="0" w:color="000000"/>
              <w:right w:val="single" w:sz="4" w:space="0" w:color="000000"/>
            </w:tcBorders>
          </w:tcPr>
          <w:p w14:paraId="25629082" w14:textId="77777777" w:rsidR="004E3D87" w:rsidRDefault="007166AF">
            <w:pPr>
              <w:spacing w:after="0" w:line="259" w:lineRule="auto"/>
              <w:ind w:left="5" w:firstLine="0"/>
            </w:pPr>
            <w:r>
              <w:t xml:space="preserve"> </w:t>
            </w:r>
          </w:p>
        </w:tc>
      </w:tr>
    </w:tbl>
    <w:p w14:paraId="4FDD5D55" w14:textId="77777777" w:rsidR="004E3D87" w:rsidRDefault="007166AF">
      <w:pPr>
        <w:spacing w:after="0" w:line="259" w:lineRule="auto"/>
        <w:ind w:left="432" w:firstLine="0"/>
      </w:pPr>
      <w:r>
        <w:t xml:space="preserve"> </w:t>
      </w:r>
    </w:p>
    <w:p w14:paraId="7A526077" w14:textId="77777777" w:rsidR="004E3D87" w:rsidRDefault="007166AF">
      <w:pPr>
        <w:spacing w:after="10" w:line="259" w:lineRule="auto"/>
        <w:ind w:left="432" w:firstLine="0"/>
      </w:pPr>
      <w:r>
        <w:t xml:space="preserve"> </w:t>
      </w:r>
    </w:p>
    <w:p w14:paraId="454BA639" w14:textId="77777777" w:rsidR="004E3D87" w:rsidRDefault="007166AF" w:rsidP="00EE1073">
      <w:pPr>
        <w:pStyle w:val="Heading2"/>
        <w:spacing w:after="183" w:line="250" w:lineRule="auto"/>
        <w:ind w:left="4027" w:right="893" w:firstLine="293"/>
        <w:jc w:val="left"/>
      </w:pPr>
      <w:r>
        <w:t xml:space="preserve">CHAPTER 5 </w:t>
      </w:r>
      <w:r>
        <w:rPr>
          <w:b w:val="0"/>
          <w:sz w:val="24"/>
        </w:rPr>
        <w:t xml:space="preserve"> </w:t>
      </w:r>
    </w:p>
    <w:p w14:paraId="05EFE4A3" w14:textId="77777777" w:rsidR="00EE1073" w:rsidRDefault="007166AF">
      <w:pPr>
        <w:pStyle w:val="Heading3"/>
        <w:ind w:right="624"/>
        <w:jc w:val="center"/>
      </w:pPr>
      <w:r>
        <w:t xml:space="preserve">LABORATORY CHEMICAL HOODS AND OTHER ENGINEERING CONTROLS </w:t>
      </w:r>
    </w:p>
    <w:p w14:paraId="5EB6C894" w14:textId="3ECE2861" w:rsidR="00EE1073" w:rsidRDefault="007166AF">
      <w:pPr>
        <w:pStyle w:val="Heading3"/>
        <w:ind w:right="624"/>
        <w:jc w:val="center"/>
        <w:rPr>
          <w:b w:val="0"/>
        </w:rPr>
      </w:pPr>
      <w:r>
        <w:rPr>
          <w:b w:val="0"/>
        </w:rPr>
        <w:t xml:space="preserve"> </w:t>
      </w:r>
    </w:p>
    <w:p w14:paraId="0234AF41" w14:textId="7A3BAF08" w:rsidR="004E3D87" w:rsidRDefault="007166AF" w:rsidP="00EE1073">
      <w:pPr>
        <w:pStyle w:val="Heading3"/>
        <w:ind w:right="624" w:firstLine="407"/>
      </w:pPr>
      <w:r>
        <w:t xml:space="preserve">Laboratory chemical hood Face Velocities </w:t>
      </w:r>
      <w:r>
        <w:rPr>
          <w:b w:val="0"/>
        </w:rPr>
        <w:t xml:space="preserve"> </w:t>
      </w:r>
    </w:p>
    <w:p w14:paraId="3A33FC39" w14:textId="11B980FD" w:rsidR="004E3D87" w:rsidRDefault="007166AF">
      <w:pPr>
        <w:ind w:left="427" w:right="1059"/>
      </w:pPr>
      <w:r>
        <w:t xml:space="preserve">All laboratory/studio art chemical hoods at </w:t>
      </w:r>
      <w:r w:rsidR="00EE1073">
        <w:t>The Citadel</w:t>
      </w:r>
      <w:r>
        <w:t xml:space="preserve"> facilities should have face velocities between 80-150 feet per minute with the sash at a "working height" (approximately 12 inches). As a general rule, Laboratory chemical hoods should not be operated with the sash fully open and should have the sash closed when not being used. The CHO will conduct a laboratory/studio chemical hood inspection and certification program for all laboratory chemical hoods at the</w:t>
      </w:r>
      <w:r w:rsidR="00EE1073" w:rsidRPr="00EE1073">
        <w:t xml:space="preserve"> </w:t>
      </w:r>
      <w:r w:rsidR="00EE1073">
        <w:t>SFSSM</w:t>
      </w:r>
      <w:r>
        <w:t xml:space="preserve">. Laboratory chemical hoods with face velocities within the 80-150 feet per minute range may be used without restriction and will be marked with a laboratory chemical hood sticker showing face velocity at a height designated with an arrow.  </w:t>
      </w:r>
    </w:p>
    <w:p w14:paraId="775FE59B" w14:textId="77777777" w:rsidR="004E3D87" w:rsidRDefault="007166AF">
      <w:pPr>
        <w:spacing w:after="0" w:line="259" w:lineRule="auto"/>
        <w:ind w:left="432" w:firstLine="0"/>
      </w:pPr>
      <w:r>
        <w:rPr>
          <w:b/>
        </w:rPr>
        <w:t xml:space="preserve"> </w:t>
      </w:r>
    </w:p>
    <w:p w14:paraId="34F8666B" w14:textId="77777777" w:rsidR="004E3D87" w:rsidRDefault="007166AF">
      <w:pPr>
        <w:pStyle w:val="Heading3"/>
        <w:ind w:left="427" w:right="907"/>
      </w:pPr>
      <w:r>
        <w:t xml:space="preserve">Hoods Needing Repairs </w:t>
      </w:r>
      <w:r>
        <w:rPr>
          <w:b w:val="0"/>
        </w:rPr>
        <w:t xml:space="preserve"> </w:t>
      </w:r>
    </w:p>
    <w:p w14:paraId="387DDB22" w14:textId="77777777" w:rsidR="004E3D87" w:rsidRDefault="007166AF">
      <w:pPr>
        <w:ind w:left="427" w:right="1059"/>
      </w:pPr>
      <w:r>
        <w:t>Laboratory chemical hoods with face velocities below 80 feet per minute or above 150 linear feet per minute must be marked with a sign indicating that the hood may not be used for chemical manipulations. A work order to repair these hoods should be processed as soon as possible</w:t>
      </w:r>
      <w:r>
        <w:rPr>
          <w:color w:val="FF0000"/>
        </w:rPr>
        <w:t xml:space="preserve">. </w:t>
      </w:r>
      <w:r>
        <w:t xml:space="preserve">Once the hood has been repaired, the CHO will need to be contacted to reevaluate the hood’s performance.  </w:t>
      </w:r>
    </w:p>
    <w:p w14:paraId="4F4C6D09" w14:textId="77777777" w:rsidR="004E3D87" w:rsidRDefault="007166AF">
      <w:pPr>
        <w:spacing w:after="0" w:line="259" w:lineRule="auto"/>
        <w:ind w:left="432" w:firstLine="0"/>
      </w:pPr>
      <w:r>
        <w:rPr>
          <w:b/>
        </w:rPr>
        <w:t xml:space="preserve"> </w:t>
      </w:r>
    </w:p>
    <w:p w14:paraId="41FFC943" w14:textId="77777777" w:rsidR="004E3D87" w:rsidRDefault="007166AF">
      <w:pPr>
        <w:pStyle w:val="Heading3"/>
        <w:ind w:left="427" w:right="907"/>
      </w:pPr>
      <w:r>
        <w:t xml:space="preserve">Safe Work Practices for Laboratory chemical hoods </w:t>
      </w:r>
      <w:r>
        <w:rPr>
          <w:b w:val="0"/>
        </w:rPr>
        <w:t xml:space="preserve"> </w:t>
      </w:r>
    </w:p>
    <w:p w14:paraId="0CD8E4C3" w14:textId="77777777" w:rsidR="004E3D87" w:rsidRDefault="007166AF">
      <w:pPr>
        <w:ind w:left="427" w:right="1059"/>
      </w:pPr>
      <w:r>
        <w:t xml:space="preserve">When using a laboratory chemical hood, one must remember that the hood does not provide absolute containment or absolute protection from the materials in the hood. However, for most exposures, a properly designed hood in a properly designed room can provide adequate protection if certain work practices are followed. The work practices listed below are recommended by the American Conference of Governmental Industrial Hygienists in their text: "Industrial Ventilation: A Manual of Recommended Practices."  </w:t>
      </w:r>
    </w:p>
    <w:p w14:paraId="77CCC303" w14:textId="77777777" w:rsidR="004E3D87" w:rsidRDefault="007166AF">
      <w:pPr>
        <w:ind w:left="427" w:right="1059"/>
      </w:pPr>
      <w:r>
        <w:t xml:space="preserve">A chemical laboratory chemical hood cannot provide complete safety against all events that may occur in the hood, especially for toxic airborne contaminants with an exposure limit in the low part per billion range. For ordinary exposures, however, a properly designed hood in a properly ventilated room can provide adequate protection. Nevertheless, certain work practices are necessary in order for the hood to perform efficiently. The following work practices are required; more stringent practices may be necessary in some circumstances.  </w:t>
      </w:r>
    </w:p>
    <w:p w14:paraId="05623072" w14:textId="77777777" w:rsidR="004E3D87" w:rsidRDefault="007166AF">
      <w:pPr>
        <w:numPr>
          <w:ilvl w:val="0"/>
          <w:numId w:val="7"/>
        </w:numPr>
        <w:spacing w:after="57"/>
        <w:ind w:right="1059" w:hanging="403"/>
      </w:pPr>
      <w:r>
        <w:t xml:space="preserve">All operations that may generate air contaminants at levels above the exposure limit must be conducted inside a hood.  </w:t>
      </w:r>
    </w:p>
    <w:p w14:paraId="22E93DB0" w14:textId="77777777" w:rsidR="004E3D87" w:rsidRDefault="007166AF">
      <w:pPr>
        <w:numPr>
          <w:ilvl w:val="0"/>
          <w:numId w:val="7"/>
        </w:numPr>
        <w:spacing w:after="53"/>
        <w:ind w:right="1059" w:hanging="403"/>
      </w:pPr>
      <w:r>
        <w:t xml:space="preserve">Keep all apparatus at least 6 inches back from the face of the hood. A stripe on the bench surface is a good reminder.  </w:t>
      </w:r>
    </w:p>
    <w:p w14:paraId="68F04C39" w14:textId="77777777" w:rsidR="004E3D87" w:rsidRDefault="007166AF">
      <w:pPr>
        <w:numPr>
          <w:ilvl w:val="0"/>
          <w:numId w:val="7"/>
        </w:numPr>
        <w:spacing w:after="54"/>
        <w:ind w:right="1059" w:hanging="403"/>
      </w:pPr>
      <w:r>
        <w:t xml:space="preserve">Do not put your head in the hood when contaminants are being generated.  </w:t>
      </w:r>
    </w:p>
    <w:p w14:paraId="65A904E4" w14:textId="77777777" w:rsidR="004E3D87" w:rsidRDefault="007166AF">
      <w:pPr>
        <w:numPr>
          <w:ilvl w:val="0"/>
          <w:numId w:val="7"/>
        </w:numPr>
        <w:spacing w:after="57"/>
        <w:ind w:right="1059" w:hanging="403"/>
      </w:pPr>
      <w:r>
        <w:t xml:space="preserve">Do not use the hood as a waste disposal mechanism except for very small quantities of volatile materials.  </w:t>
      </w:r>
    </w:p>
    <w:p w14:paraId="202D8508" w14:textId="77777777" w:rsidR="004E3D87" w:rsidRDefault="007166AF">
      <w:pPr>
        <w:numPr>
          <w:ilvl w:val="0"/>
          <w:numId w:val="7"/>
        </w:numPr>
        <w:spacing w:after="57"/>
        <w:ind w:right="1059" w:hanging="403"/>
      </w:pPr>
      <w:r>
        <w:t xml:space="preserve">Excessive storage of chemicals or any apparatus in the hood will impair the performance of the chemical Laboratory chemical hood. Store flammable chemicals in an approved flammable storage safety cabinet. Store corrosive chemicals in a corrosive storage cabinet.  </w:t>
      </w:r>
    </w:p>
    <w:p w14:paraId="0D555475" w14:textId="77777777" w:rsidR="004E3D87" w:rsidRDefault="007166AF">
      <w:pPr>
        <w:numPr>
          <w:ilvl w:val="0"/>
          <w:numId w:val="7"/>
        </w:numPr>
        <w:spacing w:after="52"/>
        <w:ind w:right="1059" w:hanging="403"/>
      </w:pPr>
      <w:r>
        <w:t xml:space="preserve">Be sure that the switch is in the "on" position whenever the hood is in use and test hood often for airflow (for example using a Kimwipe).  </w:t>
      </w:r>
    </w:p>
    <w:p w14:paraId="1D95CA19" w14:textId="77777777" w:rsidR="004E3D87" w:rsidRDefault="007166AF">
      <w:pPr>
        <w:numPr>
          <w:ilvl w:val="0"/>
          <w:numId w:val="7"/>
        </w:numPr>
        <w:spacing w:after="49"/>
        <w:ind w:right="1059" w:hanging="403"/>
      </w:pPr>
      <w:r>
        <w:t xml:space="preserve">Using hazardous solids (powders) in hood may not be appropriate.  </w:t>
      </w:r>
    </w:p>
    <w:p w14:paraId="1676E066" w14:textId="77777777" w:rsidR="004E3D87" w:rsidRDefault="007166AF">
      <w:pPr>
        <w:numPr>
          <w:ilvl w:val="0"/>
          <w:numId w:val="7"/>
        </w:numPr>
        <w:spacing w:after="49"/>
        <w:ind w:right="1059" w:hanging="403"/>
      </w:pPr>
      <w:r>
        <w:t xml:space="preserve">Keep the slots in the hood baffle free of obstruction by apparatus or containers.  </w:t>
      </w:r>
    </w:p>
    <w:p w14:paraId="698B6F2F" w14:textId="77777777" w:rsidR="004E3D87" w:rsidRDefault="007166AF">
      <w:pPr>
        <w:numPr>
          <w:ilvl w:val="0"/>
          <w:numId w:val="7"/>
        </w:numPr>
        <w:spacing w:after="54"/>
        <w:ind w:right="1059" w:hanging="403"/>
      </w:pPr>
      <w:r>
        <w:t xml:space="preserve">Minimize foot traffic past the face of the hood.  </w:t>
      </w:r>
    </w:p>
    <w:p w14:paraId="25355EE1" w14:textId="77777777" w:rsidR="004E3D87" w:rsidRDefault="007166AF">
      <w:pPr>
        <w:numPr>
          <w:ilvl w:val="0"/>
          <w:numId w:val="7"/>
        </w:numPr>
        <w:spacing w:after="58"/>
        <w:ind w:right="1059" w:hanging="403"/>
      </w:pPr>
      <w:r>
        <w:t xml:space="preserve">Keep laboratory doors and windows closed (exception: some laboratories are designed for the lab doors to be open).  </w:t>
      </w:r>
    </w:p>
    <w:p w14:paraId="0B859A6F" w14:textId="77777777" w:rsidR="004E3D87" w:rsidRDefault="007166AF">
      <w:pPr>
        <w:numPr>
          <w:ilvl w:val="0"/>
          <w:numId w:val="7"/>
        </w:numPr>
        <w:spacing w:after="57"/>
        <w:ind w:right="1059" w:hanging="403"/>
      </w:pPr>
      <w:r>
        <w:t xml:space="preserve">Do not remove hood sash or panels except when necessary for apparatus set-up. Replace sash or panels before operating.  </w:t>
      </w:r>
    </w:p>
    <w:p w14:paraId="1F824CBF" w14:textId="77777777" w:rsidR="004E3D87" w:rsidRDefault="007166AF">
      <w:pPr>
        <w:numPr>
          <w:ilvl w:val="0"/>
          <w:numId w:val="7"/>
        </w:numPr>
        <w:spacing w:after="60" w:line="240" w:lineRule="auto"/>
        <w:ind w:right="1059" w:hanging="403"/>
      </w:pPr>
      <w:r>
        <w:t xml:space="preserve">Do not place electrical receptacles or other spark sources inside the hood when flammable liquids or gases are present. No permanent electrical receptacles are permitted in the hood.  </w:t>
      </w:r>
    </w:p>
    <w:p w14:paraId="64C70C9B" w14:textId="77777777" w:rsidR="004E3D87" w:rsidRDefault="007166AF">
      <w:pPr>
        <w:numPr>
          <w:ilvl w:val="0"/>
          <w:numId w:val="7"/>
        </w:numPr>
        <w:spacing w:after="54"/>
        <w:ind w:right="1059" w:hanging="403"/>
      </w:pPr>
      <w:r>
        <w:t xml:space="preserve">Use an appropriate barricade if there is a chance of explosion or eruption.  </w:t>
      </w:r>
    </w:p>
    <w:p w14:paraId="433B929D" w14:textId="77777777" w:rsidR="004E3D87" w:rsidRDefault="007166AF">
      <w:pPr>
        <w:numPr>
          <w:ilvl w:val="0"/>
          <w:numId w:val="7"/>
        </w:numPr>
        <w:spacing w:after="54"/>
        <w:ind w:right="1059" w:hanging="403"/>
      </w:pPr>
      <w:r>
        <w:t xml:space="preserve">If hood sash is supposed to be partially closed for operation, the hood should be so labeled and the appropriate closure point clearly indicated.  </w:t>
      </w:r>
    </w:p>
    <w:p w14:paraId="5F7477FC" w14:textId="77777777" w:rsidR="004E3D87" w:rsidRDefault="007166AF">
      <w:pPr>
        <w:numPr>
          <w:ilvl w:val="0"/>
          <w:numId w:val="7"/>
        </w:numPr>
        <w:spacing w:after="57"/>
        <w:ind w:right="1059" w:hanging="403"/>
      </w:pPr>
      <w:r>
        <w:t>Where perchloric acid is heated above ambient temperature, vapors may condense within the exhaust system to form explosive perchlorates</w:t>
      </w:r>
      <w:r>
        <w:rPr>
          <w:sz w:val="22"/>
        </w:rPr>
        <w:t xml:space="preserve">. </w:t>
      </w:r>
      <w:r>
        <w:t xml:space="preserve">In such instances, specially designed laboratory chemical hood exhaust systems must be utilized. These systems will have dedicated exhausts and a water washdown system, and may be used for perchloric acid digestions only.  </w:t>
      </w:r>
    </w:p>
    <w:p w14:paraId="122BEE6B" w14:textId="77777777" w:rsidR="004E3D87" w:rsidRDefault="007166AF">
      <w:pPr>
        <w:numPr>
          <w:ilvl w:val="0"/>
          <w:numId w:val="7"/>
        </w:numPr>
        <w:spacing w:after="57"/>
        <w:ind w:right="1059" w:hanging="403"/>
      </w:pPr>
      <w:r>
        <w:t xml:space="preserve">All laboratory chemical hoods should have spill protection lips (at the front of hood and for cup sinks located in the hood).  </w:t>
      </w:r>
    </w:p>
    <w:p w14:paraId="3A66399E" w14:textId="46D0B9DB" w:rsidR="004E3D87" w:rsidRDefault="007166AF">
      <w:pPr>
        <w:spacing w:after="326"/>
        <w:ind w:left="427" w:right="1059"/>
      </w:pPr>
      <w:r>
        <w:t xml:space="preserve">Any questions or requests for assistance in evaluation of laboratory/studio chemical hoods may be directed to the </w:t>
      </w:r>
      <w:r w:rsidR="001B032E">
        <w:t xml:space="preserve">SFSSM </w:t>
      </w:r>
      <w:r>
        <w:t xml:space="preserve">CHO.  </w:t>
      </w:r>
    </w:p>
    <w:p w14:paraId="3952E926" w14:textId="64B3128A" w:rsidR="004E3D87" w:rsidRDefault="007166AF" w:rsidP="001B032E">
      <w:pPr>
        <w:spacing w:after="0" w:line="259" w:lineRule="auto"/>
        <w:ind w:left="3600" w:right="550" w:firstLine="0"/>
        <w:rPr>
          <w:b/>
        </w:rPr>
      </w:pPr>
      <w:r w:rsidRPr="001B032E">
        <w:rPr>
          <w:b/>
        </w:rPr>
        <w:t xml:space="preserve">CHAPTER 6  </w:t>
      </w:r>
    </w:p>
    <w:p w14:paraId="44DB1BF0" w14:textId="77777777" w:rsidR="001B032E" w:rsidRPr="001B032E" w:rsidRDefault="001B032E" w:rsidP="001B032E">
      <w:pPr>
        <w:spacing w:after="0" w:line="259" w:lineRule="auto"/>
        <w:ind w:left="3600" w:right="550" w:firstLine="0"/>
        <w:rPr>
          <w:b/>
        </w:rPr>
      </w:pPr>
    </w:p>
    <w:p w14:paraId="327681D6" w14:textId="77777777" w:rsidR="001B032E" w:rsidRDefault="007166AF" w:rsidP="001B032E">
      <w:pPr>
        <w:pStyle w:val="Heading3"/>
        <w:ind w:left="1450" w:right="633" w:firstLine="710"/>
        <w:rPr>
          <w:b w:val="0"/>
        </w:rPr>
      </w:pPr>
      <w:r>
        <w:t xml:space="preserve">EMPLOYEE INFORMATION AND TRAINING </w:t>
      </w:r>
      <w:r>
        <w:rPr>
          <w:b w:val="0"/>
        </w:rPr>
        <w:t xml:space="preserve"> </w:t>
      </w:r>
    </w:p>
    <w:p w14:paraId="3CC72328" w14:textId="24CB9DEE" w:rsidR="004E3D87" w:rsidRDefault="007166AF" w:rsidP="001B032E">
      <w:pPr>
        <w:pStyle w:val="Heading3"/>
        <w:ind w:right="633" w:firstLine="407"/>
      </w:pPr>
      <w:r>
        <w:t xml:space="preserve">Background </w:t>
      </w:r>
      <w:r>
        <w:rPr>
          <w:b w:val="0"/>
        </w:rPr>
        <w:t xml:space="preserve"> </w:t>
      </w:r>
    </w:p>
    <w:p w14:paraId="3E9C92E4" w14:textId="77777777" w:rsidR="004E3D87" w:rsidRDefault="007166AF">
      <w:pPr>
        <w:ind w:left="427" w:right="1059"/>
      </w:pPr>
      <w:r>
        <w:t xml:space="preserve">All individuals who work in laboratories/studios who may be exposed to hazardous chemicals must be apprised of the hazards of chemicals present in their work area. </w:t>
      </w:r>
    </w:p>
    <w:p w14:paraId="17BC1B1C" w14:textId="77777777" w:rsidR="004E3D87" w:rsidRDefault="007166AF">
      <w:pPr>
        <w:ind w:left="427" w:right="1059"/>
      </w:pPr>
      <w:r>
        <w:t xml:space="preserve">THIS INFORMATION AND TRAINING AS OUTLINED BELOW MUST BE PROVIDED BEFORE INITIAL ASSIGNMENT AND BEFORE NEW EXPOSURE SITUATIONS. </w:t>
      </w:r>
    </w:p>
    <w:p w14:paraId="2668B254" w14:textId="77777777" w:rsidR="004E3D87" w:rsidRDefault="007166AF">
      <w:pPr>
        <w:ind w:left="427" w:right="1059"/>
      </w:pPr>
      <w:r>
        <w:t xml:space="preserve">Equipment necessary for the safe handling of hazardous substances must also be provided. IT IS THE RESPONSIBILITY OF THE LABORATORY SUPERVISOR TO ENSURE THAT ALL LABORATORY WORKERS HAVE BEEN PROPERLY TRAINED.  </w:t>
      </w:r>
    </w:p>
    <w:p w14:paraId="198DF9FD" w14:textId="77777777" w:rsidR="004E3D87" w:rsidRDefault="007166AF">
      <w:pPr>
        <w:spacing w:after="0" w:line="259" w:lineRule="auto"/>
        <w:ind w:left="432" w:firstLine="0"/>
      </w:pPr>
      <w:r>
        <w:rPr>
          <w:b/>
        </w:rPr>
        <w:t xml:space="preserve"> </w:t>
      </w:r>
    </w:p>
    <w:p w14:paraId="76BC1E99" w14:textId="77777777" w:rsidR="004E3D87" w:rsidRDefault="007166AF">
      <w:pPr>
        <w:pStyle w:val="Heading3"/>
        <w:ind w:left="427" w:right="907"/>
      </w:pPr>
      <w:r>
        <w:t xml:space="preserve">Responsibilities </w:t>
      </w:r>
      <w:r>
        <w:rPr>
          <w:b w:val="0"/>
        </w:rPr>
        <w:t xml:space="preserve"> </w:t>
      </w:r>
    </w:p>
    <w:p w14:paraId="32898A17" w14:textId="51746F88" w:rsidR="00654DE7" w:rsidRDefault="007166AF">
      <w:pPr>
        <w:ind w:left="427" w:right="1059"/>
      </w:pPr>
      <w:r>
        <w:t xml:space="preserve">The institutional Chemical Hygiene Officer provides mandatory </w:t>
      </w:r>
      <w:r w:rsidR="006E0978">
        <w:t>CITADEL</w:t>
      </w:r>
      <w:r>
        <w:t xml:space="preserve"> Chemical Hygiene Plan/Laboratory Safety classes annually or as needed. Training is also offered on</w:t>
      </w:r>
      <w:r w:rsidR="00654DE7">
        <w:t>line</w:t>
      </w:r>
      <w:r>
        <w:t xml:space="preserve"> but must be supplemented by personal instruction. An example training session can be found </w:t>
      </w:r>
      <w:r w:rsidR="00654DE7">
        <w:t xml:space="preserve">at </w:t>
      </w:r>
    </w:p>
    <w:p w14:paraId="23439577" w14:textId="77777777" w:rsidR="00654DE7" w:rsidRDefault="00654DE7">
      <w:pPr>
        <w:ind w:left="427" w:right="1059"/>
      </w:pPr>
    </w:p>
    <w:p w14:paraId="08867898" w14:textId="49C98B9E" w:rsidR="00654DE7" w:rsidRDefault="00437A89">
      <w:pPr>
        <w:ind w:left="427" w:right="1059"/>
      </w:pPr>
      <w:hyperlink r:id="rId15" w:history="1">
        <w:r w:rsidR="00654DE7" w:rsidRPr="00194D78">
          <w:rPr>
            <w:rStyle w:val="Hyperlink"/>
          </w:rPr>
          <w:t>https://www.dropbox.com/s/k75g0mzdgzoxetv/Training%20Slides%20F20.ppsx?dl=0</w:t>
        </w:r>
      </w:hyperlink>
      <w:r w:rsidR="007166AF">
        <w:t xml:space="preserve">. </w:t>
      </w:r>
    </w:p>
    <w:p w14:paraId="552DADB7" w14:textId="77777777" w:rsidR="00654DE7" w:rsidRDefault="00654DE7">
      <w:pPr>
        <w:ind w:left="427" w:right="1059"/>
      </w:pPr>
    </w:p>
    <w:p w14:paraId="29EEBC8F" w14:textId="53FE130D" w:rsidR="004E3D87" w:rsidRDefault="007166AF">
      <w:pPr>
        <w:ind w:left="427" w:right="1059"/>
      </w:pPr>
      <w:r>
        <w:t xml:space="preserve">This class informs lab workers and principal investigators of the </w:t>
      </w:r>
      <w:r>
        <w:rPr>
          <w:b/>
        </w:rPr>
        <w:t>general</w:t>
      </w:r>
      <w:r w:rsidR="001B032E">
        <w:rPr>
          <w:b/>
        </w:rPr>
        <w:t xml:space="preserve"> </w:t>
      </w:r>
      <w:r w:rsidR="001B032E" w:rsidRPr="001B032E">
        <w:t>Citadel</w:t>
      </w:r>
      <w:r>
        <w:t xml:space="preserve"> Lab Safety policies and defines the roles and responsibilities of all people in the lab. However, training </w:t>
      </w:r>
      <w:r>
        <w:rPr>
          <w:b/>
        </w:rPr>
        <w:t xml:space="preserve">specific </w:t>
      </w:r>
      <w:r>
        <w:t>for the particular lab where an employee is assigned is the responsibility of that employee's supervisor. The supervisor must determine the frequency of refresher information and training. Also, special hazardous materials training is mandatory for anyone who will be generating hazardous waste (</w:t>
      </w:r>
      <w:r w:rsidR="001B032E">
        <w:t xml:space="preserve">SFSSM </w:t>
      </w:r>
      <w:r>
        <w:t xml:space="preserve">CHO </w:t>
      </w:r>
      <w:r w:rsidR="001B032E">
        <w:t>843-953-1067</w:t>
      </w:r>
      <w:r>
        <w:t xml:space="preserve">).  </w:t>
      </w:r>
    </w:p>
    <w:p w14:paraId="46C47FDB" w14:textId="77777777" w:rsidR="004E3D87" w:rsidRDefault="007166AF">
      <w:pPr>
        <w:spacing w:after="0" w:line="259" w:lineRule="auto"/>
        <w:ind w:left="432" w:firstLine="0"/>
      </w:pPr>
      <w:r>
        <w:rPr>
          <w:b/>
        </w:rPr>
        <w:t xml:space="preserve"> </w:t>
      </w:r>
    </w:p>
    <w:p w14:paraId="7B69E074" w14:textId="77777777" w:rsidR="004E3D87" w:rsidRDefault="007166AF">
      <w:pPr>
        <w:pStyle w:val="Heading3"/>
        <w:ind w:left="427" w:right="907"/>
      </w:pPr>
      <w:r>
        <w:t xml:space="preserve">Information </w:t>
      </w:r>
      <w:r>
        <w:rPr>
          <w:b w:val="0"/>
        </w:rPr>
        <w:t xml:space="preserve"> </w:t>
      </w:r>
    </w:p>
    <w:p w14:paraId="27D4B190" w14:textId="77777777" w:rsidR="004E3D87" w:rsidRDefault="007166AF">
      <w:pPr>
        <w:ind w:left="427" w:right="1059"/>
      </w:pPr>
      <w:r>
        <w:t xml:space="preserve">Laboratory and studio art workers must be informed of the location and availability of the following:  </w:t>
      </w:r>
    </w:p>
    <w:p w14:paraId="25AC98B0" w14:textId="77777777" w:rsidR="004E3D87" w:rsidRDefault="007166AF">
      <w:pPr>
        <w:numPr>
          <w:ilvl w:val="0"/>
          <w:numId w:val="8"/>
        </w:numPr>
        <w:ind w:right="1059" w:hanging="144"/>
      </w:pPr>
      <w:r>
        <w:t xml:space="preserve">"Occupational Exposures to Hazardous Chemicals in Laboratories" (the OSHA Lab Standard - See Appendix I)  </w:t>
      </w:r>
    </w:p>
    <w:p w14:paraId="696A5454" w14:textId="77777777" w:rsidR="004E3D87" w:rsidRDefault="007166AF">
      <w:pPr>
        <w:numPr>
          <w:ilvl w:val="0"/>
          <w:numId w:val="8"/>
        </w:numPr>
        <w:ind w:right="1059" w:hanging="144"/>
      </w:pPr>
      <w:r>
        <w:t xml:space="preserve">This Chemical Hygiene Plan (this document)  </w:t>
      </w:r>
    </w:p>
    <w:p w14:paraId="2F3203CB" w14:textId="77777777" w:rsidR="004E3D87" w:rsidRDefault="007166AF">
      <w:pPr>
        <w:numPr>
          <w:ilvl w:val="0"/>
          <w:numId w:val="8"/>
        </w:numPr>
        <w:ind w:right="1059" w:hanging="144"/>
      </w:pPr>
      <w:r>
        <w:t xml:space="preserve">Reference materials on chemical safety (including material safety data sheets)  </w:t>
      </w:r>
    </w:p>
    <w:p w14:paraId="2CC83E17" w14:textId="7584DADB" w:rsidR="004E3D87" w:rsidRDefault="007166AF">
      <w:pPr>
        <w:numPr>
          <w:ilvl w:val="0"/>
          <w:numId w:val="8"/>
        </w:numPr>
        <w:ind w:right="1059" w:hanging="144"/>
      </w:pPr>
      <w:r>
        <w:t xml:space="preserve">Permissible exposure limits for OSHA regulated substances, or if there is no applicable OSHA standard, the recommended exposure limits or threshold limit value may be provided; (contact CHO at </w:t>
      </w:r>
      <w:r w:rsidR="001B032E">
        <w:t>843-953-1067</w:t>
      </w:r>
      <w:r>
        <w:t xml:space="preserve">)  </w:t>
      </w:r>
    </w:p>
    <w:p w14:paraId="1902CCCD" w14:textId="77777777" w:rsidR="004E3D87" w:rsidRDefault="007166AF">
      <w:pPr>
        <w:numPr>
          <w:ilvl w:val="0"/>
          <w:numId w:val="8"/>
        </w:numPr>
        <w:ind w:right="1059" w:hanging="144"/>
      </w:pPr>
      <w:r>
        <w:t xml:space="preserve">Signs and symptoms associated with exposure to the hazardous chemicals found in the lab/studio.  </w:t>
      </w:r>
    </w:p>
    <w:p w14:paraId="57BAB801" w14:textId="28EA0875" w:rsidR="004E3D87" w:rsidRDefault="004E3D87">
      <w:pPr>
        <w:spacing w:after="0" w:line="259" w:lineRule="auto"/>
        <w:ind w:left="432" w:firstLine="0"/>
      </w:pPr>
    </w:p>
    <w:p w14:paraId="3131D7FB" w14:textId="77777777" w:rsidR="004E3D87" w:rsidRDefault="007166AF">
      <w:pPr>
        <w:pStyle w:val="Heading3"/>
        <w:ind w:left="427" w:right="907"/>
      </w:pPr>
      <w:r>
        <w:t xml:space="preserve">Training </w:t>
      </w:r>
      <w:r>
        <w:rPr>
          <w:b w:val="0"/>
        </w:rPr>
        <w:t xml:space="preserve"> </w:t>
      </w:r>
    </w:p>
    <w:p w14:paraId="603774F3" w14:textId="77777777" w:rsidR="004E3D87" w:rsidRDefault="007166AF">
      <w:pPr>
        <w:ind w:left="427" w:right="1059"/>
      </w:pPr>
      <w:r>
        <w:t xml:space="preserve">Laboratory Worker training must include:  </w:t>
      </w:r>
    </w:p>
    <w:p w14:paraId="4A8E7408" w14:textId="77777777" w:rsidR="004E3D87" w:rsidRDefault="007166AF">
      <w:pPr>
        <w:numPr>
          <w:ilvl w:val="0"/>
          <w:numId w:val="9"/>
        </w:numPr>
        <w:ind w:right="1059" w:hanging="144"/>
      </w:pPr>
      <w:r>
        <w:t xml:space="preserve">Detection methods that may be used to detect the presence or release of a hazardous chemical. Examples of detection methods include visual appearance, odor, detector papers, and an understanding of chemical monitoring devices;  </w:t>
      </w:r>
    </w:p>
    <w:p w14:paraId="56062402" w14:textId="77777777" w:rsidR="004E3D87" w:rsidRDefault="007166AF">
      <w:pPr>
        <w:numPr>
          <w:ilvl w:val="0"/>
          <w:numId w:val="9"/>
        </w:numPr>
        <w:ind w:right="1059" w:hanging="144"/>
      </w:pPr>
      <w:r>
        <w:t xml:space="preserve">Physical and health hazards of the chemicals;  </w:t>
      </w:r>
    </w:p>
    <w:p w14:paraId="44A0370B" w14:textId="77777777" w:rsidR="004E3D87" w:rsidRDefault="007166AF">
      <w:pPr>
        <w:numPr>
          <w:ilvl w:val="0"/>
          <w:numId w:val="9"/>
        </w:numPr>
        <w:ind w:right="1059" w:hanging="144"/>
      </w:pPr>
      <w:r>
        <w:t xml:space="preserve">Hazardous waste training, if appropriate;  </w:t>
      </w:r>
    </w:p>
    <w:p w14:paraId="516C846D" w14:textId="77777777" w:rsidR="004E3D87" w:rsidRDefault="007166AF">
      <w:pPr>
        <w:numPr>
          <w:ilvl w:val="0"/>
          <w:numId w:val="9"/>
        </w:numPr>
        <w:ind w:right="1059" w:hanging="144"/>
      </w:pPr>
      <w:r>
        <w:t xml:space="preserve">The work practices, personal protective equipment, and emergency procedures to be used to ensure that the employee may protect himself/herself from overexposure to hazardous chemicals; and  </w:t>
      </w:r>
    </w:p>
    <w:p w14:paraId="4B2124DC" w14:textId="77777777" w:rsidR="004E3D87" w:rsidRDefault="007166AF">
      <w:pPr>
        <w:numPr>
          <w:ilvl w:val="0"/>
          <w:numId w:val="9"/>
        </w:numPr>
        <w:ind w:right="1059" w:hanging="144"/>
      </w:pPr>
      <w:r>
        <w:t xml:space="preserve">Medical consultations and examinations.  </w:t>
      </w:r>
    </w:p>
    <w:p w14:paraId="518FEEE7" w14:textId="77777777" w:rsidR="004E3D87" w:rsidRDefault="007166AF">
      <w:pPr>
        <w:ind w:left="427" w:right="1059"/>
      </w:pPr>
      <w:r>
        <w:t xml:space="preserve">The manufacturer's material safety data sheets (MSDSs) will generally contain much of the above information needed to comply with the information and training requirements of the OSHA Lab Standard. Laboratory Supervisors and employees should understand the relevant MSDSs and/or other comparable literature on the hazardous chemicals that are used or stored in their laboratory. The employee’s supervisor must provide additional training for specific lab hazards.  </w:t>
      </w:r>
    </w:p>
    <w:p w14:paraId="421A63FC" w14:textId="77777777" w:rsidR="001B032E" w:rsidRDefault="007166AF">
      <w:pPr>
        <w:ind w:left="427" w:right="1059"/>
      </w:pPr>
      <w:r>
        <w:t xml:space="preserve">Copies of MSDSs may be obtained from the chemical supplier, via Internet at </w:t>
      </w:r>
    </w:p>
    <w:p w14:paraId="44D9A110" w14:textId="77777777" w:rsidR="001B032E" w:rsidRDefault="00437A89">
      <w:pPr>
        <w:ind w:left="427" w:right="1059"/>
        <w:rPr>
          <w:rStyle w:val="Hyperlink"/>
        </w:rPr>
      </w:pPr>
      <w:hyperlink r:id="rId16" w:history="1">
        <w:r w:rsidR="001B032E">
          <w:rPr>
            <w:rStyle w:val="Hyperlink"/>
          </w:rPr>
          <w:t>https://www.fishersci.com/us/en/catalog/search/sdshome.html</w:t>
        </w:r>
      </w:hyperlink>
      <w:r w:rsidR="001B032E">
        <w:rPr>
          <w:rStyle w:val="Hyperlink"/>
        </w:rPr>
        <w:t xml:space="preserve"> </w:t>
      </w:r>
      <w:r w:rsidR="007166AF">
        <w:t xml:space="preserve">or </w:t>
      </w:r>
      <w:hyperlink r:id="rId17" w:history="1">
        <w:r w:rsidR="001B032E">
          <w:rPr>
            <w:rStyle w:val="Hyperlink"/>
          </w:rPr>
          <w:t>https://chemmanagement.ehs.com/9/9fa1b9b8-8308-475c-9e5a-6ee29d670a65</w:t>
        </w:r>
      </w:hyperlink>
    </w:p>
    <w:p w14:paraId="19CCEBBD" w14:textId="6C04B60E" w:rsidR="004E3D87" w:rsidRDefault="007166AF">
      <w:pPr>
        <w:ind w:left="427" w:right="1059"/>
      </w:pPr>
      <w:r>
        <w:t xml:space="preserve">Individual departments or laboratories are strongly encouraged to maintain their own files of reference materials.  </w:t>
      </w:r>
    </w:p>
    <w:p w14:paraId="657C60A3" w14:textId="77777777" w:rsidR="004E3D87" w:rsidRDefault="007166AF">
      <w:pPr>
        <w:spacing w:after="269" w:line="249" w:lineRule="auto"/>
        <w:ind w:left="427" w:right="907"/>
      </w:pPr>
      <w:r>
        <w:rPr>
          <w:b/>
        </w:rPr>
        <w:t xml:space="preserve">Please include training certificates and fill out lab specific training records in Appendix III. </w:t>
      </w:r>
      <w:r>
        <w:t xml:space="preserve"> </w:t>
      </w:r>
    </w:p>
    <w:p w14:paraId="6F944925" w14:textId="77777777" w:rsidR="004E3D87" w:rsidRDefault="007166AF">
      <w:pPr>
        <w:pStyle w:val="Heading2"/>
        <w:ind w:right="627"/>
      </w:pPr>
      <w:r>
        <w:t xml:space="preserve">CHAPTER 7 </w:t>
      </w:r>
      <w:r>
        <w:rPr>
          <w:b w:val="0"/>
          <w:sz w:val="24"/>
        </w:rPr>
        <w:t xml:space="preserve"> </w:t>
      </w:r>
    </w:p>
    <w:p w14:paraId="26C6FAEB" w14:textId="77777777" w:rsidR="004E3D87" w:rsidRDefault="007166AF">
      <w:pPr>
        <w:pStyle w:val="Heading3"/>
        <w:spacing w:after="45" w:line="259" w:lineRule="auto"/>
        <w:ind w:right="634"/>
        <w:jc w:val="center"/>
      </w:pPr>
      <w:r>
        <w:t xml:space="preserve">PRIOR APPROVAL </w:t>
      </w:r>
      <w:r>
        <w:rPr>
          <w:b w:val="0"/>
        </w:rPr>
        <w:t xml:space="preserve"> </w:t>
      </w:r>
    </w:p>
    <w:p w14:paraId="3A94C131" w14:textId="0B0580E8" w:rsidR="004E3D87" w:rsidRDefault="007166AF">
      <w:pPr>
        <w:spacing w:after="259"/>
        <w:ind w:left="427" w:right="1059"/>
      </w:pPr>
      <w:r>
        <w:t>The responsibility and liability for approval of the acquisition and use of toxic chemical agents rests with the Laboratory Supervisor. Some materials including toxic compressed gases, radioactive materials, and certain recombinant DNA and biohazards require prior internal (</w:t>
      </w:r>
      <w:r w:rsidR="001B032E">
        <w:t>The Citadel</w:t>
      </w:r>
      <w:r>
        <w:t xml:space="preserve">) or external approval (funding agencies) at various levels. If there are questions concerning the need for approvals, appropriate safety professionals should be consulted.  </w:t>
      </w:r>
    </w:p>
    <w:p w14:paraId="77C45B00" w14:textId="77777777" w:rsidR="004E3D87" w:rsidRDefault="007166AF">
      <w:pPr>
        <w:pStyle w:val="Heading2"/>
        <w:ind w:right="627"/>
      </w:pPr>
      <w:r>
        <w:t xml:space="preserve">CHAPTER 8 </w:t>
      </w:r>
      <w:r>
        <w:rPr>
          <w:b w:val="0"/>
          <w:sz w:val="24"/>
        </w:rPr>
        <w:t xml:space="preserve"> </w:t>
      </w:r>
    </w:p>
    <w:p w14:paraId="42E405E9" w14:textId="77777777" w:rsidR="004E3D87" w:rsidRDefault="007166AF">
      <w:pPr>
        <w:pStyle w:val="Heading3"/>
        <w:spacing w:after="45" w:line="259" w:lineRule="auto"/>
        <w:ind w:right="631"/>
        <w:jc w:val="center"/>
      </w:pPr>
      <w:r>
        <w:t xml:space="preserve">MEDICAL CONSULTATION </w:t>
      </w:r>
      <w:r>
        <w:rPr>
          <w:b w:val="0"/>
        </w:rPr>
        <w:t xml:space="preserve"> </w:t>
      </w:r>
    </w:p>
    <w:p w14:paraId="40C39FAD" w14:textId="77777777" w:rsidR="004E3D87" w:rsidRDefault="007166AF">
      <w:pPr>
        <w:ind w:left="427" w:right="1059"/>
      </w:pPr>
      <w:r>
        <w:t xml:space="preserve">An opportunity for Laboratory Workers to receive medical consultation must be provided under the following circumstances:  </w:t>
      </w:r>
    </w:p>
    <w:p w14:paraId="2BD17622" w14:textId="77777777" w:rsidR="004E3D87" w:rsidRDefault="007166AF">
      <w:pPr>
        <w:numPr>
          <w:ilvl w:val="0"/>
          <w:numId w:val="10"/>
        </w:numPr>
        <w:ind w:right="1059"/>
      </w:pPr>
      <w:r>
        <w:t xml:space="preserve">if an employee develops any symptoms thought to arise from chemical overexposure  </w:t>
      </w:r>
      <w:r>
        <w:rPr>
          <w:rFonts w:ascii="Times New Roman" w:eastAsia="Times New Roman" w:hAnsi="Times New Roman" w:cs="Times New Roman"/>
        </w:rPr>
        <w:t xml:space="preserve">• </w:t>
      </w:r>
      <w:r>
        <w:t xml:space="preserve">after an event such as a major spill, leak or explosion which may have resulted in an overexposure  </w:t>
      </w:r>
    </w:p>
    <w:p w14:paraId="1DADB85E" w14:textId="77777777" w:rsidR="004E3D87" w:rsidRDefault="007166AF">
      <w:pPr>
        <w:numPr>
          <w:ilvl w:val="0"/>
          <w:numId w:val="10"/>
        </w:numPr>
        <w:ind w:right="1059"/>
      </w:pPr>
      <w:r>
        <w:t xml:space="preserve">the laboratory specific or Institutional Chemical Hygiene Officer identifies an overexposure as the result of an evaluation  </w:t>
      </w:r>
    </w:p>
    <w:p w14:paraId="2C86A29A" w14:textId="64356DE8" w:rsidR="004E3D87" w:rsidRDefault="007166AF">
      <w:pPr>
        <w:ind w:left="427" w:right="1059"/>
      </w:pPr>
      <w:r>
        <w:t xml:space="preserve">Employees or student workers receiving pay that require medical evaluation should follow the same procedure as reporting an accident. The Department of Safety should be notified at </w:t>
      </w:r>
      <w:r w:rsidR="00243B8B">
        <w:rPr>
          <w:b/>
        </w:rPr>
        <w:t>843-953-1067</w:t>
      </w:r>
      <w:r>
        <w:rPr>
          <w:b/>
        </w:rPr>
        <w:t xml:space="preserve"> </w:t>
      </w:r>
      <w:r>
        <w:t xml:space="preserve">and then the supervisor should be informed. The Workers' Compensation First Report of Injury must be completed at the time of the call and submitted to the Human Resource Department.  </w:t>
      </w:r>
    </w:p>
    <w:p w14:paraId="4418A71E" w14:textId="35534027" w:rsidR="004E3D87" w:rsidRDefault="007166AF">
      <w:pPr>
        <w:ind w:left="427" w:right="1353"/>
      </w:pPr>
      <w:r>
        <w:t xml:space="preserve">If an </w:t>
      </w:r>
      <w:r>
        <w:rPr>
          <w:b/>
        </w:rPr>
        <w:t xml:space="preserve">employee </w:t>
      </w:r>
      <w:r>
        <w:t xml:space="preserve">is injured and </w:t>
      </w:r>
      <w:r>
        <w:rPr>
          <w:b/>
        </w:rPr>
        <w:t xml:space="preserve">DOES NOT SEEK MEDICAL ATTENTION </w:t>
      </w:r>
      <w:r>
        <w:t xml:space="preserve">at this time, the Department of Safety should still be notified and the event recorded.  This information can be accessed on the web at: </w:t>
      </w:r>
      <w:hyperlink r:id="rId18" w:history="1">
        <w:r w:rsidR="00243B8B" w:rsidRPr="00624B44">
          <w:rPr>
            <w:rStyle w:val="Hyperlink"/>
          </w:rPr>
          <w:t>https://go.citadel.edu/publicsafety/</w:t>
        </w:r>
      </w:hyperlink>
      <w:r w:rsidR="00243B8B">
        <w:t xml:space="preserve"> </w:t>
      </w:r>
      <w:r>
        <w:t xml:space="preserve">or by contacting the </w:t>
      </w:r>
      <w:r w:rsidR="00243B8B">
        <w:t>Citadel</w:t>
      </w:r>
      <w:r>
        <w:t xml:space="preserve"> Department of Safety.  </w:t>
      </w:r>
    </w:p>
    <w:p w14:paraId="00CFF415" w14:textId="77777777" w:rsidR="004E3D87" w:rsidRDefault="007166AF">
      <w:pPr>
        <w:spacing w:after="259"/>
        <w:ind w:left="427" w:right="1059"/>
      </w:pPr>
      <w:r>
        <w:rPr>
          <w:b/>
        </w:rPr>
        <w:t xml:space="preserve">Note: </w:t>
      </w:r>
      <w:r>
        <w:t xml:space="preserve">Any medical examination required by this Plan must be provided without cost to the employee, without loss of pay and at a reasonable time and place. Records of any medical examination will be maintained at the medical facility providing service or with appropriate medical personnel at the College.  </w:t>
      </w:r>
    </w:p>
    <w:p w14:paraId="44D3765C" w14:textId="77777777" w:rsidR="004E3D87" w:rsidRDefault="007166AF">
      <w:pPr>
        <w:pStyle w:val="Heading2"/>
        <w:ind w:right="627"/>
      </w:pPr>
      <w:r>
        <w:t xml:space="preserve">CHAPTER 9 </w:t>
      </w:r>
      <w:r>
        <w:rPr>
          <w:b w:val="0"/>
          <w:sz w:val="24"/>
        </w:rPr>
        <w:t xml:space="preserve"> </w:t>
      </w:r>
    </w:p>
    <w:p w14:paraId="7F70921E" w14:textId="77777777" w:rsidR="004E3D87" w:rsidRDefault="007166AF">
      <w:pPr>
        <w:pStyle w:val="Heading3"/>
        <w:spacing w:after="45" w:line="259" w:lineRule="auto"/>
        <w:ind w:right="631"/>
        <w:jc w:val="center"/>
      </w:pPr>
      <w:r>
        <w:t xml:space="preserve">CHEMICAL HYGIENE OFFICER </w:t>
      </w:r>
      <w:r>
        <w:rPr>
          <w:b w:val="0"/>
        </w:rPr>
        <w:t xml:space="preserve"> </w:t>
      </w:r>
    </w:p>
    <w:p w14:paraId="1CA28761" w14:textId="77777777" w:rsidR="004E3D87" w:rsidRDefault="007166AF">
      <w:pPr>
        <w:ind w:left="427" w:right="1059"/>
      </w:pPr>
      <w:r>
        <w:t xml:space="preserve">The Laboratory/Studio Supervisor shall serve as the "Chemical Hygiene Officer" for her/his laboratories. This individual has the primary responsibility for safety and health within her/his laboratories or studios. The laboratory/studio supervisor and institutional Chemical Hygiene Officer are both responsible for conducting an annual review of the Chemical Hygiene Plan(s) that apply to his/her laboratories/studios.  </w:t>
      </w:r>
    </w:p>
    <w:p w14:paraId="22305F18" w14:textId="77777777" w:rsidR="004E3D87" w:rsidRDefault="007166AF">
      <w:pPr>
        <w:ind w:left="427" w:right="1059"/>
      </w:pPr>
      <w:r>
        <w:t xml:space="preserve">A faculty member qualified by education, training, and experience is designated by the </w:t>
      </w:r>
    </w:p>
    <w:p w14:paraId="34BCE0CE" w14:textId="0CB96196" w:rsidR="004E3D87" w:rsidRDefault="007166AF">
      <w:pPr>
        <w:spacing w:after="259"/>
        <w:ind w:left="427" w:right="1059"/>
      </w:pPr>
      <w:r>
        <w:t xml:space="preserve">Dean of the College as the “Institutional Chemical Hygiene Officer” for </w:t>
      </w:r>
      <w:r w:rsidR="00A46142">
        <w:t xml:space="preserve">The Citadel. </w:t>
      </w:r>
      <w:r>
        <w:t xml:space="preserve">His/her credentials shall be reviewed by the Dean and be available for general inspection. The Institutional Chemical Hygiene Officer is responsible for coordinating an annual review of the Model Chemical Hygiene Plan, ensuring college compliance with OSHA 29 CFR part 1910, providing required training for any and all employees, and serving as a resource to the individual laboratory Chemical Hygiene Officers. Additional responsibilities are described in Chapter 2.  </w:t>
      </w:r>
    </w:p>
    <w:p w14:paraId="4D090472" w14:textId="77777777" w:rsidR="004E3D87" w:rsidRDefault="007166AF">
      <w:pPr>
        <w:pStyle w:val="Heading2"/>
        <w:ind w:right="627"/>
      </w:pPr>
      <w:r>
        <w:t xml:space="preserve">CHAPTER 10 </w:t>
      </w:r>
      <w:r>
        <w:rPr>
          <w:b w:val="0"/>
          <w:sz w:val="24"/>
        </w:rPr>
        <w:t xml:space="preserve"> </w:t>
      </w:r>
    </w:p>
    <w:p w14:paraId="6DFC596F" w14:textId="77777777" w:rsidR="004E3D87" w:rsidRDefault="007166AF">
      <w:pPr>
        <w:pStyle w:val="Heading3"/>
        <w:spacing w:after="45" w:line="259" w:lineRule="auto"/>
        <w:ind w:left="596" w:right="907"/>
      </w:pPr>
      <w:r>
        <w:t xml:space="preserve">SPECIAL PROVISIONS FOR SELECT CARCINOGENS, REPRODUCTIVE TOXINS AND ACUTELY TOXIC CHEMICALS </w:t>
      </w:r>
      <w:r>
        <w:rPr>
          <w:b w:val="0"/>
        </w:rPr>
        <w:t xml:space="preserve"> </w:t>
      </w:r>
    </w:p>
    <w:p w14:paraId="04FFF73B" w14:textId="77777777" w:rsidR="004E3D87" w:rsidRDefault="007166AF">
      <w:pPr>
        <w:ind w:left="427" w:right="1059"/>
      </w:pPr>
      <w:r>
        <w:t xml:space="preserve">Provisions shall be made for additional employee protection when work with particularly hazardous substances takes place. These include "select carcinogens" (see Appendix XI for a list of select carcinogens), reproductive toxins and substances which have a high degree of acute toxicity. The following provisions must be included:  </w:t>
      </w:r>
    </w:p>
    <w:p w14:paraId="6ABC484E" w14:textId="77777777" w:rsidR="004E3D87" w:rsidRDefault="007166AF">
      <w:pPr>
        <w:numPr>
          <w:ilvl w:val="0"/>
          <w:numId w:val="11"/>
        </w:numPr>
        <w:ind w:right="1059" w:hanging="269"/>
      </w:pPr>
      <w:r>
        <w:t xml:space="preserve">Establishment of a designated area  </w:t>
      </w:r>
    </w:p>
    <w:p w14:paraId="542EC92D" w14:textId="77777777" w:rsidR="004E3D87" w:rsidRDefault="007166AF">
      <w:pPr>
        <w:numPr>
          <w:ilvl w:val="0"/>
          <w:numId w:val="11"/>
        </w:numPr>
        <w:ind w:right="1059" w:hanging="269"/>
      </w:pPr>
      <w:r>
        <w:t xml:space="preserve">Use of containment devices such as laboratory chemical hoods or glove boxes  </w:t>
      </w:r>
    </w:p>
    <w:p w14:paraId="21E8B252" w14:textId="77777777" w:rsidR="004E3D87" w:rsidRDefault="007166AF">
      <w:pPr>
        <w:numPr>
          <w:ilvl w:val="0"/>
          <w:numId w:val="11"/>
        </w:numPr>
        <w:ind w:right="1059" w:hanging="269"/>
      </w:pPr>
      <w:r>
        <w:t xml:space="preserve">Procedures for safe removal of contaminated waste; and  </w:t>
      </w:r>
    </w:p>
    <w:p w14:paraId="770DA7A3" w14:textId="77777777" w:rsidR="004E3D87" w:rsidRDefault="007166AF">
      <w:pPr>
        <w:numPr>
          <w:ilvl w:val="0"/>
          <w:numId w:val="11"/>
        </w:numPr>
        <w:ind w:right="1059" w:hanging="269"/>
      </w:pPr>
      <w:r>
        <w:t xml:space="preserve">Decontamination procedures  </w:t>
      </w:r>
    </w:p>
    <w:p w14:paraId="61E50CBA" w14:textId="77777777" w:rsidR="004E3D87" w:rsidRDefault="007166AF">
      <w:pPr>
        <w:ind w:left="427" w:right="1059"/>
      </w:pPr>
      <w:r>
        <w:t xml:space="preserve">In addition to the general safety guidelines mentioned in the first section and throughout the Plan, special precautions are needed when handling genotoxins, reproductive toxins and chemicals with a high degree of acute toxicity. A minimum set of guidelines that should be followed is listed below. The lab supervisor should ensure that these and other precautions designed to minimize risk of exposure to these substances are taken.  </w:t>
      </w:r>
    </w:p>
    <w:p w14:paraId="2B2626CB" w14:textId="77777777" w:rsidR="004E3D87" w:rsidRDefault="007166AF">
      <w:pPr>
        <w:numPr>
          <w:ilvl w:val="0"/>
          <w:numId w:val="12"/>
        </w:numPr>
        <w:ind w:right="1059" w:hanging="144"/>
      </w:pPr>
      <w:r>
        <w:t xml:space="preserve">Quantities of these chemicals used and stored in the laboratory must be minimized, as should their concentrations in solution or mixtures.  </w:t>
      </w:r>
    </w:p>
    <w:p w14:paraId="71AB10CF" w14:textId="77777777" w:rsidR="004E3D87" w:rsidRDefault="007166AF">
      <w:pPr>
        <w:numPr>
          <w:ilvl w:val="0"/>
          <w:numId w:val="12"/>
        </w:numPr>
        <w:ind w:right="1059" w:hanging="144"/>
      </w:pPr>
      <w:r>
        <w:t xml:space="preserve">Work with genotoxins, reproductive toxins and acutely toxic chemicals must be performed within a certified functioning Laboratory chemical hood, biological safety cabinet, ventilated glove box, sealed system, or other system designed to minimize exposure to these substances. (The exhaust air from the ventilation </w:t>
      </w:r>
    </w:p>
    <w:p w14:paraId="4AB0D7F3" w14:textId="670B5232" w:rsidR="004E3D87" w:rsidRDefault="007166AF" w:rsidP="00A46142">
      <w:pPr>
        <w:ind w:left="561" w:right="1059" w:firstLine="0"/>
      </w:pPr>
      <w:r>
        <w:t xml:space="preserve">systems may require scrubbing, or other treatment, before being released into the atmosphere.) In all cases, work with these types of chemicals must be done in such a manner that the OSHA permissible exposure limits or similar standards are not exceeded.  </w:t>
      </w:r>
    </w:p>
    <w:p w14:paraId="7D595DC4" w14:textId="77777777" w:rsidR="004E3D87" w:rsidRDefault="007166AF">
      <w:pPr>
        <w:numPr>
          <w:ilvl w:val="0"/>
          <w:numId w:val="12"/>
        </w:numPr>
        <w:ind w:right="1059" w:hanging="144"/>
      </w:pPr>
      <w:r>
        <w:t xml:space="preserve">Certain chemicals are known or suspected to harm fetuses or reproductive health of adults. Some examples of reproductive toxins are: anesthetic gases, arsenic and certain arsenic compounds, benzene, cadmium and certain cadmium compounds, carbon disulfide, ethylene glycol monomethyl and ethyl ethers, ethylene oxide, lead compounds, mercury compounds, toluene, vinyl chloride, xylene, and formamide. The first trimester of pregnancy is a period of high susceptibility. Often a woman does not know that she is pregnant during this period. Individuals of childbearing potential are warned to be especially cautious when working with such reproductive toxins. These individuals must use appropriate protective apparel (especially gloves) to prevent skin contact.  </w:t>
      </w:r>
    </w:p>
    <w:p w14:paraId="686F15E5" w14:textId="77777777" w:rsidR="004E3D87" w:rsidRDefault="007166AF">
      <w:pPr>
        <w:spacing w:after="0" w:line="259" w:lineRule="auto"/>
        <w:ind w:left="432" w:firstLine="0"/>
      </w:pPr>
      <w:r>
        <w:t xml:space="preserve"> </w:t>
      </w:r>
    </w:p>
    <w:p w14:paraId="08A7EF66" w14:textId="6C93F670" w:rsidR="004E3D87" w:rsidRDefault="007166AF">
      <w:pPr>
        <w:ind w:left="427" w:right="1059"/>
      </w:pPr>
      <w:r>
        <w:t xml:space="preserve">Pregnant women and women intending to become pregnant should seek advice from knowledgeable sources before working with substances that are suspected to be reproductive toxins. These sources include but are not limited to the respective Laboratory Supervisor, Material Safety Data Sheets, and the </w:t>
      </w:r>
      <w:r w:rsidR="0096364C">
        <w:t>The Citadel</w:t>
      </w:r>
      <w:r>
        <w:t xml:space="preserve"> CHO. Notify supervisors of all incidents of exposure or spills; consult a qualified physician when appropriate.  </w:t>
      </w:r>
    </w:p>
    <w:p w14:paraId="2D97E38A" w14:textId="77777777" w:rsidR="004E3D87" w:rsidRDefault="007166AF">
      <w:pPr>
        <w:numPr>
          <w:ilvl w:val="0"/>
          <w:numId w:val="12"/>
        </w:numPr>
        <w:ind w:right="1059" w:hanging="144"/>
      </w:pPr>
      <w:r>
        <w:t xml:space="preserve">Compressed gas cylinders that contain acutely toxic chemicals such as arsine, chlorine, and nitrogen dioxide must be kept in well-ventilated areas.  </w:t>
      </w:r>
    </w:p>
    <w:p w14:paraId="3700E38D" w14:textId="77777777" w:rsidR="004E3D87" w:rsidRDefault="007166AF">
      <w:pPr>
        <w:numPr>
          <w:ilvl w:val="0"/>
          <w:numId w:val="12"/>
        </w:numPr>
        <w:ind w:right="1059" w:hanging="144"/>
      </w:pPr>
      <w:r>
        <w:t xml:space="preserve">The ventilation efficiency of the designated laboratory chemical hood, glove box or gas cabinet and the operational effectiveness of mechanical and electrical equipment used to contain or manipulate these special substances should be evaluated periodically by the laboratory personnel at intervals determined by the Laboratory Supervisor. The interval of evaluating systems may vary from weekly to annually depending upon the frequency of usage, quantities employed and level of hazard.  </w:t>
      </w:r>
    </w:p>
    <w:p w14:paraId="38265777" w14:textId="77777777" w:rsidR="004E3D87" w:rsidRDefault="007166AF">
      <w:pPr>
        <w:numPr>
          <w:ilvl w:val="0"/>
          <w:numId w:val="12"/>
        </w:numPr>
        <w:ind w:right="1059" w:hanging="144"/>
      </w:pPr>
      <w:r>
        <w:t xml:space="preserve">Each laboratory utilizing these substances must designate an area for this purpose and must sign or mark this area with an appropriate hazard warning. The designated area may be an entire laboratory (bio-safety level three or four require that the ENTIRE laboratory be designated), an area of the laboratory or a device such as a Laboratory chemical hood or glove box. The designated area should be marked with a </w:t>
      </w:r>
      <w:r>
        <w:rPr>
          <w:b/>
        </w:rPr>
        <w:t xml:space="preserve">DANGER, specific agent, AUTHORIZED PERSONNEL ONLY </w:t>
      </w:r>
      <w:r>
        <w:t xml:space="preserve">or comparable warning sign.  </w:t>
      </w:r>
    </w:p>
    <w:p w14:paraId="31F62F65" w14:textId="77777777" w:rsidR="004E3D87" w:rsidRDefault="007166AF">
      <w:pPr>
        <w:numPr>
          <w:ilvl w:val="0"/>
          <w:numId w:val="12"/>
        </w:numPr>
        <w:ind w:right="1059" w:hanging="144"/>
      </w:pPr>
      <w:r>
        <w:t xml:space="preserve">All Laboratory Workers who work in a laboratory which has an area designated for use with genotoxins, reproductive toxins and acutely toxic chemicals must be trained about the deleterious effects of these substances as well as signs and symptoms regarding exposure to these substances, whether or not they actually work with the substance themselves. Training to ensure the safe handling and storage of these substances is required for those who use these materials. This training is the responsibility of the Laboratory Supervisor and must be done prior to the use of any of these materials.  </w:t>
      </w:r>
    </w:p>
    <w:p w14:paraId="4C851440" w14:textId="77777777" w:rsidR="004E3D87" w:rsidRDefault="007166AF">
      <w:pPr>
        <w:numPr>
          <w:ilvl w:val="0"/>
          <w:numId w:val="12"/>
        </w:numPr>
        <w:ind w:right="1059" w:hanging="144"/>
      </w:pPr>
      <w:r>
        <w:t xml:space="preserve">Laboratory Workers working with these chemicals must have access to appropriate protective equipment and clothing (available at no expense to the workers) and must be trained on how to properly utilize the safety equipment. For example, when working with highly toxic gases, it is often recommended that the workers have available and be trained by the CHO to use self-contained breathing apparatus.  </w:t>
      </w:r>
    </w:p>
    <w:p w14:paraId="2866BDEF" w14:textId="77777777" w:rsidR="004E3D87" w:rsidRDefault="007166AF">
      <w:pPr>
        <w:numPr>
          <w:ilvl w:val="0"/>
          <w:numId w:val="12"/>
        </w:numPr>
        <w:ind w:right="1059" w:hanging="144"/>
      </w:pPr>
      <w:r>
        <w:t xml:space="preserve">Detection equipment may be required in laboratories where chemicals (especially poisonous gases) with a high degree of acute toxicity are utilized.  </w:t>
      </w:r>
    </w:p>
    <w:p w14:paraId="089135C5" w14:textId="3FAC0476" w:rsidR="004E3D87" w:rsidRDefault="007166AF">
      <w:pPr>
        <w:numPr>
          <w:ilvl w:val="0"/>
          <w:numId w:val="12"/>
        </w:numPr>
        <w:ind w:right="1059" w:hanging="144"/>
      </w:pPr>
      <w:r>
        <w:t xml:space="preserve">For special disposal information, call the CHO at </w:t>
      </w:r>
      <w:r w:rsidR="0096364C">
        <w:t>843-953-1067</w:t>
      </w:r>
      <w:r>
        <w:t xml:space="preserve">.  </w:t>
      </w:r>
    </w:p>
    <w:p w14:paraId="45C88608" w14:textId="77777777" w:rsidR="004E3D87" w:rsidRDefault="007166AF">
      <w:pPr>
        <w:numPr>
          <w:ilvl w:val="0"/>
          <w:numId w:val="12"/>
        </w:numPr>
        <w:ind w:right="1059" w:hanging="144"/>
      </w:pPr>
      <w:r>
        <w:t xml:space="preserve">The designated working area must be thoroughly and appropriately decontaminated and cleaned at regular intervals determined by the Laboratory Supervisor. The interval may be as short as one day or as long as six months depending upon the frequency of usage and level of hazard.  </w:t>
      </w:r>
    </w:p>
    <w:p w14:paraId="38CAB4FA" w14:textId="77777777" w:rsidR="004E3D87" w:rsidRDefault="007166AF">
      <w:pPr>
        <w:numPr>
          <w:ilvl w:val="0"/>
          <w:numId w:val="12"/>
        </w:numPr>
        <w:ind w:right="1059" w:hanging="144"/>
      </w:pPr>
      <w:r>
        <w:t xml:space="preserve">Special precautions to avoid release and exposure to highly toxic chemicals, genotoxins and reproductive toxins must be utilized. For instance, volatile substances should be kept cool and contained. Gases should have properly functioning valves, check valves, regulators, containment that can withstand pressure buildup, and appropriate piping. Dispersive solids should be kept in closed containers, used in places with minimum air currents, and appropriate contact materials should be used to avoid static charging.  </w:t>
      </w:r>
    </w:p>
    <w:p w14:paraId="538DAD04" w14:textId="77777777" w:rsidR="004E3D87" w:rsidRDefault="007166AF">
      <w:pPr>
        <w:spacing w:after="13" w:line="249" w:lineRule="auto"/>
        <w:ind w:left="427" w:right="907"/>
      </w:pPr>
      <w:r>
        <w:rPr>
          <w:b/>
        </w:rPr>
        <w:t xml:space="preserve">If this chapter is applicable to your lab please include your lab specific information. </w:t>
      </w:r>
      <w:r>
        <w:t xml:space="preserve"> </w:t>
      </w:r>
    </w:p>
    <w:p w14:paraId="7D335641" w14:textId="77777777" w:rsidR="004E3D87" w:rsidRDefault="007166AF">
      <w:pPr>
        <w:spacing w:after="0" w:line="259" w:lineRule="auto"/>
        <w:ind w:left="0" w:right="550" w:firstLine="0"/>
        <w:jc w:val="center"/>
      </w:pPr>
      <w:r>
        <w:rPr>
          <w:b/>
          <w:sz w:val="28"/>
        </w:rPr>
        <w:t xml:space="preserve"> </w:t>
      </w:r>
    </w:p>
    <w:p w14:paraId="3580F9B8" w14:textId="77777777" w:rsidR="004E3D87" w:rsidRDefault="007166AF">
      <w:pPr>
        <w:spacing w:after="0" w:line="259" w:lineRule="auto"/>
        <w:ind w:left="0" w:right="550" w:firstLine="0"/>
        <w:jc w:val="center"/>
      </w:pPr>
      <w:r>
        <w:rPr>
          <w:b/>
          <w:sz w:val="28"/>
        </w:rPr>
        <w:t xml:space="preserve"> </w:t>
      </w:r>
    </w:p>
    <w:p w14:paraId="2FF8D64C" w14:textId="77777777" w:rsidR="004E3D87" w:rsidRDefault="007166AF">
      <w:pPr>
        <w:pStyle w:val="Heading2"/>
        <w:spacing w:after="178"/>
        <w:ind w:right="627"/>
      </w:pPr>
      <w:r>
        <w:t xml:space="preserve">CHAPTER 11 </w:t>
      </w:r>
      <w:r>
        <w:rPr>
          <w:b w:val="0"/>
          <w:sz w:val="24"/>
        </w:rPr>
        <w:t xml:space="preserve"> </w:t>
      </w:r>
    </w:p>
    <w:p w14:paraId="7841DBE7" w14:textId="77777777" w:rsidR="004E3D87" w:rsidRDefault="007166AF">
      <w:pPr>
        <w:pStyle w:val="Heading3"/>
        <w:spacing w:after="45" w:line="259" w:lineRule="auto"/>
        <w:ind w:right="630"/>
        <w:jc w:val="center"/>
      </w:pPr>
      <w:r>
        <w:t xml:space="preserve">PLANNING FOR EMERGENCIES </w:t>
      </w:r>
      <w:r>
        <w:rPr>
          <w:b w:val="0"/>
        </w:rPr>
        <w:t xml:space="preserve"> </w:t>
      </w:r>
    </w:p>
    <w:p w14:paraId="119E12E6" w14:textId="77777777" w:rsidR="004E3D87" w:rsidRDefault="007166AF">
      <w:pPr>
        <w:ind w:left="427" w:right="1059"/>
      </w:pPr>
      <w:r>
        <w:t xml:space="preserve">Planning and practicing for emergencies is an essential component of laboratory safety. Workers in labs should have the knowledge necessary to assess their risks from a small spill or release of a chemical or a small trash can fire, if they have received proper training. The most important aspect of this training is being able to differentiate between an incidental situation and an emergency. Practice in emergency procedures and evacuation drills will provide lab workers with the insight they need to make this differentiation. Contact the CHO for information on fire extinguisher training.  </w:t>
      </w:r>
    </w:p>
    <w:p w14:paraId="7847BD45" w14:textId="77777777" w:rsidR="004E3D87" w:rsidRDefault="007166AF">
      <w:pPr>
        <w:ind w:left="427" w:right="1059"/>
      </w:pPr>
      <w:r>
        <w:t xml:space="preserve">An incidental release is one that does not cause an imminent health or safety hazard to lab workers and does not have to be cleaned up immediately in order to prevent death or serious injury to employees. Lab workers should prepare for and handle their own incidental spills or releases. If an accident does occur please refer to Appendix IX for appropriate reporting procedures.  </w:t>
      </w:r>
    </w:p>
    <w:p w14:paraId="7334F759" w14:textId="77777777" w:rsidR="004E3D87" w:rsidRDefault="007166AF">
      <w:pPr>
        <w:ind w:left="427" w:right="1059"/>
      </w:pPr>
      <w:r>
        <w:t xml:space="preserve">The following is a list of life threatening situations. If any of these situations occur the emergency procedures of the following section need to be followed.  </w:t>
      </w:r>
    </w:p>
    <w:p w14:paraId="52021821" w14:textId="77777777" w:rsidR="004E3D87" w:rsidRDefault="007166AF">
      <w:pPr>
        <w:numPr>
          <w:ilvl w:val="0"/>
          <w:numId w:val="13"/>
        </w:numPr>
        <w:ind w:right="1059" w:hanging="268"/>
      </w:pPr>
      <w:r>
        <w:t xml:space="preserve">High concentrations of toxic substances  </w:t>
      </w:r>
    </w:p>
    <w:p w14:paraId="35647B23" w14:textId="77777777" w:rsidR="004E3D87" w:rsidRDefault="007166AF">
      <w:pPr>
        <w:numPr>
          <w:ilvl w:val="0"/>
          <w:numId w:val="13"/>
        </w:numPr>
        <w:ind w:right="1059" w:hanging="268"/>
      </w:pPr>
      <w:r>
        <w:t xml:space="preserve">Situation that is life or injury threatening  </w:t>
      </w:r>
    </w:p>
    <w:p w14:paraId="6AD4BCB0" w14:textId="77777777" w:rsidR="004E3D87" w:rsidRDefault="007166AF">
      <w:pPr>
        <w:numPr>
          <w:ilvl w:val="0"/>
          <w:numId w:val="13"/>
        </w:numPr>
        <w:ind w:right="1059" w:hanging="268"/>
      </w:pPr>
      <w:r>
        <w:t xml:space="preserve">Imminent danger to life and health (IDLH) environments  </w:t>
      </w:r>
    </w:p>
    <w:p w14:paraId="7E579702" w14:textId="77777777" w:rsidR="004E3D87" w:rsidRDefault="007166AF">
      <w:pPr>
        <w:numPr>
          <w:ilvl w:val="0"/>
          <w:numId w:val="13"/>
        </w:numPr>
        <w:ind w:right="1059" w:hanging="268"/>
      </w:pPr>
      <w:r>
        <w:t xml:space="preserve">Situation that presents an oxygen deficient atmosphere  </w:t>
      </w:r>
    </w:p>
    <w:p w14:paraId="0149174D" w14:textId="77777777" w:rsidR="004E3D87" w:rsidRDefault="007166AF">
      <w:pPr>
        <w:numPr>
          <w:ilvl w:val="0"/>
          <w:numId w:val="13"/>
        </w:numPr>
        <w:ind w:right="1059" w:hanging="268"/>
      </w:pPr>
      <w:r>
        <w:t xml:space="preserve">Condition that poses a fire or explosion hazard  </w:t>
      </w:r>
    </w:p>
    <w:p w14:paraId="6C0F83EA" w14:textId="77777777" w:rsidR="004E3D87" w:rsidRDefault="007166AF">
      <w:pPr>
        <w:numPr>
          <w:ilvl w:val="0"/>
          <w:numId w:val="13"/>
        </w:numPr>
        <w:spacing w:after="217"/>
        <w:ind w:right="1059" w:hanging="268"/>
      </w:pPr>
      <w:r>
        <w:t xml:space="preserve">A situation that requires immediate attention because of the danger posed to employees in the area  </w:t>
      </w:r>
    </w:p>
    <w:p w14:paraId="2A44A8E3" w14:textId="55D0F53A" w:rsidR="004E3D87" w:rsidRDefault="007166AF">
      <w:pPr>
        <w:pStyle w:val="Heading3"/>
        <w:ind w:left="427" w:right="907"/>
      </w:pPr>
      <w:r>
        <w:t>EMERGENCY PROCEDURES FOR SELECTED EMERGENCIES</w:t>
      </w:r>
      <w:r w:rsidR="004C5E57">
        <w:t>,</w:t>
      </w:r>
      <w:r>
        <w:rPr>
          <w:b w:val="0"/>
        </w:rPr>
        <w:t xml:space="preserve"> </w:t>
      </w:r>
      <w:r>
        <w:t xml:space="preserve">Fires and Other Life Threatening Situations </w:t>
      </w:r>
      <w:r>
        <w:rPr>
          <w:b w:val="0"/>
        </w:rPr>
        <w:t xml:space="preserve"> </w:t>
      </w:r>
    </w:p>
    <w:p w14:paraId="270FDBAA" w14:textId="77777777" w:rsidR="004E3D87" w:rsidRDefault="007166AF">
      <w:pPr>
        <w:ind w:left="427" w:right="1059"/>
      </w:pPr>
      <w:r>
        <w:t xml:space="preserve">The four actions below must be taken by whoever discovers a fire that cannot be put out safely by someone who knows how to use a fire extinguisher or other life threatening situation. Actual emergency conditions may require the procedures to be followed in a different order, depending on the layout of the laboratory, time of day, the number of people present and the location of the emergency relative to doors and alarm stations or telephones.  </w:t>
      </w:r>
    </w:p>
    <w:p w14:paraId="266AE260" w14:textId="77777777" w:rsidR="004E3D87" w:rsidRDefault="007166AF">
      <w:pPr>
        <w:numPr>
          <w:ilvl w:val="0"/>
          <w:numId w:val="14"/>
        </w:numPr>
        <w:spacing w:after="13" w:line="249" w:lineRule="auto"/>
        <w:ind w:right="2909" w:hanging="269"/>
      </w:pPr>
      <w:r>
        <w:rPr>
          <w:b/>
        </w:rPr>
        <w:t xml:space="preserve">Alert personnel in the immediate vicinity. </w:t>
      </w:r>
      <w:r>
        <w:t xml:space="preserve"> </w:t>
      </w:r>
    </w:p>
    <w:p w14:paraId="6D7B39A4" w14:textId="77777777" w:rsidR="004E3D87" w:rsidRDefault="007166AF">
      <w:pPr>
        <w:ind w:left="427" w:right="1059"/>
      </w:pPr>
      <w:r>
        <w:t xml:space="preserve">Tell the nature and extent of the emergency.  </w:t>
      </w:r>
    </w:p>
    <w:p w14:paraId="2B5F2E55" w14:textId="1F434454" w:rsidR="004E3D87" w:rsidRDefault="007166AF">
      <w:pPr>
        <w:ind w:left="427" w:right="1059"/>
      </w:pPr>
      <w:r>
        <w:t xml:space="preserve">Give instructions to sound the alarm, </w:t>
      </w:r>
      <w:r>
        <w:rPr>
          <w:b/>
        </w:rPr>
        <w:t xml:space="preserve">call for assistance at </w:t>
      </w:r>
      <w:r w:rsidR="0096364C">
        <w:rPr>
          <w:b/>
        </w:rPr>
        <w:t>843-953-5114</w:t>
      </w:r>
      <w:r>
        <w:t xml:space="preserve">. Do not assume the building alarm calls the </w:t>
      </w:r>
      <w:r w:rsidR="006E0978">
        <w:t>CITADEL</w:t>
      </w:r>
      <w:r>
        <w:t xml:space="preserve"> Police.  </w:t>
      </w:r>
    </w:p>
    <w:p w14:paraId="7D814020" w14:textId="77777777" w:rsidR="004E3D87" w:rsidRDefault="007166AF">
      <w:pPr>
        <w:numPr>
          <w:ilvl w:val="0"/>
          <w:numId w:val="14"/>
        </w:numPr>
        <w:spacing w:after="13" w:line="249" w:lineRule="auto"/>
        <w:ind w:right="2909" w:hanging="269"/>
      </w:pPr>
      <w:r>
        <w:rPr>
          <w:b/>
        </w:rPr>
        <w:t xml:space="preserve">Turn off heat source. </w:t>
      </w:r>
      <w:r>
        <w:t xml:space="preserve"> </w:t>
      </w:r>
    </w:p>
    <w:p w14:paraId="6286163E" w14:textId="77777777" w:rsidR="004E3D87" w:rsidRDefault="007166AF" w:rsidP="0096364C">
      <w:pPr>
        <w:ind w:right="1059"/>
      </w:pPr>
      <w:r>
        <w:t xml:space="preserve">Confine the fire or emergency without endangering yourself.  </w:t>
      </w:r>
    </w:p>
    <w:p w14:paraId="4D1023DC" w14:textId="77777777" w:rsidR="004E3D87" w:rsidRDefault="007166AF">
      <w:pPr>
        <w:ind w:left="427" w:right="1059"/>
      </w:pPr>
      <w:r>
        <w:t xml:space="preserve">Shut hood sash if possible.  </w:t>
      </w:r>
    </w:p>
    <w:p w14:paraId="7F3C98DE" w14:textId="77777777" w:rsidR="004E3D87" w:rsidRDefault="007166AF">
      <w:pPr>
        <w:ind w:left="427" w:right="1059"/>
      </w:pPr>
      <w:r>
        <w:t xml:space="preserve">Close doors to prevent spread of vapors, gases or fire.  </w:t>
      </w:r>
    </w:p>
    <w:p w14:paraId="52C176B5" w14:textId="23337C8A" w:rsidR="004E3D87" w:rsidRDefault="007166AF" w:rsidP="004C5E57">
      <w:pPr>
        <w:numPr>
          <w:ilvl w:val="0"/>
          <w:numId w:val="14"/>
        </w:numPr>
        <w:spacing w:after="13" w:line="240" w:lineRule="auto"/>
        <w:ind w:left="423" w:right="2909" w:hanging="5"/>
      </w:pPr>
      <w:r>
        <w:rPr>
          <w:b/>
        </w:rPr>
        <w:t xml:space="preserve">Evacuate the building or hazardous area. </w:t>
      </w:r>
      <w:r>
        <w:t xml:space="preserve"> Use the evacuation</w:t>
      </w:r>
      <w:r w:rsidR="0096364C">
        <w:t xml:space="preserve"> </w:t>
      </w:r>
      <w:r>
        <w:t xml:space="preserve">alarm system.  </w:t>
      </w:r>
    </w:p>
    <w:p w14:paraId="62F3D38C" w14:textId="77777777" w:rsidR="004E3D87" w:rsidRDefault="007166AF">
      <w:pPr>
        <w:ind w:left="427" w:right="1059"/>
      </w:pPr>
      <w:r>
        <w:t xml:space="preserve">Follow posted evacuation procedures.  </w:t>
      </w:r>
    </w:p>
    <w:p w14:paraId="3F077AE0" w14:textId="77777777" w:rsidR="004E3D87" w:rsidRDefault="007166AF">
      <w:pPr>
        <w:ind w:left="427" w:right="1059"/>
      </w:pPr>
      <w:r>
        <w:t xml:space="preserve">Assemble at designated meeting point.  </w:t>
      </w:r>
    </w:p>
    <w:p w14:paraId="1D01B520" w14:textId="77777777" w:rsidR="004E3D87" w:rsidRDefault="007166AF">
      <w:pPr>
        <w:ind w:left="427" w:right="1059"/>
      </w:pPr>
      <w:r>
        <w:t xml:space="preserve">Practice evacuation and assembly in drills.  </w:t>
      </w:r>
    </w:p>
    <w:p w14:paraId="658E469E" w14:textId="7E9D3910" w:rsidR="004E3D87" w:rsidRDefault="007166AF">
      <w:pPr>
        <w:numPr>
          <w:ilvl w:val="0"/>
          <w:numId w:val="14"/>
        </w:numPr>
        <w:spacing w:after="13" w:line="249" w:lineRule="auto"/>
        <w:ind w:right="2909" w:hanging="269"/>
      </w:pPr>
      <w:r>
        <w:rPr>
          <w:b/>
        </w:rPr>
        <w:t xml:space="preserve">Summon aid from a safe location. </w:t>
      </w:r>
      <w:r>
        <w:t xml:space="preserve"> Call </w:t>
      </w:r>
      <w:r w:rsidR="0096364C">
        <w:t>843-953-5114</w:t>
      </w:r>
      <w:r>
        <w:t xml:space="preserve">.  </w:t>
      </w:r>
    </w:p>
    <w:p w14:paraId="672C0FC6" w14:textId="18DFD3BF" w:rsidR="004E3D87" w:rsidRDefault="007166AF" w:rsidP="00260AEC">
      <w:pPr>
        <w:ind w:left="427" w:right="1059"/>
      </w:pPr>
      <w:r>
        <w:t xml:space="preserve">Give location and type of emergency.  </w:t>
      </w:r>
    </w:p>
    <w:p w14:paraId="20660DC0" w14:textId="77777777" w:rsidR="004E3D87" w:rsidRDefault="007166AF">
      <w:pPr>
        <w:pStyle w:val="Heading3"/>
        <w:ind w:left="427" w:right="907"/>
      </w:pPr>
      <w:r>
        <w:t xml:space="preserve">Clothing Fire and Severe Thermal Burns </w:t>
      </w:r>
      <w:r>
        <w:rPr>
          <w:b w:val="0"/>
        </w:rPr>
        <w:t xml:space="preserve"> </w:t>
      </w:r>
    </w:p>
    <w:p w14:paraId="062A4B08" w14:textId="77777777" w:rsidR="004E3D87" w:rsidRDefault="007166AF">
      <w:pPr>
        <w:ind w:left="427" w:right="1059"/>
      </w:pPr>
      <w:r>
        <w:t xml:space="preserve">Thermal burns from a clothing fire or large splash of hot material can be life threatening if they are deep, extensive or located on critical areas of the body. Severe burns of the hands, feet, face and genital areas are considered critical.  </w:t>
      </w:r>
    </w:p>
    <w:p w14:paraId="1F8D21F0" w14:textId="77777777" w:rsidR="004E3D87" w:rsidRDefault="007166AF">
      <w:pPr>
        <w:spacing w:after="13" w:line="249" w:lineRule="auto"/>
        <w:ind w:left="427" w:right="907"/>
      </w:pPr>
      <w:r>
        <w:rPr>
          <w:b/>
        </w:rPr>
        <w:t xml:space="preserve">To extinguish a clothing fire: </w:t>
      </w:r>
      <w:r>
        <w:t xml:space="preserve"> </w:t>
      </w:r>
    </w:p>
    <w:p w14:paraId="045BB83A" w14:textId="77777777" w:rsidR="004E3D87" w:rsidRDefault="007166AF">
      <w:pPr>
        <w:numPr>
          <w:ilvl w:val="0"/>
          <w:numId w:val="15"/>
        </w:numPr>
        <w:ind w:right="1059" w:hanging="144"/>
      </w:pPr>
      <w:r>
        <w:t xml:space="preserve">Stop the person on fire from running!  </w:t>
      </w:r>
    </w:p>
    <w:p w14:paraId="4DB739D9" w14:textId="77777777" w:rsidR="004E3D87" w:rsidRDefault="007166AF">
      <w:pPr>
        <w:numPr>
          <w:ilvl w:val="0"/>
          <w:numId w:val="15"/>
        </w:numPr>
        <w:ind w:right="1059" w:hanging="144"/>
      </w:pPr>
      <w:r>
        <w:t xml:space="preserve">Drop the person to the floor. Standing will allow flames to spread upward to eyes and nose  </w:t>
      </w:r>
    </w:p>
    <w:p w14:paraId="09331D31" w14:textId="77777777" w:rsidR="004E3D87" w:rsidRDefault="007166AF">
      <w:pPr>
        <w:numPr>
          <w:ilvl w:val="0"/>
          <w:numId w:val="15"/>
        </w:numPr>
        <w:ind w:right="1059" w:hanging="144"/>
      </w:pPr>
      <w:r>
        <w:t xml:space="preserve">Roll the person to snuff out the flames  </w:t>
      </w:r>
    </w:p>
    <w:p w14:paraId="08F38EBC" w14:textId="77777777" w:rsidR="004E3D87" w:rsidRDefault="007166AF">
      <w:pPr>
        <w:numPr>
          <w:ilvl w:val="0"/>
          <w:numId w:val="15"/>
        </w:numPr>
        <w:ind w:right="1059" w:hanging="144"/>
      </w:pPr>
      <w:r>
        <w:t xml:space="preserve">Cool the person. Remove smoldering clothing. Use cold water or ice packs to cool burns and minimize injury  </w:t>
      </w:r>
    </w:p>
    <w:p w14:paraId="02B7830A" w14:textId="6F808303" w:rsidR="004E3D87" w:rsidRDefault="007166AF">
      <w:pPr>
        <w:numPr>
          <w:ilvl w:val="0"/>
          <w:numId w:val="15"/>
        </w:numPr>
        <w:ind w:right="1059" w:hanging="144"/>
      </w:pPr>
      <w:r>
        <w:t xml:space="preserve">Get medical assistance immediately at </w:t>
      </w:r>
      <w:r w:rsidR="0096364C">
        <w:t>843-953-5114</w:t>
      </w:r>
      <w:r>
        <w:t xml:space="preserve">  </w:t>
      </w:r>
    </w:p>
    <w:p w14:paraId="552AC7B6" w14:textId="77777777" w:rsidR="004E3D87" w:rsidRDefault="007166AF">
      <w:pPr>
        <w:pStyle w:val="Heading3"/>
        <w:ind w:left="427" w:right="907"/>
      </w:pPr>
      <w:r>
        <w:t xml:space="preserve">Chemical Splash to the Eyes or Skin </w:t>
      </w:r>
      <w:r>
        <w:rPr>
          <w:b w:val="0"/>
        </w:rPr>
        <w:t xml:space="preserve"> </w:t>
      </w:r>
    </w:p>
    <w:p w14:paraId="653C69FC" w14:textId="77777777" w:rsidR="004E3D87" w:rsidRDefault="007166AF">
      <w:pPr>
        <w:ind w:left="427" w:right="1059"/>
      </w:pPr>
      <w:r>
        <w:t xml:space="preserve">The most important emergency measure if chemicals are splashed to the eyes or skin is immediate flushing with water in the emergency eyewash and/or shower. Most splashes need at </w:t>
      </w:r>
      <w:r>
        <w:rPr>
          <w:b/>
        </w:rPr>
        <w:t xml:space="preserve">least 15 minutes </w:t>
      </w:r>
      <w:r>
        <w:t xml:space="preserve">of washing so the chemical may be desorbed from the proteins of the eye. Get medical assistance immediately after flushing.  </w:t>
      </w:r>
    </w:p>
    <w:p w14:paraId="59BAC35C" w14:textId="77777777" w:rsidR="004E3D87" w:rsidRDefault="007166AF">
      <w:pPr>
        <w:spacing w:after="13" w:line="249" w:lineRule="auto"/>
        <w:ind w:left="427" w:right="907"/>
      </w:pPr>
      <w:r>
        <w:rPr>
          <w:b/>
        </w:rPr>
        <w:t xml:space="preserve">Please insert any lab specific procedures for emergencies here. </w:t>
      </w:r>
      <w:r>
        <w:t xml:space="preserve"> </w:t>
      </w:r>
    </w:p>
    <w:p w14:paraId="17A0A169" w14:textId="77777777" w:rsidR="0096364C" w:rsidRDefault="0096364C">
      <w:pPr>
        <w:pStyle w:val="Heading2"/>
        <w:ind w:right="628"/>
      </w:pPr>
    </w:p>
    <w:p w14:paraId="6CE57FF4" w14:textId="302F0A08" w:rsidR="004E3D87" w:rsidRDefault="007166AF">
      <w:pPr>
        <w:pStyle w:val="Heading2"/>
        <w:ind w:right="628"/>
      </w:pPr>
      <w:r>
        <w:t xml:space="preserve">APPENDIX I </w:t>
      </w:r>
      <w:r>
        <w:rPr>
          <w:b w:val="0"/>
          <w:sz w:val="24"/>
        </w:rPr>
        <w:t xml:space="preserve"> </w:t>
      </w:r>
    </w:p>
    <w:p w14:paraId="3B6AA42F" w14:textId="77777777" w:rsidR="004E3D87" w:rsidRDefault="007166AF">
      <w:pPr>
        <w:pStyle w:val="Heading3"/>
        <w:spacing w:after="45" w:line="259" w:lineRule="auto"/>
        <w:ind w:right="626"/>
        <w:jc w:val="center"/>
      </w:pPr>
      <w:r>
        <w:t xml:space="preserve">OSHA LABORATORY STANDARD </w:t>
      </w:r>
      <w:r>
        <w:rPr>
          <w:b w:val="0"/>
        </w:rPr>
        <w:t xml:space="preserve"> </w:t>
      </w:r>
    </w:p>
    <w:p w14:paraId="05297253" w14:textId="77777777" w:rsidR="004E3D87" w:rsidRDefault="007166AF">
      <w:pPr>
        <w:spacing w:after="0" w:line="259" w:lineRule="auto"/>
        <w:ind w:left="427"/>
      </w:pPr>
      <w:r>
        <w:t xml:space="preserve">(a) </w:t>
      </w:r>
      <w:r>
        <w:rPr>
          <w:b/>
          <w:u w:val="single" w:color="000000"/>
        </w:rPr>
        <w:t>Scope and application:</w:t>
      </w:r>
      <w:r>
        <w:rPr>
          <w:b/>
        </w:rPr>
        <w:t xml:space="preserve"> </w:t>
      </w:r>
      <w:r>
        <w:t xml:space="preserve"> </w:t>
      </w:r>
    </w:p>
    <w:p w14:paraId="22138610" w14:textId="77777777" w:rsidR="004E3D87" w:rsidRDefault="007166AF">
      <w:pPr>
        <w:numPr>
          <w:ilvl w:val="0"/>
          <w:numId w:val="16"/>
        </w:numPr>
        <w:ind w:right="1059" w:hanging="364"/>
      </w:pPr>
      <w:r>
        <w:t xml:space="preserve">This section shall apply to all employers engaged in the laboratory use of hazardous  chemicals as defined below.  </w:t>
      </w:r>
    </w:p>
    <w:p w14:paraId="620AD838" w14:textId="77777777" w:rsidR="004E3D87" w:rsidRDefault="007166AF">
      <w:pPr>
        <w:numPr>
          <w:ilvl w:val="0"/>
          <w:numId w:val="16"/>
        </w:numPr>
        <w:ind w:right="1059" w:hanging="364"/>
      </w:pPr>
      <w:r>
        <w:t xml:space="preserve">Where this section applies, it shall supersede, for laboratories, the requirements of all  other OSHA health standards in 29 CFR part 1910, subpart Z, except as follows:  </w:t>
      </w:r>
    </w:p>
    <w:p w14:paraId="5515D653" w14:textId="77777777" w:rsidR="004E3D87" w:rsidRDefault="007166AF">
      <w:pPr>
        <w:numPr>
          <w:ilvl w:val="1"/>
          <w:numId w:val="16"/>
        </w:numPr>
        <w:ind w:right="1059" w:hanging="384"/>
      </w:pPr>
      <w:r>
        <w:t xml:space="preserve">For any OSHA health standard, only the requirement to limit employee exposure  to the specific permissible exposure limit shall apply for laboratories, </w:t>
      </w:r>
    </w:p>
    <w:p w14:paraId="41CC2344" w14:textId="77777777" w:rsidR="004E3D87" w:rsidRDefault="007166AF">
      <w:pPr>
        <w:spacing w:line="240" w:lineRule="auto"/>
        <w:ind w:left="1243" w:right="1803" w:hanging="182"/>
        <w:jc w:val="both"/>
      </w:pPr>
      <w:r>
        <w:t xml:space="preserve">unless that  particular standard states otherwise or unless the conditions of paragraph  (a)(2)(iii) of this section apply.  </w:t>
      </w:r>
    </w:p>
    <w:p w14:paraId="4F71BDDF" w14:textId="77777777" w:rsidR="004E3D87" w:rsidRDefault="007166AF">
      <w:pPr>
        <w:numPr>
          <w:ilvl w:val="1"/>
          <w:numId w:val="16"/>
        </w:numPr>
        <w:ind w:right="1059" w:hanging="384"/>
      </w:pPr>
      <w:r>
        <w:t xml:space="preserve">Prohibition of eye and skin contact where specified by any OSHA health standard shall be observed.  </w:t>
      </w:r>
    </w:p>
    <w:p w14:paraId="598DE981" w14:textId="77777777" w:rsidR="004E3D87" w:rsidRDefault="007166AF">
      <w:pPr>
        <w:numPr>
          <w:ilvl w:val="1"/>
          <w:numId w:val="16"/>
        </w:numPr>
        <w:ind w:right="1059" w:hanging="384"/>
      </w:pPr>
      <w:r>
        <w:t xml:space="preserve">Where the action level (or in the absence of an action level, the permissible exposure limit) is routinely exceeded for an OSHA regulated substance with exposure monitoring and medical surveillance requirements paragraphs (d) and (g)(1)(ii) of this section shall apply.  </w:t>
      </w:r>
    </w:p>
    <w:p w14:paraId="3443DD5E" w14:textId="77777777" w:rsidR="004E3D87" w:rsidRDefault="007166AF">
      <w:pPr>
        <w:numPr>
          <w:ilvl w:val="0"/>
          <w:numId w:val="16"/>
        </w:numPr>
        <w:ind w:right="1059" w:hanging="364"/>
      </w:pPr>
      <w:r>
        <w:t xml:space="preserve">This section shall not apply to:  </w:t>
      </w:r>
    </w:p>
    <w:p w14:paraId="2A904162" w14:textId="5DCAFE5B" w:rsidR="004E3D87" w:rsidRDefault="007166AF">
      <w:pPr>
        <w:numPr>
          <w:ilvl w:val="0"/>
          <w:numId w:val="17"/>
        </w:numPr>
        <w:ind w:left="1068" w:right="1465" w:hanging="283"/>
      </w:pPr>
      <w:r>
        <w:t xml:space="preserve">Uses of hazardous chemicals which do not meet the definition of laboratory use, and in such cases, the employer shall comply with the relevant standard in 29  CFR part 1910, subpart 2, even if such use occurs in a laboratory.  </w:t>
      </w:r>
    </w:p>
    <w:p w14:paraId="7B290518" w14:textId="77777777" w:rsidR="004E3D87" w:rsidRDefault="007166AF">
      <w:pPr>
        <w:numPr>
          <w:ilvl w:val="0"/>
          <w:numId w:val="17"/>
        </w:numPr>
        <w:ind w:left="1068" w:right="1465" w:hanging="283"/>
      </w:pPr>
      <w:r>
        <w:t xml:space="preserve">Laboratory uses of hazardous chemicals which provide no potential for employee  exposure. Examples of such conditions might include:  </w:t>
      </w:r>
    </w:p>
    <w:p w14:paraId="6FB56845" w14:textId="77777777" w:rsidR="004E3D87" w:rsidRDefault="007166AF">
      <w:pPr>
        <w:numPr>
          <w:ilvl w:val="1"/>
          <w:numId w:val="17"/>
        </w:numPr>
        <w:spacing w:after="11" w:line="249" w:lineRule="auto"/>
        <w:ind w:right="1002" w:firstLine="720"/>
      </w:pPr>
      <w:r>
        <w:t xml:space="preserve">Procedures using chemically-impregnated test media such as Dip-and-  </w:t>
      </w:r>
    </w:p>
    <w:p w14:paraId="2381B986" w14:textId="0533193E" w:rsidR="004E3D87" w:rsidRDefault="007166AF" w:rsidP="0096364C">
      <w:pPr>
        <w:ind w:left="1872" w:right="1174" w:firstLine="0"/>
      </w:pPr>
      <w:r>
        <w:t xml:space="preserve">Read tests where a reagent strip is dipped into the specimen to be tested  and the results are interpreted by comparing the color reaction to a color  chart supplied by the manufacturer of the test strip; and  </w:t>
      </w:r>
    </w:p>
    <w:p w14:paraId="42B71283" w14:textId="77777777" w:rsidR="004E3D87" w:rsidRDefault="007166AF">
      <w:pPr>
        <w:numPr>
          <w:ilvl w:val="1"/>
          <w:numId w:val="17"/>
        </w:numPr>
        <w:ind w:right="1002" w:firstLine="720"/>
      </w:pPr>
      <w:r>
        <w:t xml:space="preserve">Commercially prepared kits such as those used in performing pregnancy  tests in which all of the reagents needed to conduct the test are contained in the kit.  </w:t>
      </w:r>
    </w:p>
    <w:p w14:paraId="4D1B7F1E" w14:textId="77777777" w:rsidR="004C5E57" w:rsidRDefault="004C5E57">
      <w:pPr>
        <w:spacing w:after="0" w:line="259" w:lineRule="auto"/>
        <w:ind w:left="427"/>
      </w:pPr>
    </w:p>
    <w:p w14:paraId="044DF459" w14:textId="2530683C" w:rsidR="004E3D87" w:rsidRDefault="007166AF">
      <w:pPr>
        <w:spacing w:after="0" w:line="259" w:lineRule="auto"/>
        <w:ind w:left="427"/>
      </w:pPr>
      <w:r>
        <w:t xml:space="preserve">(b) </w:t>
      </w:r>
      <w:r>
        <w:rPr>
          <w:b/>
          <w:u w:val="single" w:color="000000"/>
        </w:rPr>
        <w:t>Definitions:</w:t>
      </w:r>
      <w:r>
        <w:rPr>
          <w:b/>
        </w:rPr>
        <w:t xml:space="preserve"> </w:t>
      </w:r>
      <w:r>
        <w:t xml:space="preserve"> </w:t>
      </w:r>
    </w:p>
    <w:p w14:paraId="3DA3BC1F" w14:textId="77777777" w:rsidR="004E3D87" w:rsidRDefault="007166AF">
      <w:pPr>
        <w:ind w:left="427" w:right="1321"/>
      </w:pPr>
      <w:r>
        <w:t>"</w:t>
      </w:r>
      <w:r>
        <w:rPr>
          <w:b/>
        </w:rPr>
        <w:t>Action level</w:t>
      </w:r>
      <w:r>
        <w:t xml:space="preserve">" means a concentration designated in 29 CFR part 1910 for a specific substance,  calculated as an eight (8)-hour time-weighted average, which initiates certain required activities such as exposure monitoring and medical surveillance.  </w:t>
      </w:r>
    </w:p>
    <w:p w14:paraId="4D74B72B" w14:textId="77777777" w:rsidR="004E3D87" w:rsidRDefault="007166AF">
      <w:pPr>
        <w:ind w:left="427" w:right="1059"/>
      </w:pPr>
      <w:r>
        <w:t>"</w:t>
      </w:r>
      <w:r>
        <w:rPr>
          <w:b/>
        </w:rPr>
        <w:t>Assistant Secretary</w:t>
      </w:r>
      <w:r>
        <w:t xml:space="preserve">" means the Assistant Secretary of Labor for Occupational Safety and Health, U.S. Department of Labor, or designee.  </w:t>
      </w:r>
    </w:p>
    <w:p w14:paraId="11A3D885" w14:textId="77777777" w:rsidR="004E3D87" w:rsidRDefault="007166AF">
      <w:pPr>
        <w:ind w:left="427" w:right="1059"/>
      </w:pPr>
      <w:r>
        <w:t>"</w:t>
      </w:r>
      <w:r>
        <w:rPr>
          <w:b/>
        </w:rPr>
        <w:t>Carcinogen</w:t>
      </w:r>
      <w:r>
        <w:t xml:space="preserve">" (see "select carcinogen").  </w:t>
      </w:r>
    </w:p>
    <w:p w14:paraId="49442D2C" w14:textId="6A0EB5D5" w:rsidR="004E3D87" w:rsidRDefault="007166AF" w:rsidP="00260AEC">
      <w:pPr>
        <w:ind w:left="427" w:right="1059"/>
      </w:pPr>
      <w:r>
        <w:t>"</w:t>
      </w:r>
      <w:r>
        <w:rPr>
          <w:b/>
        </w:rPr>
        <w:t>Chemical Hygiene Officer</w:t>
      </w:r>
      <w:r>
        <w:t xml:space="preserve">" means an employee who is designated by the employer, and who is qualified by training or experience, to provide technical guidance in the development and  implementation of the provisions of the Chemical Hygiene Plan. This definition is not intended to place limitations on the position description or job classification that the designated individual shall hold within the employer's organizational structure.  Page 34  </w:t>
      </w:r>
    </w:p>
    <w:p w14:paraId="5785CCC5" w14:textId="77777777" w:rsidR="004E3D87" w:rsidRDefault="007166AF">
      <w:pPr>
        <w:ind w:left="427" w:right="1059"/>
      </w:pPr>
      <w:r>
        <w:t>"</w:t>
      </w:r>
      <w:r>
        <w:rPr>
          <w:b/>
        </w:rPr>
        <w:t>Chemical Hygiene Plan</w:t>
      </w:r>
      <w:r>
        <w:t xml:space="preserve">" means a written program developed and implemented by the employer which sets forth procedures, equipment, personal protective equipment and work practices that (i) are capable of protecting employees from the health hazards presented by hazardous chemicals used in that particular workplace and (ii) meets the requirements of paragraph (e) of this section.  </w:t>
      </w:r>
    </w:p>
    <w:p w14:paraId="430D8EF6" w14:textId="77777777" w:rsidR="004E3D87" w:rsidRDefault="007166AF">
      <w:pPr>
        <w:ind w:left="427" w:right="1059"/>
      </w:pPr>
      <w:r>
        <w:t>"</w:t>
      </w:r>
      <w:r>
        <w:rPr>
          <w:b/>
        </w:rPr>
        <w:t>Combustible liquid</w:t>
      </w:r>
      <w:r>
        <w:t>" means any liquid having a flashpoint at or above 100</w:t>
      </w:r>
      <w:r>
        <w:rPr>
          <w:rFonts w:ascii="Times New Roman" w:eastAsia="Times New Roman" w:hAnsi="Times New Roman" w:cs="Times New Roman"/>
        </w:rPr>
        <w:t xml:space="preserve">° </w:t>
      </w:r>
      <w:r>
        <w:t>F (37.8</w:t>
      </w:r>
      <w:r>
        <w:rPr>
          <w:rFonts w:ascii="Times New Roman" w:eastAsia="Times New Roman" w:hAnsi="Times New Roman" w:cs="Times New Roman"/>
        </w:rPr>
        <w:t xml:space="preserve">° </w:t>
      </w:r>
      <w:r>
        <w:t>C), but below 200</w:t>
      </w:r>
      <w:r>
        <w:rPr>
          <w:rFonts w:ascii="Times New Roman" w:eastAsia="Times New Roman" w:hAnsi="Times New Roman" w:cs="Times New Roman"/>
        </w:rPr>
        <w:t xml:space="preserve">° </w:t>
      </w:r>
      <w:r>
        <w:t>F (93.3</w:t>
      </w:r>
      <w:r>
        <w:rPr>
          <w:rFonts w:ascii="Times New Roman" w:eastAsia="Times New Roman" w:hAnsi="Times New Roman" w:cs="Times New Roman"/>
        </w:rPr>
        <w:t xml:space="preserve">° </w:t>
      </w:r>
      <w:r>
        <w:t>C), except any mixture having components with flashpoints of 200</w:t>
      </w:r>
      <w:r>
        <w:rPr>
          <w:rFonts w:ascii="Times New Roman" w:eastAsia="Times New Roman" w:hAnsi="Times New Roman" w:cs="Times New Roman"/>
        </w:rPr>
        <w:t xml:space="preserve">° </w:t>
      </w:r>
      <w:r>
        <w:t>F (93.3</w:t>
      </w:r>
      <w:r>
        <w:rPr>
          <w:rFonts w:ascii="Times New Roman" w:eastAsia="Times New Roman" w:hAnsi="Times New Roman" w:cs="Times New Roman"/>
        </w:rPr>
        <w:t xml:space="preserve">° </w:t>
      </w:r>
      <w:r>
        <w:t xml:space="preserve">C), or higher, the total volume of which make up 99 percent or more of the total volume of the mixture.  </w:t>
      </w:r>
    </w:p>
    <w:p w14:paraId="7A3254B2" w14:textId="77777777" w:rsidR="004E3D87" w:rsidRDefault="007166AF">
      <w:pPr>
        <w:spacing w:after="13" w:line="249" w:lineRule="auto"/>
        <w:ind w:left="427" w:right="907"/>
      </w:pPr>
      <w:r>
        <w:t>"</w:t>
      </w:r>
      <w:r>
        <w:rPr>
          <w:b/>
        </w:rPr>
        <w:t>Compressed gas</w:t>
      </w:r>
      <w:r>
        <w:t xml:space="preserve">" means:  </w:t>
      </w:r>
    </w:p>
    <w:p w14:paraId="77E82EFD" w14:textId="77777777" w:rsidR="004E3D87" w:rsidRDefault="007166AF">
      <w:pPr>
        <w:numPr>
          <w:ilvl w:val="0"/>
          <w:numId w:val="18"/>
        </w:numPr>
        <w:ind w:right="1059" w:hanging="393"/>
      </w:pPr>
      <w:r>
        <w:t>A gas or mixture of gases having, in a container, an absolute pressure exceeding  40 psi at 70</w:t>
      </w:r>
      <w:r>
        <w:rPr>
          <w:rFonts w:ascii="Times New Roman" w:eastAsia="Times New Roman" w:hAnsi="Times New Roman" w:cs="Times New Roman"/>
        </w:rPr>
        <w:t xml:space="preserve">° </w:t>
      </w:r>
      <w:r>
        <w:t>F (21.1</w:t>
      </w:r>
      <w:r>
        <w:rPr>
          <w:rFonts w:ascii="Times New Roman" w:eastAsia="Times New Roman" w:hAnsi="Times New Roman" w:cs="Times New Roman"/>
        </w:rPr>
        <w:t xml:space="preserve">° </w:t>
      </w:r>
      <w:r>
        <w:t xml:space="preserve">C); or  </w:t>
      </w:r>
    </w:p>
    <w:p w14:paraId="215FA9B5" w14:textId="77777777" w:rsidR="004E3D87" w:rsidRDefault="007166AF">
      <w:pPr>
        <w:numPr>
          <w:ilvl w:val="0"/>
          <w:numId w:val="18"/>
        </w:numPr>
        <w:ind w:right="1059" w:hanging="393"/>
      </w:pPr>
      <w:r>
        <w:t>A gas or mixture of gases having, in a container, an absolute pressure exceeding 104 psi at 130</w:t>
      </w:r>
      <w:r>
        <w:rPr>
          <w:rFonts w:ascii="Times New Roman" w:eastAsia="Times New Roman" w:hAnsi="Times New Roman" w:cs="Times New Roman"/>
        </w:rPr>
        <w:t xml:space="preserve">° </w:t>
      </w:r>
      <w:r>
        <w:t>F (54.4</w:t>
      </w:r>
      <w:r>
        <w:rPr>
          <w:rFonts w:ascii="Times New Roman" w:eastAsia="Times New Roman" w:hAnsi="Times New Roman" w:cs="Times New Roman"/>
        </w:rPr>
        <w:t xml:space="preserve">° </w:t>
      </w:r>
      <w:r>
        <w:t>C) regardless of the pressure at 70</w:t>
      </w:r>
      <w:r>
        <w:rPr>
          <w:rFonts w:ascii="Times New Roman" w:eastAsia="Times New Roman" w:hAnsi="Times New Roman" w:cs="Times New Roman"/>
        </w:rPr>
        <w:t xml:space="preserve">° </w:t>
      </w:r>
      <w:r>
        <w:t>F (21.1</w:t>
      </w:r>
      <w:r>
        <w:rPr>
          <w:rFonts w:ascii="Times New Roman" w:eastAsia="Times New Roman" w:hAnsi="Times New Roman" w:cs="Times New Roman"/>
        </w:rPr>
        <w:t xml:space="preserve">° </w:t>
      </w:r>
      <w:r>
        <w:t xml:space="preserve">C); or  </w:t>
      </w:r>
    </w:p>
    <w:p w14:paraId="6DFE39BA" w14:textId="77777777" w:rsidR="004E3D87" w:rsidRDefault="007166AF">
      <w:pPr>
        <w:numPr>
          <w:ilvl w:val="0"/>
          <w:numId w:val="18"/>
        </w:numPr>
        <w:ind w:right="1059" w:hanging="393"/>
      </w:pPr>
      <w:r>
        <w:t>A liquid having a vapor pressure exceeding 40 psi at 100</w:t>
      </w:r>
      <w:r>
        <w:rPr>
          <w:rFonts w:ascii="Times New Roman" w:eastAsia="Times New Roman" w:hAnsi="Times New Roman" w:cs="Times New Roman"/>
        </w:rPr>
        <w:t xml:space="preserve">° </w:t>
      </w:r>
      <w:r>
        <w:t>F (37.8</w:t>
      </w:r>
      <w:r>
        <w:rPr>
          <w:rFonts w:ascii="Times New Roman" w:eastAsia="Times New Roman" w:hAnsi="Times New Roman" w:cs="Times New Roman"/>
        </w:rPr>
        <w:t xml:space="preserve">° </w:t>
      </w:r>
      <w:r>
        <w:t xml:space="preserve">C) as determined by ASTM D-323-72.  </w:t>
      </w:r>
    </w:p>
    <w:p w14:paraId="4CF97E85" w14:textId="77777777" w:rsidR="004E3D87" w:rsidRDefault="007166AF">
      <w:pPr>
        <w:ind w:left="427" w:right="1059"/>
      </w:pPr>
      <w:r>
        <w:t>"</w:t>
      </w:r>
      <w:r>
        <w:rPr>
          <w:b/>
        </w:rPr>
        <w:t>Designated area</w:t>
      </w:r>
      <w:r>
        <w:t xml:space="preserve">" means an area which may be used for work with "select carcinogens," reproductive toxins or substances which have a high degree of acute toxicity. A designated area may be the entire laboratory, an area of a laboratory or a device such as a laboratory hood.  </w:t>
      </w:r>
    </w:p>
    <w:p w14:paraId="1A77882A" w14:textId="77777777" w:rsidR="004E3D87" w:rsidRDefault="007166AF">
      <w:pPr>
        <w:ind w:left="427" w:right="1059"/>
      </w:pPr>
      <w:r>
        <w:t>"</w:t>
      </w:r>
      <w:r>
        <w:rPr>
          <w:b/>
        </w:rPr>
        <w:t>Emergency</w:t>
      </w:r>
      <w:r>
        <w:t xml:space="preserve">" means any occurrence such as, but not limited to, equipment failure, rupture of  </w:t>
      </w:r>
    </w:p>
    <w:p w14:paraId="76AF708C" w14:textId="77777777" w:rsidR="004E3D87" w:rsidRDefault="007166AF">
      <w:pPr>
        <w:ind w:left="427" w:right="1332"/>
      </w:pPr>
      <w:r>
        <w:t xml:space="preserve">containers or failure of control equipment which results in an uncontrolled release of a hazardous  chemical into the workplace.  </w:t>
      </w:r>
    </w:p>
    <w:p w14:paraId="437D9B07" w14:textId="77777777" w:rsidR="004E3D87" w:rsidRDefault="007166AF">
      <w:pPr>
        <w:ind w:left="427" w:right="1730"/>
      </w:pPr>
      <w:r>
        <w:t>"</w:t>
      </w:r>
      <w:r>
        <w:rPr>
          <w:b/>
        </w:rPr>
        <w:t>Employee</w:t>
      </w:r>
      <w:r>
        <w:t xml:space="preserve">" means an individual employed in a laboratory workplace who may be exposed to  hazardous chemicals in the course of his or her assignments.  </w:t>
      </w:r>
    </w:p>
    <w:p w14:paraId="44B1323C" w14:textId="77777777" w:rsidR="004E3D87" w:rsidRDefault="007166AF">
      <w:pPr>
        <w:ind w:left="427" w:right="1059"/>
      </w:pPr>
      <w:r>
        <w:t>"</w:t>
      </w:r>
      <w:r>
        <w:rPr>
          <w:b/>
        </w:rPr>
        <w:t>Explosive</w:t>
      </w:r>
      <w:r>
        <w:t xml:space="preserve">" means a chemical that causes a sudden, almost instantaneous release of pressure, gas, and heat when subjected to sudden shock, pressure, or high temperature.  </w:t>
      </w:r>
    </w:p>
    <w:p w14:paraId="5CE107B4" w14:textId="77777777" w:rsidR="004E3D87" w:rsidRDefault="007166AF">
      <w:pPr>
        <w:ind w:left="427" w:right="1177"/>
      </w:pPr>
      <w:r>
        <w:t>"</w:t>
      </w:r>
      <w:r>
        <w:rPr>
          <w:b/>
        </w:rPr>
        <w:t>Flammable</w:t>
      </w:r>
      <w:r>
        <w:t>" means a chemical that falls into one of the following categories:  (i) "</w:t>
      </w:r>
      <w:r>
        <w:rPr>
          <w:b/>
        </w:rPr>
        <w:t>Aerosol, flammable</w:t>
      </w:r>
      <w:r>
        <w:t>" means an aerosol that, when tested by the method described in 16 CFR 1500.45, yields a flame protection exceeding 18 inches at full valve opening, or a flashback (a flame extending back to the valve) at any degree of valve opening;  (ii) "</w:t>
      </w:r>
      <w:r>
        <w:rPr>
          <w:b/>
        </w:rPr>
        <w:t>Gas, flammable</w:t>
      </w:r>
      <w:r>
        <w:t xml:space="preserve">" means:  </w:t>
      </w:r>
    </w:p>
    <w:p w14:paraId="3FF17169" w14:textId="77777777" w:rsidR="004E3D87" w:rsidRDefault="007166AF">
      <w:pPr>
        <w:numPr>
          <w:ilvl w:val="0"/>
          <w:numId w:val="19"/>
        </w:numPr>
        <w:spacing w:line="259" w:lineRule="auto"/>
        <w:ind w:right="1185" w:hanging="388"/>
      </w:pPr>
      <w:r>
        <w:t xml:space="preserve">A gas that, at ambient temperature and pressure, forms a flammable </w:t>
      </w:r>
    </w:p>
    <w:p w14:paraId="2C98AE00" w14:textId="77777777" w:rsidR="004E3D87" w:rsidRDefault="007166AF">
      <w:pPr>
        <w:ind w:left="2602" w:right="1059"/>
      </w:pPr>
      <w:r>
        <w:t xml:space="preserve">mixture with air at a concentration of 13 percent by volume or less; or  </w:t>
      </w:r>
    </w:p>
    <w:p w14:paraId="7857FC34" w14:textId="77777777" w:rsidR="004E3D87" w:rsidRDefault="007166AF">
      <w:pPr>
        <w:numPr>
          <w:ilvl w:val="0"/>
          <w:numId w:val="19"/>
        </w:numPr>
        <w:ind w:right="1185" w:hanging="388"/>
      </w:pPr>
      <w:r>
        <w:t xml:space="preserve">A gas that, at ambient temperature and pressure, forms a range of flammable mixtures with air wider than 12 percent by volume, regardless of the lower limit.  </w:t>
      </w:r>
    </w:p>
    <w:p w14:paraId="62735EA9" w14:textId="77777777" w:rsidR="004E3D87" w:rsidRDefault="007166AF">
      <w:pPr>
        <w:numPr>
          <w:ilvl w:val="0"/>
          <w:numId w:val="20"/>
        </w:numPr>
        <w:ind w:right="1059" w:hanging="403"/>
      </w:pPr>
      <w:r>
        <w:t>"</w:t>
      </w:r>
      <w:r>
        <w:rPr>
          <w:b/>
        </w:rPr>
        <w:t>Liquid, flammable</w:t>
      </w:r>
      <w:r>
        <w:t>" means any liquid having a flashpoint below 100</w:t>
      </w:r>
      <w:r>
        <w:rPr>
          <w:rFonts w:ascii="Times New Roman" w:eastAsia="Times New Roman" w:hAnsi="Times New Roman" w:cs="Times New Roman"/>
        </w:rPr>
        <w:t xml:space="preserve">° </w:t>
      </w:r>
      <w:r>
        <w:t xml:space="preserve">F </w:t>
      </w:r>
    </w:p>
    <w:p w14:paraId="7F035853" w14:textId="77777777" w:rsidR="004E3D87" w:rsidRDefault="007166AF">
      <w:pPr>
        <w:ind w:left="1882" w:right="1059"/>
      </w:pPr>
      <w:r>
        <w:t>(37.8</w:t>
      </w:r>
      <w:r>
        <w:rPr>
          <w:rFonts w:ascii="Times New Roman" w:eastAsia="Times New Roman" w:hAnsi="Times New Roman" w:cs="Times New Roman"/>
        </w:rPr>
        <w:t xml:space="preserve">° </w:t>
      </w:r>
      <w:r>
        <w:t>C), except any mixture having components with flashpoints of 100</w:t>
      </w:r>
      <w:r>
        <w:rPr>
          <w:rFonts w:ascii="Times New Roman" w:eastAsia="Times New Roman" w:hAnsi="Times New Roman" w:cs="Times New Roman"/>
        </w:rPr>
        <w:t xml:space="preserve">° </w:t>
      </w:r>
      <w:r>
        <w:t xml:space="preserve">C) or higher, the total of which make up 99 percent or more of the total volume of the mixture.  </w:t>
      </w:r>
    </w:p>
    <w:p w14:paraId="3E606DAD" w14:textId="77777777" w:rsidR="004E3D87" w:rsidRDefault="007166AF">
      <w:pPr>
        <w:numPr>
          <w:ilvl w:val="0"/>
          <w:numId w:val="20"/>
        </w:numPr>
        <w:ind w:right="1059" w:hanging="403"/>
      </w:pPr>
      <w:r>
        <w:t>"</w:t>
      </w:r>
      <w:r>
        <w:rPr>
          <w:b/>
        </w:rPr>
        <w:t>Solid, flammable</w:t>
      </w:r>
      <w:r>
        <w:t xml:space="preserve">" means a solid, other than a blasting agent or explosive as defined in 1910.109(a), that is liable to cause fire through friction, absorption of moisture, spontaneous chemical change, or retained heat from manufacturing or processing, or which can be ignited readily and when ignited burns so vigorously and persistently as to create a serious hazard. A chemical shall be considered to be a flammable solid if,  </w:t>
      </w:r>
    </w:p>
    <w:p w14:paraId="145C53B3" w14:textId="77777777" w:rsidR="004E3D87" w:rsidRDefault="007166AF">
      <w:pPr>
        <w:ind w:left="1872" w:right="1059" w:hanging="720"/>
      </w:pPr>
      <w:r>
        <w:t xml:space="preserve">when tested by the method described in 16 CFR 1500.44, it ignites and burns with a self-sustained flame at a rate greater than one-tenth of an inch per second along its major axis.  </w:t>
      </w:r>
    </w:p>
    <w:p w14:paraId="3503C94D" w14:textId="77777777" w:rsidR="004E3D87" w:rsidRDefault="007166AF">
      <w:pPr>
        <w:ind w:left="427" w:right="1591"/>
      </w:pPr>
      <w:r>
        <w:t>"</w:t>
      </w:r>
      <w:r>
        <w:rPr>
          <w:b/>
        </w:rPr>
        <w:t>Flashpoint</w:t>
      </w:r>
      <w:r>
        <w:t xml:space="preserve">" means the minimum temperature at which a liquid gives off a vapor in sufficient  concentration to ignite when tested as follows:  </w:t>
      </w:r>
    </w:p>
    <w:p w14:paraId="6D4E6F8E" w14:textId="77777777" w:rsidR="004E3D87" w:rsidRDefault="007166AF">
      <w:pPr>
        <w:numPr>
          <w:ilvl w:val="0"/>
          <w:numId w:val="21"/>
        </w:numPr>
        <w:ind w:right="1059" w:hanging="393"/>
      </w:pPr>
      <w:r>
        <w:t>Tagliabue Closed Tester (See American National Standard Method of Test for Flash Point by Tag Closed Tester, Z11.24 - 1979 (ASTM D 56-79)) - for liquids with a viscosity of less than 45 Saybolt Universal Seconds (SUS) at 100</w:t>
      </w:r>
      <w:r>
        <w:rPr>
          <w:rFonts w:ascii="Times New Roman" w:eastAsia="Times New Roman" w:hAnsi="Times New Roman" w:cs="Times New Roman"/>
        </w:rPr>
        <w:t xml:space="preserve">° </w:t>
      </w:r>
      <w:r>
        <w:t>F (37.8</w:t>
      </w:r>
      <w:r>
        <w:rPr>
          <w:rFonts w:ascii="Times New Roman" w:eastAsia="Times New Roman" w:hAnsi="Times New Roman" w:cs="Times New Roman"/>
        </w:rPr>
        <w:t xml:space="preserve">° </w:t>
      </w:r>
      <w:r>
        <w:t xml:space="preserve">C), that do not contain suspended solids and do not have a tendency to form a surface film under test; or  </w:t>
      </w:r>
    </w:p>
    <w:p w14:paraId="751A7998" w14:textId="77777777" w:rsidR="004E3D87" w:rsidRDefault="007166AF">
      <w:pPr>
        <w:numPr>
          <w:ilvl w:val="0"/>
          <w:numId w:val="21"/>
        </w:numPr>
        <w:ind w:right="1059" w:hanging="393"/>
      </w:pPr>
      <w:r>
        <w:t xml:space="preserve">Pensky-Martens Closed Tester (See American National Standard Method of Test for Flashpoint by Pensky-Martens Closed Tester, Z11.7 - 1979 </w:t>
      </w:r>
    </w:p>
    <w:p w14:paraId="13B7A259" w14:textId="77777777" w:rsidR="004E3D87" w:rsidRDefault="007166AF">
      <w:pPr>
        <w:ind w:left="1882" w:right="1059"/>
      </w:pPr>
      <w:r>
        <w:t>(ASTM D 93-79)) - for liquids with a viscosity equal to or greater than 45 SUS at 100</w:t>
      </w:r>
      <w:r>
        <w:rPr>
          <w:rFonts w:ascii="Times New Roman" w:eastAsia="Times New Roman" w:hAnsi="Times New Roman" w:cs="Times New Roman"/>
        </w:rPr>
        <w:t xml:space="preserve">° </w:t>
      </w:r>
      <w:r>
        <w:t>F (37.8</w:t>
      </w:r>
      <w:r>
        <w:rPr>
          <w:rFonts w:ascii="Times New Roman" w:eastAsia="Times New Roman" w:hAnsi="Times New Roman" w:cs="Times New Roman"/>
        </w:rPr>
        <w:t xml:space="preserve">° </w:t>
      </w:r>
      <w:r>
        <w:t xml:space="preserve">C ), or that contain suspended solids, or that have a tendency to form a surface film under test; or  </w:t>
      </w:r>
    </w:p>
    <w:p w14:paraId="06DBF9FE" w14:textId="77777777" w:rsidR="004E3D87" w:rsidRDefault="007166AF">
      <w:pPr>
        <w:numPr>
          <w:ilvl w:val="0"/>
          <w:numId w:val="21"/>
        </w:numPr>
        <w:ind w:right="1059" w:hanging="393"/>
      </w:pPr>
      <w:r>
        <w:t xml:space="preserve">Setaflash Closed Tester (see American National Standard Method of test for Flash Point by Setaflash Closed Tester (ASTM D 3278-78)).  </w:t>
      </w:r>
    </w:p>
    <w:p w14:paraId="40122797" w14:textId="51629115" w:rsidR="004E3D87" w:rsidRDefault="007166AF">
      <w:pPr>
        <w:ind w:left="1872" w:right="1059" w:hanging="720"/>
      </w:pPr>
      <w:r>
        <w:t xml:space="preserve">* Organic peroxides, which undergo autoaccelerating thermal decomposition, are excluded from any of the flashpoint determination methods specified </w:t>
      </w:r>
      <w:r w:rsidR="004C5E57">
        <w:t>a</w:t>
      </w:r>
      <w:r>
        <w:t xml:space="preserve">bove.  </w:t>
      </w:r>
    </w:p>
    <w:p w14:paraId="1385AD0A" w14:textId="77777777" w:rsidR="004E3D87" w:rsidRDefault="007166AF">
      <w:pPr>
        <w:ind w:left="427" w:right="1059"/>
      </w:pPr>
      <w:r>
        <w:t>"</w:t>
      </w:r>
      <w:r>
        <w:rPr>
          <w:b/>
        </w:rPr>
        <w:t>Hazardous chemical</w:t>
      </w:r>
      <w:r>
        <w:t xml:space="preserve">" means a chemical for which there is statistically significant evidence based on at least one study conducted in accordance with established scientific principles that acute or chronic health effects may occur in exposed employees. The term "health hazard" includes chemicals which are carcinogens, toxic </w:t>
      </w:r>
    </w:p>
    <w:p w14:paraId="0A4C22AA" w14:textId="77777777" w:rsidR="004E3D87" w:rsidRDefault="007166AF">
      <w:pPr>
        <w:ind w:left="427" w:right="1059"/>
      </w:pPr>
      <w:r>
        <w:t xml:space="preserve">or highly toxic agents, reproductive toxins, irritants, corrosives, sensitizers, hepatotoxins, nephrotoxins, neurotoxins, agents which act on the hematopoietic systems, and agents which damage the lungs, skin, eyes, or mucous membranes.  </w:t>
      </w:r>
    </w:p>
    <w:p w14:paraId="25DA98EB" w14:textId="77777777" w:rsidR="004E3D87" w:rsidRDefault="007166AF">
      <w:pPr>
        <w:ind w:left="1162" w:right="1059"/>
      </w:pPr>
      <w:r>
        <w:t xml:space="preserve">Appendices A and B of the Hazard Communication Standard (29 CFR </w:t>
      </w:r>
    </w:p>
    <w:p w14:paraId="4E293BF3" w14:textId="77777777" w:rsidR="004E3D87" w:rsidRDefault="007166AF">
      <w:pPr>
        <w:ind w:left="1162" w:right="1059"/>
      </w:pPr>
      <w:r>
        <w:t xml:space="preserve">1910.1200) provide further guidance in defining the scope of health hazards and determining whether or not a chemical is to be considered hazardous for purposes of this standard.  </w:t>
      </w:r>
    </w:p>
    <w:p w14:paraId="1EEDA52F" w14:textId="4D64B143" w:rsidR="004E3D87" w:rsidRDefault="007166AF">
      <w:pPr>
        <w:spacing w:after="117" w:line="240" w:lineRule="auto"/>
        <w:ind w:left="417" w:right="1215" w:firstLine="0"/>
        <w:jc w:val="both"/>
      </w:pPr>
      <w:r>
        <w:t>"</w:t>
      </w:r>
      <w:r>
        <w:rPr>
          <w:b/>
        </w:rPr>
        <w:t>Laboratory</w:t>
      </w:r>
      <w:r>
        <w:t xml:space="preserve">" means a facility where the "laboratory use of hazardous chemicals" occurs. It is a workplace where relatively small quantities of hazardous chemicals are used on a nonproduction basis.  </w:t>
      </w:r>
    </w:p>
    <w:p w14:paraId="1DE6AFA1" w14:textId="77777777" w:rsidR="004E3D87" w:rsidRDefault="007166AF">
      <w:pPr>
        <w:ind w:left="427" w:right="1059"/>
      </w:pPr>
      <w:r>
        <w:t xml:space="preserve">"Laboratory scale" means work with substances in which the containers used for reactions, transfers, and other handling of substances are designed to be easily and safety manipulated by one person. "Laboratory scale" excludes those workplaces whose function is to produce commercial quantities of materials.  </w:t>
      </w:r>
    </w:p>
    <w:p w14:paraId="35EC65C4" w14:textId="77777777" w:rsidR="004E3D87" w:rsidRDefault="007166AF">
      <w:pPr>
        <w:ind w:left="427" w:right="1059"/>
      </w:pPr>
      <w:r>
        <w:t>"</w:t>
      </w:r>
      <w:r>
        <w:rPr>
          <w:b/>
        </w:rPr>
        <w:t>Laboratory-type hood</w:t>
      </w:r>
      <w:r>
        <w:t xml:space="preserve">" means a device located in a laboratory, enclosure on five sides with a movable sash or fixed partial enclosed on the remaining side; constructed and maintained to draw air from the laboratory and to prevent or minimize the escape of air contaminants into the laboratory; and allows chemical manipulations to be conducted in the enclosure without insertion of any portion of the employee's body other than hands and arms.  </w:t>
      </w:r>
    </w:p>
    <w:p w14:paraId="4908E579" w14:textId="77777777" w:rsidR="004E3D87" w:rsidRDefault="007166AF">
      <w:pPr>
        <w:ind w:left="427" w:right="1059"/>
      </w:pPr>
      <w:r>
        <w:t xml:space="preserve">Walk-in hoods with adjustable sashes meet the above definition provided that the sashes are adjusted during use so that the airflow and the exhaust of air contaminants are not compromised and employees do not work inside the enclosure during the release of airborne hazardous chemicals.  </w:t>
      </w:r>
    </w:p>
    <w:p w14:paraId="7558218E" w14:textId="77777777" w:rsidR="004E3D87" w:rsidRDefault="007166AF">
      <w:pPr>
        <w:ind w:left="427" w:right="1059"/>
      </w:pPr>
      <w:r>
        <w:t>"</w:t>
      </w:r>
      <w:r>
        <w:rPr>
          <w:b/>
        </w:rPr>
        <w:t>Laboratory use of hazardous chemicals</w:t>
      </w:r>
      <w:r>
        <w:t xml:space="preserve">" means handling or use of such chemicals in which all of the following conditions are met:  </w:t>
      </w:r>
    </w:p>
    <w:p w14:paraId="510C332E" w14:textId="77777777" w:rsidR="004E3D87" w:rsidRDefault="007166AF">
      <w:pPr>
        <w:numPr>
          <w:ilvl w:val="0"/>
          <w:numId w:val="22"/>
        </w:numPr>
        <w:ind w:right="1059" w:hanging="403"/>
      </w:pPr>
      <w:r>
        <w:t xml:space="preserve">Chemical manipulations are carried out on a "laboratory scale;"  </w:t>
      </w:r>
    </w:p>
    <w:p w14:paraId="5C144972" w14:textId="77777777" w:rsidR="004E3D87" w:rsidRDefault="007166AF">
      <w:pPr>
        <w:numPr>
          <w:ilvl w:val="0"/>
          <w:numId w:val="22"/>
        </w:numPr>
        <w:ind w:right="1059" w:hanging="403"/>
      </w:pPr>
      <w:r>
        <w:t xml:space="preserve">Multiple chemical procedures or chemicals are used;  </w:t>
      </w:r>
    </w:p>
    <w:p w14:paraId="11527D2C" w14:textId="77777777" w:rsidR="004E3D87" w:rsidRDefault="007166AF">
      <w:pPr>
        <w:numPr>
          <w:ilvl w:val="0"/>
          <w:numId w:val="22"/>
        </w:numPr>
        <w:ind w:right="1059" w:hanging="403"/>
      </w:pPr>
      <w:r>
        <w:t xml:space="preserve">The procedures involved are not part of a production process, nor in any way simulate a production process; and  </w:t>
      </w:r>
    </w:p>
    <w:p w14:paraId="2498C3E6" w14:textId="77777777" w:rsidR="004E3D87" w:rsidRDefault="007166AF">
      <w:pPr>
        <w:numPr>
          <w:ilvl w:val="0"/>
          <w:numId w:val="22"/>
        </w:numPr>
        <w:ind w:right="1059" w:hanging="403"/>
      </w:pPr>
      <w:r>
        <w:t xml:space="preserve">"Protective laboratory practices and equipment" are available and in common use to minimize the potential for employee exposure to hazardous chemicals.  </w:t>
      </w:r>
    </w:p>
    <w:p w14:paraId="13A009E7" w14:textId="77777777" w:rsidR="004E3D87" w:rsidRDefault="007166AF">
      <w:pPr>
        <w:ind w:left="427" w:right="1059"/>
      </w:pPr>
      <w:r>
        <w:rPr>
          <w:b/>
        </w:rPr>
        <w:t>"Medical consultation</w:t>
      </w:r>
      <w:r>
        <w:t xml:space="preserve">" means a consultation which takes place between an employee and a licensed physician for the purpose of determining what medical examinations or procedures, if any, are appropriate in cases where a significant exposure to a hazardous chemical may have taken place.  </w:t>
      </w:r>
    </w:p>
    <w:p w14:paraId="7DA890FF" w14:textId="77777777" w:rsidR="004E3D87" w:rsidRDefault="007166AF">
      <w:pPr>
        <w:ind w:left="427" w:right="1059"/>
      </w:pPr>
      <w:r>
        <w:rPr>
          <w:b/>
        </w:rPr>
        <w:t xml:space="preserve">"Organic peroxide" </w:t>
      </w:r>
      <w:r>
        <w:t xml:space="preserve">means an organic compound that contains the bivalent -O-O- structure and which may be considered to be a structural derivative of hydrogen peroxide where one or both of the hydrogen atoms has been replaced by an organic radical.  </w:t>
      </w:r>
    </w:p>
    <w:p w14:paraId="46CF7BAD" w14:textId="77777777" w:rsidR="004E3D87" w:rsidRDefault="007166AF">
      <w:pPr>
        <w:ind w:left="427" w:right="1059"/>
      </w:pPr>
      <w:r>
        <w:t>"</w:t>
      </w:r>
      <w:r>
        <w:rPr>
          <w:b/>
        </w:rPr>
        <w:t>Oxidizer</w:t>
      </w:r>
      <w:r>
        <w:t xml:space="preserve">" means a chemical other than a blasting agent or explosive as defined in 1910.109(a), that initiates or promotes combustion in other materials, thereby causing fire either of itself or through the release of oxygen or other gases.  </w:t>
      </w:r>
    </w:p>
    <w:p w14:paraId="20C86B33" w14:textId="77777777" w:rsidR="004E3D87" w:rsidRDefault="007166AF">
      <w:pPr>
        <w:ind w:left="427" w:right="1059"/>
      </w:pPr>
      <w:r>
        <w:t>"</w:t>
      </w:r>
      <w:r>
        <w:rPr>
          <w:b/>
        </w:rPr>
        <w:t>Physical hazard</w:t>
      </w:r>
      <w:r>
        <w:t xml:space="preserve">" means a chemical for which there is scientifically valid evidence that it is a combustible liquid, a compressed gas, explosive, flammable, an organic peroxide, an oxidizer pyrophoric, unstable (reactive) or water-reactive.  </w:t>
      </w:r>
    </w:p>
    <w:p w14:paraId="43C544B7" w14:textId="77777777" w:rsidR="004E3D87" w:rsidRDefault="007166AF">
      <w:pPr>
        <w:ind w:left="427" w:right="1059"/>
      </w:pPr>
      <w:r>
        <w:t>"</w:t>
      </w:r>
      <w:r>
        <w:rPr>
          <w:b/>
        </w:rPr>
        <w:t>Protective laboratory practices and equipment</w:t>
      </w:r>
      <w:r>
        <w:t xml:space="preserve">" means those laboratory procedures, practices and equipment accepted by laboratory health and safety experts as effective, or that the employer can show to be effective, in minimizing the potential for employee exposure to hazardous chemicals.  </w:t>
      </w:r>
    </w:p>
    <w:p w14:paraId="01E9FB5F" w14:textId="336E8EC8" w:rsidR="004E3D87" w:rsidRDefault="007166AF">
      <w:pPr>
        <w:ind w:left="427" w:right="1059"/>
      </w:pPr>
      <w:r>
        <w:t>"</w:t>
      </w:r>
      <w:r>
        <w:rPr>
          <w:b/>
        </w:rPr>
        <w:t>Reproductive toxins</w:t>
      </w:r>
      <w:r>
        <w:t xml:space="preserve">" means chemicals which affect the reproductive chemicals which affect the reproductive capabilities including chromosomal damage (mutations) and effects on fetuses (teratogenesis).  </w:t>
      </w:r>
    </w:p>
    <w:p w14:paraId="6AC790C4" w14:textId="77777777" w:rsidR="007F00D9" w:rsidRDefault="007166AF">
      <w:pPr>
        <w:ind w:left="1137" w:right="1059" w:hanging="720"/>
      </w:pPr>
      <w:r>
        <w:t>"</w:t>
      </w:r>
      <w:r>
        <w:rPr>
          <w:b/>
        </w:rPr>
        <w:t>Select carcinogen</w:t>
      </w:r>
      <w:r>
        <w:t>" means any substance which meets one of the following criteria:</w:t>
      </w:r>
    </w:p>
    <w:p w14:paraId="085D2BA7" w14:textId="46F97342" w:rsidR="004E3D87" w:rsidRDefault="007166AF" w:rsidP="007F00D9">
      <w:pPr>
        <w:ind w:left="1137" w:right="1059" w:firstLine="0"/>
      </w:pPr>
      <w:r>
        <w:t xml:space="preserve"> (i) It is regulated by OSHA as a carcinogen; or  </w:t>
      </w:r>
    </w:p>
    <w:p w14:paraId="79606BBA" w14:textId="77777777" w:rsidR="004E3D87" w:rsidRDefault="007166AF">
      <w:pPr>
        <w:numPr>
          <w:ilvl w:val="0"/>
          <w:numId w:val="23"/>
        </w:numPr>
        <w:spacing w:line="240" w:lineRule="auto"/>
        <w:ind w:right="1059" w:hanging="403"/>
      </w:pPr>
      <w:r>
        <w:t xml:space="preserve">It is listed under the category, "known to be carcinogens," in the Annual Report on Carcinogens published by the National Toxicology Program (NTP)(latest edition); or  </w:t>
      </w:r>
    </w:p>
    <w:p w14:paraId="0311A90A" w14:textId="77777777" w:rsidR="004E3D87" w:rsidRDefault="007166AF">
      <w:pPr>
        <w:numPr>
          <w:ilvl w:val="0"/>
          <w:numId w:val="23"/>
        </w:numPr>
        <w:ind w:right="1059" w:hanging="403"/>
      </w:pPr>
      <w:r>
        <w:t xml:space="preserve">It is listed under Group 1 ("carcinogenic to humans") by the International Agency for research on Cancer Monographs (IARC)(latest editions); or  </w:t>
      </w:r>
    </w:p>
    <w:p w14:paraId="578E8D2B" w14:textId="77777777" w:rsidR="004E3D87" w:rsidRDefault="007166AF">
      <w:pPr>
        <w:numPr>
          <w:ilvl w:val="0"/>
          <w:numId w:val="23"/>
        </w:numPr>
        <w:ind w:right="1059" w:hanging="403"/>
      </w:pPr>
      <w:r>
        <w:t xml:space="preserve">It is listed in either Group 2A or 2B by IARC or under the category, "reasonably anticipated to be carcinogens" by NTP, and causes statistically significant tumor incidence in experimental animals in accordance with any of the following criteria:  </w:t>
      </w:r>
    </w:p>
    <w:p w14:paraId="12CA8EBB" w14:textId="77777777" w:rsidR="004E3D87" w:rsidRDefault="007166AF">
      <w:pPr>
        <w:numPr>
          <w:ilvl w:val="1"/>
          <w:numId w:val="23"/>
        </w:numPr>
        <w:ind w:right="1059" w:hanging="388"/>
      </w:pPr>
      <w:r>
        <w:t xml:space="preserve">After inhalation exposure of 6-7 hours per day, 5 days per week, for a significant portion of a lifetime to dosages of less than 10 mg/m(3);  </w:t>
      </w:r>
    </w:p>
    <w:p w14:paraId="7FD259D2" w14:textId="77777777" w:rsidR="004E3D87" w:rsidRDefault="007166AF">
      <w:pPr>
        <w:numPr>
          <w:ilvl w:val="1"/>
          <w:numId w:val="23"/>
        </w:numPr>
        <w:ind w:right="1059" w:hanging="388"/>
      </w:pPr>
      <w:r>
        <w:t xml:space="preserve">After repeated skin application of less than 300 (mg/kg of body weight) per week; or  </w:t>
      </w:r>
    </w:p>
    <w:p w14:paraId="43CCCED7" w14:textId="5B598B77" w:rsidR="004E3D87" w:rsidRDefault="007166AF">
      <w:pPr>
        <w:numPr>
          <w:ilvl w:val="1"/>
          <w:numId w:val="23"/>
        </w:numPr>
        <w:ind w:right="1059" w:hanging="388"/>
      </w:pPr>
      <w:r>
        <w:t>After oral dosages of less than 50 mg/kg of body weight per day.  "</w:t>
      </w:r>
      <w:r>
        <w:rPr>
          <w:b/>
        </w:rPr>
        <w:t>Unstable (reactive)</w:t>
      </w:r>
      <w:r>
        <w:t xml:space="preserve">" means a chemical which is the pure state, or as produced or transported, will vigorously polymerize, decompose, condense, or will become selfreactive under conditions of shocks, pressure or temperature.  </w:t>
      </w:r>
    </w:p>
    <w:p w14:paraId="2327EA32" w14:textId="77777777" w:rsidR="004E3D87" w:rsidRDefault="007166AF">
      <w:pPr>
        <w:ind w:left="427" w:right="1059"/>
      </w:pPr>
      <w:r>
        <w:t>"</w:t>
      </w:r>
      <w:r>
        <w:rPr>
          <w:b/>
        </w:rPr>
        <w:t>Water-reactive</w:t>
      </w:r>
      <w:r>
        <w:t xml:space="preserve">" means a chemical that reacts with water to release a gas that is either flammable or presents a health hazard.  </w:t>
      </w:r>
    </w:p>
    <w:p w14:paraId="4D503CB5" w14:textId="4901983D" w:rsidR="004E3D87" w:rsidRDefault="007166AF">
      <w:pPr>
        <w:numPr>
          <w:ilvl w:val="0"/>
          <w:numId w:val="24"/>
        </w:numPr>
        <w:ind w:right="530" w:hanging="365"/>
      </w:pPr>
      <w:r>
        <w:rPr>
          <w:b/>
          <w:u w:val="single" w:color="000000"/>
        </w:rPr>
        <w:t>Permissible exposure limits</w:t>
      </w:r>
      <w:r w:rsidR="004C5E57">
        <w:rPr>
          <w:b/>
          <w:u w:val="single" w:color="000000"/>
        </w:rPr>
        <w:t xml:space="preserve"> (PEL)</w:t>
      </w:r>
      <w:r>
        <w:rPr>
          <w:b/>
          <w:u w:val="single" w:color="000000"/>
        </w:rPr>
        <w:t xml:space="preserve">: </w:t>
      </w:r>
      <w:r>
        <w:t xml:space="preserve">For laboratory uses of OSHA regulated substances, the employer shall assure that laboratory employees' exposures to such substances do not exceed the permissible exposure limits specified in 29 CFR part 1910, subpart Z.  </w:t>
      </w:r>
    </w:p>
    <w:p w14:paraId="1A35BC9B" w14:textId="77777777" w:rsidR="004E3D87" w:rsidRDefault="007166AF">
      <w:pPr>
        <w:numPr>
          <w:ilvl w:val="0"/>
          <w:numId w:val="24"/>
        </w:numPr>
        <w:spacing w:after="0" w:line="259" w:lineRule="auto"/>
        <w:ind w:right="530" w:hanging="365"/>
      </w:pPr>
      <w:r>
        <w:rPr>
          <w:b/>
          <w:u w:val="single" w:color="000000"/>
        </w:rPr>
        <w:t>Employee exposure determination:</w:t>
      </w:r>
      <w:r>
        <w:rPr>
          <w:b/>
        </w:rPr>
        <w:t xml:space="preserve"> </w:t>
      </w:r>
      <w:r>
        <w:t xml:space="preserve"> </w:t>
      </w:r>
    </w:p>
    <w:p w14:paraId="1A91396A" w14:textId="77777777" w:rsidR="004E3D87" w:rsidRDefault="007166AF">
      <w:pPr>
        <w:numPr>
          <w:ilvl w:val="0"/>
          <w:numId w:val="25"/>
        </w:numPr>
        <w:ind w:right="1059"/>
      </w:pPr>
      <w:r>
        <w:rPr>
          <w:b/>
        </w:rPr>
        <w:t xml:space="preserve">Initial monitoring. </w:t>
      </w:r>
      <w:r>
        <w:t xml:space="preserve">The employer shall measure the employee's exposure to any </w:t>
      </w:r>
      <w:r>
        <w:rPr>
          <w:b/>
        </w:rPr>
        <w:t>s</w:t>
      </w:r>
      <w:r>
        <w:t xml:space="preserve">ubstance regulated by a standard which requires monitoring if there is reason to believe that exposure levels for that substance routinely exceed the action level (or in the absence of an action level, the PEL).  </w:t>
      </w:r>
    </w:p>
    <w:p w14:paraId="50544656" w14:textId="77777777" w:rsidR="004E3D87" w:rsidRDefault="007166AF">
      <w:pPr>
        <w:numPr>
          <w:ilvl w:val="0"/>
          <w:numId w:val="25"/>
        </w:numPr>
        <w:ind w:right="1059"/>
      </w:pPr>
      <w:r>
        <w:rPr>
          <w:b/>
        </w:rPr>
        <w:t xml:space="preserve">Periodic monitoring. </w:t>
      </w:r>
      <w:r>
        <w:t xml:space="preserve">If the initial monitoring prescribed by paragraph (d)(1) of this section discloses employee exposure over the action level (or in the absence of an action level, the PEL), the employer shall immediately comply with the exposure monitoring provisions of the relevant standard.  </w:t>
      </w:r>
    </w:p>
    <w:p w14:paraId="4C1B3F3D" w14:textId="77777777" w:rsidR="004E3D87" w:rsidRDefault="007166AF">
      <w:pPr>
        <w:numPr>
          <w:ilvl w:val="0"/>
          <w:numId w:val="25"/>
        </w:numPr>
        <w:ind w:right="1059"/>
      </w:pPr>
      <w:r>
        <w:rPr>
          <w:b/>
        </w:rPr>
        <w:t xml:space="preserve">Termination of monitoring. </w:t>
      </w:r>
      <w:r>
        <w:t xml:space="preserve">Monitoring may be terminated in accordance with the relevant standard.  </w:t>
      </w:r>
    </w:p>
    <w:p w14:paraId="4C55D383" w14:textId="77777777" w:rsidR="004E3D87" w:rsidRDefault="007166AF">
      <w:pPr>
        <w:numPr>
          <w:ilvl w:val="0"/>
          <w:numId w:val="25"/>
        </w:numPr>
        <w:ind w:right="1059"/>
      </w:pPr>
      <w:r>
        <w:rPr>
          <w:b/>
        </w:rPr>
        <w:t xml:space="preserve">Employee notification of monitoring results. </w:t>
      </w:r>
      <w:r>
        <w:t xml:space="preserve">The employer shall, within 15 working days after the receipt of any monitoring results, notify the employee of these results in writing either individually or by posting results in an appropriate location that is accessible to employees.  </w:t>
      </w:r>
    </w:p>
    <w:p w14:paraId="13A025F4" w14:textId="77777777" w:rsidR="004E3D87" w:rsidRDefault="007166AF">
      <w:pPr>
        <w:ind w:left="427" w:right="1059"/>
      </w:pPr>
      <w:r>
        <w:t xml:space="preserve">(e) </w:t>
      </w:r>
      <w:r>
        <w:rPr>
          <w:b/>
        </w:rPr>
        <w:t xml:space="preserve">Chemical hygiene plan - General. </w:t>
      </w:r>
      <w:r>
        <w:t xml:space="preserve">(Appendix A of this section is non-mandatory but provides guidance to assist employers in the development of the Chemical Hygiene Plan).  </w:t>
      </w:r>
    </w:p>
    <w:p w14:paraId="01DCC18F" w14:textId="154848F9" w:rsidR="004E3D87" w:rsidRDefault="007166AF">
      <w:pPr>
        <w:numPr>
          <w:ilvl w:val="0"/>
          <w:numId w:val="26"/>
        </w:numPr>
        <w:spacing w:line="240" w:lineRule="auto"/>
        <w:ind w:right="1059" w:firstLine="180"/>
      </w:pPr>
      <w:r>
        <w:t xml:space="preserve">Where hazardous chemicals as defined by this standard are used in the workplace, the employer shall develop and carry out the provisions of a written Chemical Hygiene Plan which is:  </w:t>
      </w:r>
    </w:p>
    <w:p w14:paraId="0CFA3C1B" w14:textId="77777777" w:rsidR="004E3D87" w:rsidRDefault="007166AF">
      <w:pPr>
        <w:numPr>
          <w:ilvl w:val="1"/>
          <w:numId w:val="26"/>
        </w:numPr>
        <w:ind w:right="1059" w:hanging="513"/>
      </w:pPr>
      <w:r>
        <w:t xml:space="preserve">Capable of protecting employees from health hazards associated with hazardous chemicals in that laboratory and  </w:t>
      </w:r>
    </w:p>
    <w:p w14:paraId="76E09147" w14:textId="77777777" w:rsidR="004E3D87" w:rsidRDefault="007166AF">
      <w:pPr>
        <w:numPr>
          <w:ilvl w:val="1"/>
          <w:numId w:val="26"/>
        </w:numPr>
        <w:ind w:right="1059" w:hanging="513"/>
      </w:pPr>
      <w:r>
        <w:t xml:space="preserve">Capable of keeping exposures below the limits specified in paragraph (c) of this section.  </w:t>
      </w:r>
    </w:p>
    <w:p w14:paraId="20324DD7" w14:textId="77777777" w:rsidR="004E3D87" w:rsidRDefault="007166AF">
      <w:pPr>
        <w:numPr>
          <w:ilvl w:val="0"/>
          <w:numId w:val="26"/>
        </w:numPr>
        <w:ind w:right="1059" w:firstLine="180"/>
      </w:pPr>
      <w:r>
        <w:t xml:space="preserve">The Chemical Hygiene Plan shall be readily available to employees, employee representatives and, upon request, to the Chemical Hygiene Officer.  </w:t>
      </w:r>
    </w:p>
    <w:p w14:paraId="44E101CE" w14:textId="77777777" w:rsidR="004E3D87" w:rsidRDefault="007166AF">
      <w:pPr>
        <w:numPr>
          <w:ilvl w:val="0"/>
          <w:numId w:val="26"/>
        </w:numPr>
        <w:ind w:right="1059" w:firstLine="180"/>
      </w:pPr>
      <w:r>
        <w:t xml:space="preserve">The Chemical Hygiene Plan shall include each of the following elements and shall indicate specific measures that the employer will take to ensure laboratory employee protection;  </w:t>
      </w:r>
    </w:p>
    <w:p w14:paraId="070F075E" w14:textId="77777777" w:rsidR="004E3D87" w:rsidRDefault="007166AF">
      <w:pPr>
        <w:numPr>
          <w:ilvl w:val="1"/>
          <w:numId w:val="26"/>
        </w:numPr>
        <w:ind w:right="1059" w:hanging="513"/>
      </w:pPr>
      <w:r>
        <w:t xml:space="preserve">Standard operating procedures relevant to safety and health considerations to be followed when laboratory work involves the use of hazardous chemicals;  </w:t>
      </w:r>
    </w:p>
    <w:p w14:paraId="669A5838" w14:textId="77777777" w:rsidR="004E3D87" w:rsidRDefault="007166AF">
      <w:pPr>
        <w:numPr>
          <w:ilvl w:val="1"/>
          <w:numId w:val="26"/>
        </w:numPr>
        <w:ind w:right="1059" w:hanging="513"/>
      </w:pPr>
      <w:r>
        <w:t xml:space="preserve">Criteria that the employer will use to determine and implement control  measures to reduce employee exposure to hazardous chemicals including engineering controls, the use of personal protective equipment and hygiene practices; particular attention shall be given to the selection of control measures for chemicals that are known to be extremely hazardous;  </w:t>
      </w:r>
    </w:p>
    <w:p w14:paraId="4A374997" w14:textId="77777777" w:rsidR="004E3D87" w:rsidRDefault="007166AF">
      <w:pPr>
        <w:numPr>
          <w:ilvl w:val="1"/>
          <w:numId w:val="26"/>
        </w:numPr>
        <w:ind w:right="1059" w:hanging="513"/>
      </w:pPr>
      <w:r>
        <w:t xml:space="preserve">A requirement that laboratory chemical hoods and other protective equipment are functioning properly and specific measures that shall be taken to ensure proper and adequate performance of such equipment;  </w:t>
      </w:r>
    </w:p>
    <w:p w14:paraId="460EF940" w14:textId="77777777" w:rsidR="004E3D87" w:rsidRDefault="007166AF">
      <w:pPr>
        <w:numPr>
          <w:ilvl w:val="1"/>
          <w:numId w:val="26"/>
        </w:numPr>
        <w:ind w:right="1059" w:hanging="513"/>
      </w:pPr>
      <w:r>
        <w:t xml:space="preserve">Provisions for employee information and training as prescribed in paragraph (f) of this section;  </w:t>
      </w:r>
    </w:p>
    <w:p w14:paraId="477CEC75" w14:textId="77777777" w:rsidR="004E3D87" w:rsidRDefault="007166AF">
      <w:pPr>
        <w:numPr>
          <w:ilvl w:val="1"/>
          <w:numId w:val="26"/>
        </w:numPr>
        <w:ind w:right="1059" w:hanging="513"/>
      </w:pPr>
      <w:r>
        <w:t xml:space="preserve">The circumstances under which a particular laboratory operation, procedure </w:t>
      </w:r>
    </w:p>
    <w:p w14:paraId="684E58A3" w14:textId="04570819" w:rsidR="004E3D87" w:rsidRDefault="007166AF" w:rsidP="004C5E57">
      <w:pPr>
        <w:ind w:left="1800" w:right="1059" w:firstLine="0"/>
      </w:pPr>
      <w:r>
        <w:t xml:space="preserve">or activity shall require prior approval from the employer or the employer's designee before implementation;  </w:t>
      </w:r>
    </w:p>
    <w:p w14:paraId="20AB5349" w14:textId="77777777" w:rsidR="004E3D87" w:rsidRDefault="007166AF">
      <w:pPr>
        <w:numPr>
          <w:ilvl w:val="1"/>
          <w:numId w:val="26"/>
        </w:numPr>
        <w:ind w:right="1059" w:hanging="513"/>
      </w:pPr>
      <w:r>
        <w:t xml:space="preserve">Provisions for medical consultation and medical examinations in accordance with paragraph (g) of this section;  </w:t>
      </w:r>
    </w:p>
    <w:p w14:paraId="67A6EAD6" w14:textId="77777777" w:rsidR="004E3D87" w:rsidRDefault="007166AF">
      <w:pPr>
        <w:numPr>
          <w:ilvl w:val="1"/>
          <w:numId w:val="26"/>
        </w:numPr>
        <w:ind w:right="1059" w:hanging="513"/>
      </w:pPr>
      <w:r>
        <w:t xml:space="preserve">Designation of personnel responsible for implementation of the Chemical Hygiene Plan including the assignment of a Chemical Hygiene Officer, and, if appropriate, establishment of a Chemical Hygiene Committee; and  </w:t>
      </w:r>
    </w:p>
    <w:p w14:paraId="098C1359" w14:textId="77777777" w:rsidR="004E3D87" w:rsidRDefault="007166AF">
      <w:pPr>
        <w:numPr>
          <w:ilvl w:val="1"/>
          <w:numId w:val="26"/>
        </w:numPr>
        <w:ind w:right="1059" w:hanging="513"/>
      </w:pPr>
      <w:r>
        <w:t xml:space="preserve">Provisions for additional employee protection for work with particularly hazardous substances. These include "select carcinogens," reproductive toxins and substances which have a high degree of acute toxicity. Specific consideration shall be given to the following provisions which shall be included where appropriate:  </w:t>
      </w:r>
    </w:p>
    <w:p w14:paraId="5DCEFD9E" w14:textId="77777777" w:rsidR="004E3D87" w:rsidRDefault="007166AF">
      <w:pPr>
        <w:numPr>
          <w:ilvl w:val="2"/>
          <w:numId w:val="26"/>
        </w:numPr>
        <w:ind w:right="1059" w:hanging="388"/>
      </w:pPr>
      <w:r>
        <w:t xml:space="preserve">Establishment of a designated area;  </w:t>
      </w:r>
    </w:p>
    <w:p w14:paraId="68E490C1" w14:textId="77777777" w:rsidR="004E3D87" w:rsidRDefault="007166AF">
      <w:pPr>
        <w:numPr>
          <w:ilvl w:val="2"/>
          <w:numId w:val="26"/>
        </w:numPr>
        <w:ind w:right="1059" w:hanging="388"/>
      </w:pPr>
      <w:r>
        <w:t xml:space="preserve">Use of containment devices such as Laboratory chemical hoods or glove boxes;  </w:t>
      </w:r>
    </w:p>
    <w:p w14:paraId="23922DB5" w14:textId="77777777" w:rsidR="004E3D87" w:rsidRDefault="007166AF">
      <w:pPr>
        <w:numPr>
          <w:ilvl w:val="2"/>
          <w:numId w:val="26"/>
        </w:numPr>
        <w:ind w:right="1059" w:hanging="388"/>
      </w:pPr>
      <w:r>
        <w:t xml:space="preserve">Procedures for safe removal of contaminated waste; and  (D) Decontamination procedures.  </w:t>
      </w:r>
    </w:p>
    <w:p w14:paraId="39F03A51" w14:textId="77777777" w:rsidR="004E3D87" w:rsidRDefault="007166AF">
      <w:pPr>
        <w:numPr>
          <w:ilvl w:val="0"/>
          <w:numId w:val="26"/>
        </w:numPr>
        <w:ind w:right="1059" w:firstLine="180"/>
      </w:pPr>
      <w:r>
        <w:t xml:space="preserve">The employer shall review and evaluate the effectiveness of the Chemical Hygiene Plan at least annually and update it as necessary.  </w:t>
      </w:r>
    </w:p>
    <w:p w14:paraId="521F5DE4" w14:textId="77777777" w:rsidR="004C5E57" w:rsidRDefault="004C5E57">
      <w:pPr>
        <w:spacing w:after="0" w:line="259" w:lineRule="auto"/>
        <w:ind w:left="427"/>
        <w:rPr>
          <w:b/>
          <w:u w:val="single" w:color="000000"/>
        </w:rPr>
      </w:pPr>
    </w:p>
    <w:p w14:paraId="4FFA0CCB" w14:textId="446E2F74" w:rsidR="004E3D87" w:rsidRDefault="007166AF">
      <w:pPr>
        <w:spacing w:after="0" w:line="259" w:lineRule="auto"/>
        <w:ind w:left="427"/>
      </w:pPr>
      <w:r>
        <w:rPr>
          <w:b/>
          <w:u w:val="single" w:color="000000"/>
        </w:rPr>
        <w:t>Employee information and training.</w:t>
      </w:r>
      <w:r>
        <w:rPr>
          <w:b/>
        </w:rPr>
        <w:t xml:space="preserve"> </w:t>
      </w:r>
      <w:r>
        <w:t xml:space="preserve"> </w:t>
      </w:r>
    </w:p>
    <w:p w14:paraId="46C999A5" w14:textId="77777777" w:rsidR="004E3D87" w:rsidRDefault="007166AF">
      <w:pPr>
        <w:spacing w:after="0" w:line="259" w:lineRule="auto"/>
        <w:ind w:left="432" w:firstLine="0"/>
      </w:pPr>
      <w:r>
        <w:t xml:space="preserve"> </w:t>
      </w:r>
    </w:p>
    <w:p w14:paraId="3F1816DF" w14:textId="77777777" w:rsidR="004E3D87" w:rsidRDefault="007166AF">
      <w:pPr>
        <w:numPr>
          <w:ilvl w:val="0"/>
          <w:numId w:val="27"/>
        </w:numPr>
        <w:ind w:right="1059" w:hanging="365"/>
      </w:pPr>
      <w:r>
        <w:t xml:space="preserve">The employer shall provide employees with information and training to ensure that  they are apprised of the hazards of chemicals present in their work area.  (2) Such information shall be provided at the time of an employee's initial assignment to a work area where hazardous chemicals are present and prior to assignments involving new exposure situations. The frequency of refresher information and training shall be determined by the employer.  </w:t>
      </w:r>
    </w:p>
    <w:p w14:paraId="1A32513D" w14:textId="77777777" w:rsidR="004E3D87" w:rsidRDefault="007166AF">
      <w:pPr>
        <w:numPr>
          <w:ilvl w:val="0"/>
          <w:numId w:val="27"/>
        </w:numPr>
        <w:ind w:right="1059" w:hanging="365"/>
      </w:pPr>
      <w:r>
        <w:rPr>
          <w:u w:val="single" w:color="000000"/>
        </w:rPr>
        <w:t>Information</w:t>
      </w:r>
      <w:r>
        <w:t xml:space="preserve">. Employees shall be informed of:  </w:t>
      </w:r>
    </w:p>
    <w:p w14:paraId="17635E0A" w14:textId="77777777" w:rsidR="004E3D87" w:rsidRDefault="007166AF">
      <w:pPr>
        <w:numPr>
          <w:ilvl w:val="2"/>
          <w:numId w:val="28"/>
        </w:numPr>
        <w:ind w:right="1059" w:hanging="403"/>
      </w:pPr>
      <w:r>
        <w:t xml:space="preserve">The contents of this standard and its appendices which shall be made available to employees;  </w:t>
      </w:r>
    </w:p>
    <w:p w14:paraId="5A1B670B" w14:textId="77777777" w:rsidR="004E3D87" w:rsidRDefault="007166AF">
      <w:pPr>
        <w:numPr>
          <w:ilvl w:val="2"/>
          <w:numId w:val="28"/>
        </w:numPr>
        <w:ind w:right="1059" w:hanging="403"/>
      </w:pPr>
      <w:r>
        <w:t xml:space="preserve">The location and availability of the employer's Chemical Hygiene Plan;  </w:t>
      </w:r>
    </w:p>
    <w:p w14:paraId="684D00C9" w14:textId="77777777" w:rsidR="004E3D87" w:rsidRDefault="007166AF">
      <w:pPr>
        <w:numPr>
          <w:ilvl w:val="2"/>
          <w:numId w:val="28"/>
        </w:numPr>
        <w:ind w:right="1059" w:hanging="403"/>
      </w:pPr>
      <w:r>
        <w:t xml:space="preserve">The permissible exposure limits for OSHA regulated substances or recommended exposure limits for other hazardous chemicals where there is no applicable OSHA standard;  </w:t>
      </w:r>
    </w:p>
    <w:p w14:paraId="6D241F85" w14:textId="77777777" w:rsidR="004E3D87" w:rsidRDefault="007166AF">
      <w:pPr>
        <w:numPr>
          <w:ilvl w:val="2"/>
          <w:numId w:val="28"/>
        </w:numPr>
        <w:ind w:right="1059" w:hanging="403"/>
      </w:pPr>
      <w:r>
        <w:t xml:space="preserve">Signs and symptoms associated with exposures to hazardous chemicals used in the laboratory; and  </w:t>
      </w:r>
    </w:p>
    <w:p w14:paraId="1DDA1EDD" w14:textId="77777777" w:rsidR="004E3D87" w:rsidRDefault="007166AF">
      <w:pPr>
        <w:numPr>
          <w:ilvl w:val="2"/>
          <w:numId w:val="28"/>
        </w:numPr>
        <w:ind w:right="1059" w:hanging="403"/>
      </w:pPr>
      <w:r>
        <w:t xml:space="preserve">The location and availability of known reference material on the hazards, safe handling, storage and disposal of hazardous chemicals found in the laboratory including, but not limited to, Material Safety Data Sheets received from the chemical supplier.  </w:t>
      </w:r>
    </w:p>
    <w:p w14:paraId="53DECD57" w14:textId="77777777" w:rsidR="004E3D87" w:rsidRDefault="007166AF">
      <w:pPr>
        <w:numPr>
          <w:ilvl w:val="0"/>
          <w:numId w:val="27"/>
        </w:numPr>
        <w:spacing w:after="100" w:line="259" w:lineRule="auto"/>
        <w:ind w:right="1059" w:hanging="365"/>
      </w:pPr>
      <w:r>
        <w:rPr>
          <w:u w:val="single" w:color="000000"/>
        </w:rPr>
        <w:t>Training</w:t>
      </w:r>
      <w:r>
        <w:t xml:space="preserve">.  </w:t>
      </w:r>
    </w:p>
    <w:p w14:paraId="25786045" w14:textId="77777777" w:rsidR="004E3D87" w:rsidRDefault="007166AF">
      <w:pPr>
        <w:ind w:left="1162" w:right="1059"/>
      </w:pPr>
      <w:r>
        <w:t xml:space="preserve">(i) Employee training shall include:  </w:t>
      </w:r>
    </w:p>
    <w:p w14:paraId="1611EC7E" w14:textId="33B081C1" w:rsidR="004E3D87" w:rsidRDefault="007166AF">
      <w:pPr>
        <w:numPr>
          <w:ilvl w:val="1"/>
          <w:numId w:val="27"/>
        </w:numPr>
        <w:ind w:right="1059" w:hanging="403"/>
      </w:pPr>
      <w:r>
        <w:t xml:space="preserve">Methods and observations that may be used to detect the presence or release of a hazardous chemical (such as monitoring conducted by </w:t>
      </w:r>
    </w:p>
    <w:p w14:paraId="48AA64CE" w14:textId="11242BC9" w:rsidR="004E3D87" w:rsidRDefault="007166AF">
      <w:pPr>
        <w:ind w:left="2592" w:right="1548" w:hanging="720"/>
      </w:pPr>
      <w:r>
        <w:t xml:space="preserve">the employer, continuous monitoring devices, visual appearance or odor of hazardous chemicals when being released, etc.);  </w:t>
      </w:r>
    </w:p>
    <w:p w14:paraId="4BEA142B" w14:textId="77777777" w:rsidR="004E3D87" w:rsidRDefault="007166AF">
      <w:pPr>
        <w:numPr>
          <w:ilvl w:val="1"/>
          <w:numId w:val="27"/>
        </w:numPr>
        <w:ind w:right="1059" w:hanging="403"/>
      </w:pPr>
      <w:r>
        <w:t xml:space="preserve">The physical and health hazards of chemicals in the work area; and  </w:t>
      </w:r>
    </w:p>
    <w:p w14:paraId="6E148D96" w14:textId="77777777" w:rsidR="004E3D87" w:rsidRDefault="007166AF">
      <w:pPr>
        <w:numPr>
          <w:ilvl w:val="1"/>
          <w:numId w:val="27"/>
        </w:numPr>
        <w:ind w:right="1059" w:hanging="403"/>
      </w:pPr>
      <w:r>
        <w:t xml:space="preserve">The measures employees can take to protect themselves from these hazards, including specific procedures the employer has implemented to protect employees from exposure to hazardous chemicals, such as appropriate work practices, emergency procedures, and personal protective equipment to be used.  </w:t>
      </w:r>
    </w:p>
    <w:p w14:paraId="258896C6" w14:textId="77777777" w:rsidR="004E3D87" w:rsidRDefault="007166AF">
      <w:pPr>
        <w:ind w:left="2592" w:right="1059" w:hanging="720"/>
      </w:pPr>
      <w:r>
        <w:t xml:space="preserve">(ii) The employee shall be trained on the applicable details of the employer's written Chemical Hygiene Plan.  </w:t>
      </w:r>
    </w:p>
    <w:p w14:paraId="040CF756" w14:textId="77777777" w:rsidR="004E3D87" w:rsidRDefault="007166AF">
      <w:pPr>
        <w:spacing w:after="0" w:line="259" w:lineRule="auto"/>
        <w:ind w:left="432" w:firstLine="0"/>
      </w:pPr>
      <w:r>
        <w:t xml:space="preserve"> </w:t>
      </w:r>
    </w:p>
    <w:p w14:paraId="007943B6" w14:textId="77777777" w:rsidR="004E3D87" w:rsidRDefault="007166AF">
      <w:pPr>
        <w:numPr>
          <w:ilvl w:val="0"/>
          <w:numId w:val="29"/>
        </w:numPr>
        <w:spacing w:after="0" w:line="259" w:lineRule="auto"/>
        <w:ind w:hanging="365"/>
      </w:pPr>
      <w:r>
        <w:rPr>
          <w:b/>
          <w:u w:val="single" w:color="000000"/>
        </w:rPr>
        <w:t>Medical consultation and medical examinations.</w:t>
      </w:r>
      <w:r>
        <w:rPr>
          <w:b/>
        </w:rPr>
        <w:t xml:space="preserve"> </w:t>
      </w:r>
      <w:r>
        <w:t xml:space="preserve"> </w:t>
      </w:r>
    </w:p>
    <w:p w14:paraId="472749B3" w14:textId="77777777" w:rsidR="004E3D87" w:rsidRDefault="007166AF">
      <w:pPr>
        <w:numPr>
          <w:ilvl w:val="1"/>
          <w:numId w:val="29"/>
        </w:numPr>
        <w:ind w:right="1059" w:hanging="365"/>
      </w:pPr>
      <w:r>
        <w:t xml:space="preserve">The employer shall provide all employees who work with hazardous chemicals an opportunity to receive medical attention, including any follow-up examinations which the examining physician determines to be necessary, under the following circumstances:  </w:t>
      </w:r>
    </w:p>
    <w:p w14:paraId="494334CA" w14:textId="77777777" w:rsidR="004E3D87" w:rsidRDefault="007166AF">
      <w:pPr>
        <w:numPr>
          <w:ilvl w:val="2"/>
          <w:numId w:val="29"/>
        </w:numPr>
        <w:ind w:right="1059" w:hanging="393"/>
      </w:pPr>
      <w:r>
        <w:t xml:space="preserve">Whenever an employee develops signs or symptoms associated with a hazardous chemical to which the employee may have been exposed in the laboratory, the employee shall be provided an opportunity to receive an appropriate medical examination.  </w:t>
      </w:r>
    </w:p>
    <w:p w14:paraId="324D09BE" w14:textId="77777777" w:rsidR="004E3D87" w:rsidRDefault="007166AF">
      <w:pPr>
        <w:numPr>
          <w:ilvl w:val="2"/>
          <w:numId w:val="29"/>
        </w:numPr>
        <w:ind w:right="1059" w:hanging="393"/>
      </w:pPr>
      <w:r>
        <w:t xml:space="preserve">Where exposure monitoring reveals an exposure level routinely above the action level (or in the absence of an action level, the PEL) for an OSHA regulated substance for which there are exposure monitoring and medical surveillance requirements, medical surveillance shall be established for the affected employee as prescribed by the particular standard.  </w:t>
      </w:r>
    </w:p>
    <w:p w14:paraId="507B8820" w14:textId="77777777" w:rsidR="004E3D87" w:rsidRDefault="007166AF">
      <w:pPr>
        <w:numPr>
          <w:ilvl w:val="2"/>
          <w:numId w:val="29"/>
        </w:numPr>
        <w:ind w:right="1059" w:hanging="393"/>
      </w:pPr>
      <w:r>
        <w:t xml:space="preserve">Whenever an event takes place in the work area such as a spill, leak, explosion or other occurrence resulting in the likelihood of a hazardous exposure, the affected employee shall be provided an opportunity for a medical consultation. Such consultation shall be for the purpose of determining the need for a medical examination.  </w:t>
      </w:r>
    </w:p>
    <w:p w14:paraId="2E22261E" w14:textId="77777777" w:rsidR="004E3D87" w:rsidRDefault="007166AF">
      <w:pPr>
        <w:numPr>
          <w:ilvl w:val="1"/>
          <w:numId w:val="29"/>
        </w:numPr>
        <w:ind w:right="1059" w:hanging="365"/>
      </w:pPr>
      <w:r>
        <w:t xml:space="preserve">All medical examinations and consultations shall be performed by or under the direct supervision of a licensed physician and shall be provided without cost to the employee, without loss of pay and at a reasonable time and place.  </w:t>
      </w:r>
    </w:p>
    <w:p w14:paraId="6F1D155A" w14:textId="77777777" w:rsidR="004E3D87" w:rsidRDefault="007166AF">
      <w:pPr>
        <w:numPr>
          <w:ilvl w:val="1"/>
          <w:numId w:val="29"/>
        </w:numPr>
        <w:ind w:right="1059" w:hanging="365"/>
      </w:pPr>
      <w:r>
        <w:rPr>
          <w:u w:val="single" w:color="000000"/>
        </w:rPr>
        <w:t>Information provided to the physician</w:t>
      </w:r>
      <w:r>
        <w:t xml:space="preserve">. The employer shall provide the following information to the physician:  </w:t>
      </w:r>
    </w:p>
    <w:p w14:paraId="49C91056" w14:textId="77777777" w:rsidR="004E3D87" w:rsidRDefault="007166AF">
      <w:pPr>
        <w:numPr>
          <w:ilvl w:val="2"/>
          <w:numId w:val="29"/>
        </w:numPr>
        <w:ind w:right="1059" w:hanging="393"/>
      </w:pPr>
      <w:r>
        <w:t xml:space="preserve">The identity of the hazardous chemical(s) to which the employee may have been exposed;  </w:t>
      </w:r>
    </w:p>
    <w:p w14:paraId="418489C9" w14:textId="77777777" w:rsidR="004E3D87" w:rsidRDefault="007166AF">
      <w:pPr>
        <w:numPr>
          <w:ilvl w:val="2"/>
          <w:numId w:val="29"/>
        </w:numPr>
        <w:ind w:right="1059" w:hanging="393"/>
      </w:pPr>
      <w:r>
        <w:t xml:space="preserve">A description of the conditions under which the exposure occurred including quantitative exposure data, if available; and  </w:t>
      </w:r>
    </w:p>
    <w:p w14:paraId="14A6B5FE" w14:textId="77777777" w:rsidR="004E3D87" w:rsidRDefault="007166AF">
      <w:pPr>
        <w:numPr>
          <w:ilvl w:val="2"/>
          <w:numId w:val="29"/>
        </w:numPr>
        <w:ind w:right="1059" w:hanging="393"/>
      </w:pPr>
      <w:r>
        <w:t xml:space="preserve">A description of the signs and symptoms of exposure that the employee is experiencing, if any.  </w:t>
      </w:r>
    </w:p>
    <w:p w14:paraId="5AA0A02C" w14:textId="77777777" w:rsidR="004E3D87" w:rsidRDefault="007166AF">
      <w:pPr>
        <w:numPr>
          <w:ilvl w:val="1"/>
          <w:numId w:val="29"/>
        </w:numPr>
        <w:ind w:right="1059" w:hanging="365"/>
      </w:pPr>
      <w:r>
        <w:t xml:space="preserve">Physician's written opinion.  </w:t>
      </w:r>
    </w:p>
    <w:p w14:paraId="5F2D9C16" w14:textId="77777777" w:rsidR="004E3D87" w:rsidRDefault="007166AF">
      <w:pPr>
        <w:numPr>
          <w:ilvl w:val="2"/>
          <w:numId w:val="29"/>
        </w:numPr>
        <w:ind w:right="1059" w:hanging="393"/>
      </w:pPr>
      <w:r>
        <w:t xml:space="preserve">For examination or consultation required under this standard, the employer shall obtain a written opinion from the examining physician which shall include the following:  </w:t>
      </w:r>
    </w:p>
    <w:p w14:paraId="73C9EB9B" w14:textId="77777777" w:rsidR="004E3D87" w:rsidRDefault="007166AF">
      <w:pPr>
        <w:numPr>
          <w:ilvl w:val="3"/>
          <w:numId w:val="29"/>
        </w:numPr>
        <w:ind w:right="1059" w:hanging="403"/>
      </w:pPr>
      <w:r>
        <w:t xml:space="preserve">Any recommendation for further medical follow-up;  </w:t>
      </w:r>
    </w:p>
    <w:p w14:paraId="24607D91" w14:textId="77777777" w:rsidR="004E3D87" w:rsidRDefault="007166AF">
      <w:pPr>
        <w:numPr>
          <w:ilvl w:val="3"/>
          <w:numId w:val="29"/>
        </w:numPr>
        <w:ind w:right="1059" w:hanging="403"/>
      </w:pPr>
      <w:r>
        <w:t xml:space="preserve">The results of the medical examination and any associated </w:t>
      </w:r>
    </w:p>
    <w:p w14:paraId="24BDD8A7" w14:textId="77777777" w:rsidR="004E3D87" w:rsidRDefault="007166AF" w:rsidP="00D86F78">
      <w:pPr>
        <w:ind w:left="2314" w:right="1059" w:firstLine="278"/>
      </w:pPr>
      <w:r>
        <w:t xml:space="preserve">tests;  </w:t>
      </w:r>
    </w:p>
    <w:p w14:paraId="222D4241" w14:textId="6A8C8327" w:rsidR="004E3D87" w:rsidRDefault="007166AF">
      <w:pPr>
        <w:numPr>
          <w:ilvl w:val="3"/>
          <w:numId w:val="29"/>
        </w:numPr>
        <w:ind w:right="1059" w:hanging="403"/>
      </w:pPr>
      <w:r>
        <w:t>Any medical condition which may be revealed in the course of</w:t>
      </w:r>
      <w:r w:rsidR="00D86F78">
        <w:t xml:space="preserve"> </w:t>
      </w:r>
      <w:r>
        <w:t xml:space="preserve">the examination which may place the employee at increased risk as a result of exposure to a hazardous workplace; and  </w:t>
      </w:r>
    </w:p>
    <w:p w14:paraId="3D538B4F" w14:textId="77777777" w:rsidR="004E3D87" w:rsidRDefault="007166AF">
      <w:pPr>
        <w:numPr>
          <w:ilvl w:val="3"/>
          <w:numId w:val="29"/>
        </w:numPr>
        <w:ind w:right="1059" w:hanging="403"/>
      </w:pPr>
      <w:r>
        <w:t xml:space="preserve">A statement that the employee has been informed by the physician of the results of the consultation or medical examination and any medical condition that may require further examination or treatment.  </w:t>
      </w:r>
    </w:p>
    <w:p w14:paraId="49142B6B" w14:textId="77777777" w:rsidR="004E3D87" w:rsidRDefault="007166AF">
      <w:pPr>
        <w:numPr>
          <w:ilvl w:val="2"/>
          <w:numId w:val="29"/>
        </w:numPr>
        <w:ind w:right="1059" w:hanging="393"/>
      </w:pPr>
      <w:r>
        <w:t xml:space="preserve">The written opinion shall not reveal specific findings of diagnoses unrelated to occupational exposure.  </w:t>
      </w:r>
    </w:p>
    <w:p w14:paraId="25D279EB" w14:textId="77777777" w:rsidR="004E3D87" w:rsidRDefault="007166AF">
      <w:pPr>
        <w:numPr>
          <w:ilvl w:val="0"/>
          <w:numId w:val="29"/>
        </w:numPr>
        <w:spacing w:after="0" w:line="259" w:lineRule="auto"/>
        <w:ind w:hanging="365"/>
      </w:pPr>
      <w:r>
        <w:rPr>
          <w:b/>
          <w:u w:val="single" w:color="000000"/>
        </w:rPr>
        <w:t>Hazard identification.</w:t>
      </w:r>
      <w:r>
        <w:rPr>
          <w:b/>
        </w:rPr>
        <w:t xml:space="preserve"> </w:t>
      </w:r>
      <w:r>
        <w:t xml:space="preserve"> </w:t>
      </w:r>
    </w:p>
    <w:p w14:paraId="169C023E" w14:textId="77777777" w:rsidR="004E3D87" w:rsidRDefault="007166AF">
      <w:pPr>
        <w:numPr>
          <w:ilvl w:val="1"/>
          <w:numId w:val="29"/>
        </w:numPr>
        <w:ind w:right="1059" w:hanging="365"/>
      </w:pPr>
      <w:r>
        <w:t xml:space="preserve">With respect to labels and material safety data sheets:  </w:t>
      </w:r>
    </w:p>
    <w:p w14:paraId="7A0EBE24" w14:textId="77777777" w:rsidR="004E3D87" w:rsidRDefault="007166AF">
      <w:pPr>
        <w:numPr>
          <w:ilvl w:val="0"/>
          <w:numId w:val="29"/>
        </w:numPr>
        <w:spacing w:after="11" w:line="249" w:lineRule="auto"/>
        <w:ind w:hanging="365"/>
      </w:pPr>
      <w:r>
        <w:t xml:space="preserve">Employers shall ensure that labels on incoming containers of hazardous chemicals are not removed or defaced.  </w:t>
      </w:r>
    </w:p>
    <w:p w14:paraId="22A15F12" w14:textId="77777777" w:rsidR="004E3D87" w:rsidRDefault="007166AF">
      <w:pPr>
        <w:ind w:left="2592" w:right="1059" w:hanging="720"/>
      </w:pPr>
      <w:r>
        <w:t xml:space="preserve">(ii) Employers shall maintain any material safety data sheets that are received with incoming shipments of hazardous chemicals, and ensure that they are readily accessible to laboratory employees.  </w:t>
      </w:r>
    </w:p>
    <w:p w14:paraId="23C8EFE9" w14:textId="77777777" w:rsidR="004E3D87" w:rsidRDefault="007166AF">
      <w:pPr>
        <w:spacing w:after="114"/>
        <w:ind w:left="427" w:right="1059"/>
      </w:pPr>
      <w:r>
        <w:t xml:space="preserve">(2) The following provisions shall apply to chemical substances developed in the laboratory:  </w:t>
      </w:r>
    </w:p>
    <w:p w14:paraId="6EA88439" w14:textId="77777777" w:rsidR="004E3D87" w:rsidRDefault="007166AF">
      <w:pPr>
        <w:numPr>
          <w:ilvl w:val="0"/>
          <w:numId w:val="30"/>
        </w:numPr>
        <w:ind w:right="1059" w:hanging="389"/>
      </w:pPr>
      <w:r>
        <w:t xml:space="preserve">If the composition of the chemical substance which is produced exclusively for the laboratory's use is known, the employer shall determine if it is a hazardous chemical as defined in paragraph (b) of this  </w:t>
      </w:r>
    </w:p>
    <w:p w14:paraId="51E582F4" w14:textId="77777777" w:rsidR="004E3D87" w:rsidRDefault="007166AF">
      <w:pPr>
        <w:ind w:left="2602" w:right="1059"/>
      </w:pPr>
      <w:r>
        <w:t xml:space="preserve">section. If the chemical is determined to be hazardous, the employer shall provide appropriate training as required under paragraph (f) of this section.  </w:t>
      </w:r>
    </w:p>
    <w:p w14:paraId="6CDDBB68" w14:textId="77777777" w:rsidR="004E3D87" w:rsidRDefault="007166AF">
      <w:pPr>
        <w:numPr>
          <w:ilvl w:val="0"/>
          <w:numId w:val="30"/>
        </w:numPr>
        <w:ind w:right="1059" w:hanging="389"/>
      </w:pPr>
      <w:r>
        <w:t xml:space="preserve">If the chemical produced is a byproduct whose composition is not known, the employer shall assume that the substance is hazardous and shall implement paragraph (e) of this section.  </w:t>
      </w:r>
    </w:p>
    <w:p w14:paraId="116B6CC9" w14:textId="77777777" w:rsidR="004E3D87" w:rsidRDefault="007166AF">
      <w:pPr>
        <w:numPr>
          <w:ilvl w:val="0"/>
          <w:numId w:val="30"/>
        </w:numPr>
        <w:ind w:right="1059" w:hanging="389"/>
      </w:pPr>
      <w:r>
        <w:t xml:space="preserve">If the chemical substance is produced for another user outside of the laboratory, the employer shall comply with the Hazard Communication Standard (29 CFR 1910.1200) including the requirements for  preparation of material safety data sheets and labeling.  </w:t>
      </w:r>
    </w:p>
    <w:p w14:paraId="613912FD" w14:textId="77777777" w:rsidR="004E3D87" w:rsidRDefault="007166AF">
      <w:pPr>
        <w:spacing w:after="0" w:line="259" w:lineRule="auto"/>
        <w:ind w:left="432" w:firstLine="0"/>
      </w:pPr>
      <w:r>
        <w:t xml:space="preserve"> </w:t>
      </w:r>
    </w:p>
    <w:p w14:paraId="659A680C" w14:textId="77777777" w:rsidR="004E3D87" w:rsidRDefault="007166AF">
      <w:pPr>
        <w:numPr>
          <w:ilvl w:val="0"/>
          <w:numId w:val="31"/>
        </w:numPr>
        <w:ind w:right="530" w:hanging="283"/>
      </w:pPr>
      <w:r>
        <w:rPr>
          <w:b/>
          <w:u w:val="single" w:color="000000"/>
        </w:rPr>
        <w:t xml:space="preserve">Use of respirators. </w:t>
      </w:r>
      <w:r>
        <w:t xml:space="preserve">Where the use of respirators is necessary to maintain exposure below permissible exposure limits, the employer shall provide, at no cost to the employee, the proper respiratory equipment. Respirators shall be selected and used in accordance with the requirements of 29 CFR 1910.134.  </w:t>
      </w:r>
    </w:p>
    <w:p w14:paraId="6F968307" w14:textId="77777777" w:rsidR="004E3D87" w:rsidRDefault="007166AF">
      <w:pPr>
        <w:numPr>
          <w:ilvl w:val="0"/>
          <w:numId w:val="31"/>
        </w:numPr>
        <w:spacing w:after="0" w:line="259" w:lineRule="auto"/>
        <w:ind w:right="530" w:hanging="283"/>
      </w:pPr>
      <w:r>
        <w:rPr>
          <w:b/>
          <w:u w:val="single" w:color="000000"/>
        </w:rPr>
        <w:t>Recordkeeping.</w:t>
      </w:r>
      <w:r>
        <w:rPr>
          <w:b/>
        </w:rPr>
        <w:t xml:space="preserve"> </w:t>
      </w:r>
      <w:r>
        <w:t xml:space="preserve"> </w:t>
      </w:r>
    </w:p>
    <w:p w14:paraId="53D99F87" w14:textId="77777777" w:rsidR="00686B1C" w:rsidRDefault="007166AF">
      <w:pPr>
        <w:ind w:left="427" w:right="1151"/>
      </w:pPr>
      <w:r>
        <w:t xml:space="preserve">(1) The employer shall establish and maintain for each employee an accurate record of any measurements taken to monitor employee exposures and any medical consultation and examinations including tests or written opinions required by this standard. </w:t>
      </w:r>
    </w:p>
    <w:p w14:paraId="7C2D883E" w14:textId="561DE4A6" w:rsidR="004E3D87" w:rsidRDefault="007166AF">
      <w:pPr>
        <w:ind w:left="427" w:right="1151"/>
      </w:pPr>
      <w:r>
        <w:t xml:space="preserve"> (2) The employer shall assure that such records are kept, transferred, and made available in accordance with 29 CFR 1910.1020.  </w:t>
      </w:r>
    </w:p>
    <w:p w14:paraId="79D0B785" w14:textId="77777777" w:rsidR="004E3D87" w:rsidRDefault="007166AF">
      <w:pPr>
        <w:numPr>
          <w:ilvl w:val="0"/>
          <w:numId w:val="32"/>
        </w:numPr>
        <w:spacing w:after="0" w:line="259" w:lineRule="auto"/>
        <w:ind w:right="530" w:hanging="350"/>
      </w:pPr>
      <w:r>
        <w:rPr>
          <w:b/>
          <w:u w:val="single" w:color="000000"/>
        </w:rPr>
        <w:t>Dates.</w:t>
      </w:r>
      <w:r>
        <w:rPr>
          <w:b/>
        </w:rPr>
        <w:t xml:space="preserve"> </w:t>
      </w:r>
      <w:r>
        <w:t xml:space="preserve"> </w:t>
      </w:r>
    </w:p>
    <w:p w14:paraId="571D530A" w14:textId="77777777" w:rsidR="004E3D87" w:rsidRDefault="007166AF">
      <w:pPr>
        <w:numPr>
          <w:ilvl w:val="1"/>
          <w:numId w:val="32"/>
        </w:numPr>
        <w:spacing w:after="11" w:line="249" w:lineRule="auto"/>
        <w:ind w:left="2230" w:right="350" w:hanging="365"/>
      </w:pPr>
      <w:r>
        <w:rPr>
          <w:u w:val="single" w:color="000000"/>
        </w:rPr>
        <w:t xml:space="preserve">Effective date. </w:t>
      </w:r>
      <w:r>
        <w:t xml:space="preserve">This section shall become effective September 1, 2010.  </w:t>
      </w:r>
    </w:p>
    <w:p w14:paraId="1B078BDD" w14:textId="77777777" w:rsidR="004E3D87" w:rsidRDefault="007166AF">
      <w:pPr>
        <w:numPr>
          <w:ilvl w:val="1"/>
          <w:numId w:val="32"/>
        </w:numPr>
        <w:spacing w:after="0" w:line="259" w:lineRule="auto"/>
        <w:ind w:left="2230" w:right="350" w:hanging="365"/>
      </w:pPr>
      <w:r>
        <w:rPr>
          <w:u w:val="single" w:color="000000"/>
        </w:rPr>
        <w:t>Start-up dates</w:t>
      </w:r>
      <w:r>
        <w:t xml:space="preserve">.  </w:t>
      </w:r>
    </w:p>
    <w:p w14:paraId="0B8D5FFA" w14:textId="77777777" w:rsidR="004E3D87" w:rsidRDefault="007166AF">
      <w:pPr>
        <w:numPr>
          <w:ilvl w:val="2"/>
          <w:numId w:val="32"/>
        </w:numPr>
        <w:ind w:right="1059" w:hanging="336"/>
      </w:pPr>
      <w:r>
        <w:t xml:space="preserve">Employers shall have developed and implemented a written Chemical Hygiene Plan no later than 2005.  </w:t>
      </w:r>
    </w:p>
    <w:p w14:paraId="49A7A042" w14:textId="77777777" w:rsidR="004E3D87" w:rsidRDefault="007166AF">
      <w:pPr>
        <w:numPr>
          <w:ilvl w:val="2"/>
          <w:numId w:val="32"/>
        </w:numPr>
        <w:ind w:right="1059" w:hanging="336"/>
      </w:pPr>
      <w:r>
        <w:t xml:space="preserve">Paragraph (a)(2) of this section shall not take effect until the employer has developed and implemented a written Chemical Hygiene Plan.  </w:t>
      </w:r>
    </w:p>
    <w:p w14:paraId="00016F90" w14:textId="01AAE5D9" w:rsidR="00686B1C" w:rsidRPr="00686B1C" w:rsidRDefault="00686B1C" w:rsidP="00686B1C">
      <w:pPr>
        <w:ind w:right="530"/>
      </w:pPr>
      <w:r w:rsidRPr="00686B1C">
        <w:t>(l)</w:t>
      </w:r>
      <w:r>
        <w:rPr>
          <w:b/>
          <w:u w:val="single" w:color="000000"/>
        </w:rPr>
        <w:t xml:space="preserve"> </w:t>
      </w:r>
      <w:r w:rsidR="007166AF">
        <w:rPr>
          <w:b/>
          <w:u w:val="single" w:color="000000"/>
        </w:rPr>
        <w:t xml:space="preserve">Appendices. </w:t>
      </w:r>
    </w:p>
    <w:p w14:paraId="3EBBE4C9" w14:textId="5EC9D51C" w:rsidR="004E3D87" w:rsidRDefault="007166AF" w:rsidP="00686B1C">
      <w:pPr>
        <w:ind w:left="432" w:right="530" w:firstLine="0"/>
      </w:pPr>
      <w:r>
        <w:t xml:space="preserve">The information contained in the appendices is not intended, by itself, to create any additional obligations not otherwise imposed or to detract from any existing obligation.  </w:t>
      </w:r>
    </w:p>
    <w:p w14:paraId="4944C092" w14:textId="77777777" w:rsidR="004E3D87" w:rsidRDefault="007166AF">
      <w:pPr>
        <w:spacing w:after="0" w:line="259" w:lineRule="auto"/>
        <w:ind w:left="0" w:right="503" w:firstLine="0"/>
        <w:jc w:val="center"/>
      </w:pPr>
      <w:r>
        <w:rPr>
          <w:b/>
        </w:rPr>
        <w:t xml:space="preserve"> </w:t>
      </w:r>
    </w:p>
    <w:p w14:paraId="6D9C7ACD" w14:textId="77777777" w:rsidR="004E3D87" w:rsidRDefault="007166AF">
      <w:pPr>
        <w:spacing w:after="0" w:line="259" w:lineRule="auto"/>
        <w:ind w:left="10" w:right="570"/>
        <w:jc w:val="center"/>
      </w:pPr>
      <w:r>
        <w:rPr>
          <w:b/>
        </w:rPr>
        <w:t xml:space="preserve">APPENDIX A TO 1910.1450 </w:t>
      </w:r>
      <w:r>
        <w:t xml:space="preserve"> </w:t>
      </w:r>
    </w:p>
    <w:p w14:paraId="271FFB8B" w14:textId="77777777" w:rsidR="004E3D87" w:rsidRDefault="007166AF">
      <w:pPr>
        <w:spacing w:after="0" w:line="259" w:lineRule="auto"/>
        <w:ind w:left="10" w:right="2399"/>
        <w:jc w:val="right"/>
      </w:pPr>
      <w:r>
        <w:rPr>
          <w:b/>
        </w:rPr>
        <w:t xml:space="preserve">National Research Council Recommendations Concerning </w:t>
      </w:r>
      <w:r>
        <w:t xml:space="preserve"> </w:t>
      </w:r>
    </w:p>
    <w:p w14:paraId="1101BAB9" w14:textId="77777777" w:rsidR="004E3D87" w:rsidRDefault="007166AF">
      <w:pPr>
        <w:spacing w:after="221" w:line="249" w:lineRule="auto"/>
        <w:ind w:left="2194" w:right="907"/>
      </w:pPr>
      <w:r>
        <w:rPr>
          <w:b/>
        </w:rPr>
        <w:t xml:space="preserve">Chemical Hygiene in Laboratories (Non-Mandatory) </w:t>
      </w:r>
      <w:r>
        <w:t xml:space="preserve"> </w:t>
      </w:r>
    </w:p>
    <w:p w14:paraId="0A64F9AB" w14:textId="77777777" w:rsidR="004E3D87" w:rsidRDefault="007166AF">
      <w:pPr>
        <w:pStyle w:val="Heading3"/>
        <w:spacing w:after="58"/>
        <w:ind w:left="427" w:right="907"/>
      </w:pPr>
      <w:r>
        <w:t xml:space="preserve">Table of Contents </w:t>
      </w:r>
      <w:r>
        <w:rPr>
          <w:b w:val="0"/>
        </w:rPr>
        <w:t xml:space="preserve"> </w:t>
      </w:r>
    </w:p>
    <w:p w14:paraId="5ECAB9E9" w14:textId="77777777" w:rsidR="004E3D87" w:rsidRDefault="007166AF">
      <w:pPr>
        <w:ind w:left="1162" w:right="1059"/>
      </w:pPr>
      <w:r>
        <w:t xml:space="preserve">Foreword  </w:t>
      </w:r>
    </w:p>
    <w:p w14:paraId="224B009B" w14:textId="77777777" w:rsidR="004E3D87" w:rsidRDefault="007166AF">
      <w:pPr>
        <w:ind w:left="1162" w:right="1059"/>
      </w:pPr>
      <w:r>
        <w:t xml:space="preserve">Corresponding Sections of the Standard and This Appendix  </w:t>
      </w:r>
    </w:p>
    <w:p w14:paraId="3262EF6F" w14:textId="77777777" w:rsidR="004E3D87" w:rsidRDefault="007166AF">
      <w:pPr>
        <w:ind w:left="1162" w:right="1059"/>
      </w:pPr>
      <w:r>
        <w:t xml:space="preserve">A. General Principles  </w:t>
      </w:r>
    </w:p>
    <w:p w14:paraId="188846D9" w14:textId="77777777" w:rsidR="004E3D87" w:rsidRDefault="007166AF">
      <w:pPr>
        <w:numPr>
          <w:ilvl w:val="0"/>
          <w:numId w:val="33"/>
        </w:numPr>
        <w:ind w:right="1059" w:hanging="268"/>
      </w:pPr>
      <w:r>
        <w:t xml:space="preserve">Minimize all Chemical Exposures  </w:t>
      </w:r>
    </w:p>
    <w:p w14:paraId="3F12BE49" w14:textId="77777777" w:rsidR="004E3D87" w:rsidRDefault="007166AF">
      <w:pPr>
        <w:numPr>
          <w:ilvl w:val="0"/>
          <w:numId w:val="33"/>
        </w:numPr>
        <w:ind w:right="1059" w:hanging="268"/>
      </w:pPr>
      <w:r>
        <w:t xml:space="preserve">Avoid Underestimation of Risk  </w:t>
      </w:r>
    </w:p>
    <w:p w14:paraId="4D1ACCFC" w14:textId="77777777" w:rsidR="004E3D87" w:rsidRDefault="007166AF">
      <w:pPr>
        <w:numPr>
          <w:ilvl w:val="0"/>
          <w:numId w:val="33"/>
        </w:numPr>
        <w:ind w:right="1059" w:hanging="268"/>
      </w:pPr>
      <w:r>
        <w:t xml:space="preserve">Provide Adequate Ventilation  </w:t>
      </w:r>
    </w:p>
    <w:p w14:paraId="1836D0EB" w14:textId="77777777" w:rsidR="004E3D87" w:rsidRDefault="007166AF">
      <w:pPr>
        <w:numPr>
          <w:ilvl w:val="0"/>
          <w:numId w:val="33"/>
        </w:numPr>
        <w:ind w:right="1059" w:hanging="268"/>
      </w:pPr>
      <w:r>
        <w:t xml:space="preserve">Institute a Chemical Hygiene Program  </w:t>
      </w:r>
    </w:p>
    <w:p w14:paraId="09F97408" w14:textId="77777777" w:rsidR="004E3D87" w:rsidRDefault="007166AF">
      <w:pPr>
        <w:numPr>
          <w:ilvl w:val="0"/>
          <w:numId w:val="33"/>
        </w:numPr>
        <w:ind w:right="1059" w:hanging="268"/>
      </w:pPr>
      <w:r>
        <w:t xml:space="preserve">Observe the PELs and TLVs  </w:t>
      </w:r>
    </w:p>
    <w:p w14:paraId="41E51446" w14:textId="77777777" w:rsidR="004E3D87" w:rsidRDefault="007166AF">
      <w:pPr>
        <w:ind w:left="1162" w:right="1059"/>
      </w:pPr>
      <w:r>
        <w:t xml:space="preserve">B. Responsibilities  </w:t>
      </w:r>
    </w:p>
    <w:p w14:paraId="0C479235" w14:textId="77777777" w:rsidR="004E3D87" w:rsidRDefault="007166AF">
      <w:pPr>
        <w:numPr>
          <w:ilvl w:val="0"/>
          <w:numId w:val="34"/>
        </w:numPr>
        <w:ind w:right="1059" w:hanging="268"/>
      </w:pPr>
      <w:r>
        <w:t xml:space="preserve">Chief Executive Officer  </w:t>
      </w:r>
    </w:p>
    <w:p w14:paraId="30C0A763" w14:textId="77777777" w:rsidR="004E3D87" w:rsidRDefault="007166AF">
      <w:pPr>
        <w:numPr>
          <w:ilvl w:val="0"/>
          <w:numId w:val="34"/>
        </w:numPr>
        <w:ind w:right="1059" w:hanging="268"/>
      </w:pPr>
      <w:r>
        <w:t xml:space="preserve">Supervisor of Administrative Unit  </w:t>
      </w:r>
    </w:p>
    <w:p w14:paraId="69E25A47" w14:textId="77777777" w:rsidR="004E3D87" w:rsidRDefault="007166AF">
      <w:pPr>
        <w:numPr>
          <w:ilvl w:val="0"/>
          <w:numId w:val="34"/>
        </w:numPr>
        <w:ind w:right="1059" w:hanging="268"/>
      </w:pPr>
      <w:r>
        <w:t xml:space="preserve">Chemical Hygiene Officer  </w:t>
      </w:r>
    </w:p>
    <w:p w14:paraId="2BAE436A" w14:textId="77777777" w:rsidR="004E3D87" w:rsidRDefault="007166AF">
      <w:pPr>
        <w:numPr>
          <w:ilvl w:val="0"/>
          <w:numId w:val="34"/>
        </w:numPr>
        <w:ind w:right="1059" w:hanging="268"/>
      </w:pPr>
      <w:r>
        <w:t xml:space="preserve">Laboratory Supervisor  </w:t>
      </w:r>
    </w:p>
    <w:p w14:paraId="575D0961" w14:textId="77777777" w:rsidR="004E3D87" w:rsidRDefault="007166AF">
      <w:pPr>
        <w:numPr>
          <w:ilvl w:val="0"/>
          <w:numId w:val="34"/>
        </w:numPr>
        <w:ind w:right="1059" w:hanging="268"/>
      </w:pPr>
      <w:r>
        <w:t xml:space="preserve">Project Director  </w:t>
      </w:r>
    </w:p>
    <w:p w14:paraId="273DC035" w14:textId="77777777" w:rsidR="004E3D87" w:rsidRDefault="007166AF">
      <w:pPr>
        <w:numPr>
          <w:ilvl w:val="0"/>
          <w:numId w:val="34"/>
        </w:numPr>
        <w:ind w:right="1059" w:hanging="268"/>
      </w:pPr>
      <w:r>
        <w:t xml:space="preserve">Laboratory Worker  </w:t>
      </w:r>
    </w:p>
    <w:p w14:paraId="07036F4C" w14:textId="77777777" w:rsidR="004E3D87" w:rsidRDefault="007166AF">
      <w:pPr>
        <w:ind w:left="1162" w:right="1059"/>
      </w:pPr>
      <w:r>
        <w:t xml:space="preserve">C. The Laboratory Facility  </w:t>
      </w:r>
    </w:p>
    <w:p w14:paraId="29D1795F" w14:textId="77777777" w:rsidR="004E3D87" w:rsidRDefault="007166AF">
      <w:pPr>
        <w:numPr>
          <w:ilvl w:val="0"/>
          <w:numId w:val="35"/>
        </w:numPr>
        <w:ind w:right="1059" w:hanging="268"/>
      </w:pPr>
      <w:r>
        <w:t xml:space="preserve">Design  </w:t>
      </w:r>
    </w:p>
    <w:p w14:paraId="642A0548" w14:textId="77777777" w:rsidR="004E3D87" w:rsidRDefault="007166AF">
      <w:pPr>
        <w:numPr>
          <w:ilvl w:val="0"/>
          <w:numId w:val="35"/>
        </w:numPr>
        <w:ind w:right="1059" w:hanging="268"/>
      </w:pPr>
      <w:r>
        <w:t xml:space="preserve">Maintenance  </w:t>
      </w:r>
    </w:p>
    <w:p w14:paraId="3B1977D8" w14:textId="77777777" w:rsidR="004E3D87" w:rsidRDefault="007166AF">
      <w:pPr>
        <w:numPr>
          <w:ilvl w:val="0"/>
          <w:numId w:val="35"/>
        </w:numPr>
        <w:ind w:right="1059" w:hanging="268"/>
      </w:pPr>
      <w:r>
        <w:t xml:space="preserve">Usage  </w:t>
      </w:r>
    </w:p>
    <w:p w14:paraId="5B176765" w14:textId="77777777" w:rsidR="004E3D87" w:rsidRDefault="007166AF">
      <w:pPr>
        <w:numPr>
          <w:ilvl w:val="0"/>
          <w:numId w:val="35"/>
        </w:numPr>
        <w:ind w:right="1059" w:hanging="268"/>
      </w:pPr>
      <w:r>
        <w:t xml:space="preserve">Ventilation  </w:t>
      </w:r>
    </w:p>
    <w:p w14:paraId="2BE663EF" w14:textId="77777777" w:rsidR="004E3D87" w:rsidRDefault="007166AF">
      <w:pPr>
        <w:ind w:left="1162" w:right="1059"/>
      </w:pPr>
      <w:r>
        <w:t xml:space="preserve">D. Components of the Chemical Hygiene Plan  </w:t>
      </w:r>
    </w:p>
    <w:p w14:paraId="4094A449" w14:textId="77777777" w:rsidR="004E3D87" w:rsidRDefault="007166AF">
      <w:pPr>
        <w:numPr>
          <w:ilvl w:val="0"/>
          <w:numId w:val="36"/>
        </w:numPr>
        <w:ind w:right="1059" w:hanging="403"/>
      </w:pPr>
      <w:r>
        <w:t xml:space="preserve">Basic Rules and Procedures  </w:t>
      </w:r>
    </w:p>
    <w:p w14:paraId="216F63E8" w14:textId="77777777" w:rsidR="004E3D87" w:rsidRDefault="007166AF">
      <w:pPr>
        <w:numPr>
          <w:ilvl w:val="0"/>
          <w:numId w:val="36"/>
        </w:numPr>
        <w:ind w:right="1059" w:hanging="403"/>
      </w:pPr>
      <w:r>
        <w:t xml:space="preserve">Chemical Procurement, Distribution, and Storage  </w:t>
      </w:r>
    </w:p>
    <w:p w14:paraId="49587786" w14:textId="77777777" w:rsidR="004E3D87" w:rsidRDefault="007166AF">
      <w:pPr>
        <w:numPr>
          <w:ilvl w:val="0"/>
          <w:numId w:val="36"/>
        </w:numPr>
        <w:ind w:right="1059" w:hanging="403"/>
      </w:pPr>
      <w:r>
        <w:t xml:space="preserve">Environmental Monitoring  </w:t>
      </w:r>
    </w:p>
    <w:p w14:paraId="61EE2B04" w14:textId="77777777" w:rsidR="004E3D87" w:rsidRDefault="007166AF">
      <w:pPr>
        <w:numPr>
          <w:ilvl w:val="0"/>
          <w:numId w:val="36"/>
        </w:numPr>
        <w:ind w:right="1059" w:hanging="403"/>
      </w:pPr>
      <w:r>
        <w:t xml:space="preserve">Housekeeping, Maintenance and Inspections  </w:t>
      </w:r>
    </w:p>
    <w:p w14:paraId="08F52268" w14:textId="77777777" w:rsidR="004E3D87" w:rsidRDefault="007166AF">
      <w:pPr>
        <w:numPr>
          <w:ilvl w:val="0"/>
          <w:numId w:val="36"/>
        </w:numPr>
        <w:ind w:right="1059" w:hanging="403"/>
      </w:pPr>
      <w:r>
        <w:t xml:space="preserve">Medical Program  </w:t>
      </w:r>
    </w:p>
    <w:p w14:paraId="3F359D1D" w14:textId="77777777" w:rsidR="004E3D87" w:rsidRDefault="007166AF">
      <w:pPr>
        <w:numPr>
          <w:ilvl w:val="0"/>
          <w:numId w:val="36"/>
        </w:numPr>
        <w:ind w:right="1059" w:hanging="403"/>
      </w:pPr>
      <w:r>
        <w:t xml:space="preserve">Personal Protective Apparel and Equipment  </w:t>
      </w:r>
    </w:p>
    <w:p w14:paraId="06D93742" w14:textId="77777777" w:rsidR="004E3D87" w:rsidRDefault="007166AF">
      <w:pPr>
        <w:numPr>
          <w:ilvl w:val="0"/>
          <w:numId w:val="36"/>
        </w:numPr>
        <w:ind w:right="1059" w:hanging="403"/>
      </w:pPr>
      <w:r>
        <w:t xml:space="preserve">Records  </w:t>
      </w:r>
    </w:p>
    <w:p w14:paraId="56298AA9" w14:textId="77777777" w:rsidR="004E3D87" w:rsidRDefault="007166AF">
      <w:pPr>
        <w:numPr>
          <w:ilvl w:val="0"/>
          <w:numId w:val="36"/>
        </w:numPr>
        <w:ind w:right="1059" w:hanging="403"/>
      </w:pPr>
      <w:r>
        <w:t xml:space="preserve">Signs and Labels  </w:t>
      </w:r>
    </w:p>
    <w:p w14:paraId="12B94B44" w14:textId="77777777" w:rsidR="004E3D87" w:rsidRDefault="007166AF">
      <w:pPr>
        <w:numPr>
          <w:ilvl w:val="0"/>
          <w:numId w:val="36"/>
        </w:numPr>
        <w:ind w:right="1059" w:hanging="403"/>
      </w:pPr>
      <w:r>
        <w:t xml:space="preserve">Spills and Accidents  </w:t>
      </w:r>
    </w:p>
    <w:p w14:paraId="69892952" w14:textId="77777777" w:rsidR="004E3D87" w:rsidRDefault="007166AF">
      <w:pPr>
        <w:numPr>
          <w:ilvl w:val="0"/>
          <w:numId w:val="36"/>
        </w:numPr>
        <w:ind w:right="1059" w:hanging="403"/>
      </w:pPr>
      <w:r>
        <w:t xml:space="preserve">Training and Information  </w:t>
      </w:r>
    </w:p>
    <w:p w14:paraId="4E0322C7" w14:textId="77777777" w:rsidR="004E3D87" w:rsidRDefault="007166AF">
      <w:pPr>
        <w:numPr>
          <w:ilvl w:val="0"/>
          <w:numId w:val="36"/>
        </w:numPr>
        <w:ind w:right="1059" w:hanging="403"/>
      </w:pPr>
      <w:r>
        <w:t xml:space="preserve">Waste Disposal  </w:t>
      </w:r>
    </w:p>
    <w:p w14:paraId="695A0D06" w14:textId="77777777" w:rsidR="004E3D87" w:rsidRDefault="007166AF">
      <w:pPr>
        <w:ind w:left="1162" w:right="1059"/>
      </w:pPr>
      <w:r>
        <w:t xml:space="preserve">E. General Procedures for Working With Chemicals  </w:t>
      </w:r>
    </w:p>
    <w:p w14:paraId="3EB28C20" w14:textId="77777777" w:rsidR="004E3D87" w:rsidRDefault="007166AF">
      <w:pPr>
        <w:numPr>
          <w:ilvl w:val="0"/>
          <w:numId w:val="37"/>
        </w:numPr>
        <w:ind w:right="1059" w:hanging="268"/>
      </w:pPr>
      <w:r>
        <w:t xml:space="preserve">General Rules for all Laboratory Work with Chemicals  </w:t>
      </w:r>
    </w:p>
    <w:p w14:paraId="62B68582" w14:textId="77777777" w:rsidR="004E3D87" w:rsidRDefault="007166AF">
      <w:pPr>
        <w:numPr>
          <w:ilvl w:val="0"/>
          <w:numId w:val="37"/>
        </w:numPr>
        <w:ind w:right="1059" w:hanging="268"/>
      </w:pPr>
      <w:r>
        <w:t xml:space="preserve">Allergens and Embryotoxins  </w:t>
      </w:r>
    </w:p>
    <w:p w14:paraId="0F2CBCEC" w14:textId="77777777" w:rsidR="004E3D87" w:rsidRDefault="007166AF">
      <w:pPr>
        <w:numPr>
          <w:ilvl w:val="0"/>
          <w:numId w:val="37"/>
        </w:numPr>
        <w:ind w:right="1059" w:hanging="268"/>
      </w:pPr>
      <w:r>
        <w:t xml:space="preserve">Chemicals of Moderate Chronic or High Acute Toxicity  </w:t>
      </w:r>
    </w:p>
    <w:p w14:paraId="42586467" w14:textId="77777777" w:rsidR="004E3D87" w:rsidRDefault="007166AF">
      <w:pPr>
        <w:numPr>
          <w:ilvl w:val="0"/>
          <w:numId w:val="37"/>
        </w:numPr>
        <w:ind w:right="1059" w:hanging="268"/>
      </w:pPr>
      <w:r>
        <w:t xml:space="preserve">Chemicals of High Chronic Toxicity  </w:t>
      </w:r>
    </w:p>
    <w:p w14:paraId="5410A5DF" w14:textId="77777777" w:rsidR="004E3D87" w:rsidRDefault="007166AF">
      <w:pPr>
        <w:numPr>
          <w:ilvl w:val="0"/>
          <w:numId w:val="37"/>
        </w:numPr>
        <w:ind w:right="1059" w:hanging="268"/>
      </w:pPr>
      <w:r>
        <w:t xml:space="preserve">Animal Work with Chemicals of High Chronic Toxicity  </w:t>
      </w:r>
    </w:p>
    <w:p w14:paraId="1DB84FC7" w14:textId="77777777" w:rsidR="004E3D87" w:rsidRDefault="007166AF">
      <w:pPr>
        <w:numPr>
          <w:ilvl w:val="0"/>
          <w:numId w:val="38"/>
        </w:numPr>
        <w:ind w:right="1059" w:hanging="321"/>
      </w:pPr>
      <w:r>
        <w:t xml:space="preserve">Safety Recommendations  </w:t>
      </w:r>
    </w:p>
    <w:p w14:paraId="42D9511F" w14:textId="77777777" w:rsidR="004E3D87" w:rsidRDefault="007166AF">
      <w:pPr>
        <w:numPr>
          <w:ilvl w:val="0"/>
          <w:numId w:val="38"/>
        </w:numPr>
        <w:ind w:right="1059" w:hanging="321"/>
      </w:pPr>
      <w:r>
        <w:t xml:space="preserve">Material Safety Data Sheets  </w:t>
      </w:r>
    </w:p>
    <w:p w14:paraId="2609E536" w14:textId="77777777" w:rsidR="004E3D87" w:rsidRDefault="007166AF">
      <w:pPr>
        <w:spacing w:after="0" w:line="259" w:lineRule="auto"/>
        <w:ind w:left="432" w:firstLine="0"/>
      </w:pPr>
      <w:r>
        <w:rPr>
          <w:b/>
        </w:rPr>
        <w:t xml:space="preserve"> </w:t>
      </w:r>
    </w:p>
    <w:p w14:paraId="64AAFF03" w14:textId="77777777" w:rsidR="004E3D87" w:rsidRDefault="007166AF">
      <w:pPr>
        <w:pStyle w:val="Heading3"/>
        <w:ind w:left="427" w:right="907"/>
      </w:pPr>
      <w:r>
        <w:t xml:space="preserve">Foreword </w:t>
      </w:r>
      <w:r>
        <w:rPr>
          <w:b w:val="0"/>
        </w:rPr>
        <w:t xml:space="preserve"> </w:t>
      </w:r>
    </w:p>
    <w:p w14:paraId="0F06115A" w14:textId="77777777" w:rsidR="004E3D87" w:rsidRDefault="007166AF">
      <w:pPr>
        <w:ind w:left="427" w:right="1059"/>
      </w:pPr>
      <w:r>
        <w:t xml:space="preserve">As guidance for each employer's development of an appropriate laboratory Chemical Hygiene Plan, the following non-mandatory recommendations are provided. They were extracted from "Prudent Practices" for Handling Hazardous Chemicals in Laboratories" (referred to below as "Prudent Practices"), which was published in 1981 by the National Research Council and is available from the National Academy Press, 2101 Constitution Ave., NW,. Washington DC 20418.  </w:t>
      </w:r>
    </w:p>
    <w:p w14:paraId="76D45573" w14:textId="77777777" w:rsidR="004E3D87" w:rsidRDefault="007166AF">
      <w:pPr>
        <w:ind w:left="427" w:right="1059"/>
      </w:pPr>
      <w:r>
        <w:t xml:space="preserve">"Prudent Practices" is cited because of its wide distribution and acceptance and because of its preparation by members of the laboratory community through the sponsorship of the National Research Council. However, none of the recommendations given here will modify any requirements of the laboratory standard. This Appendix merely presents pertinent recommendations from "Prudent Practices", organized into a form convenient for quick reference during operation of a laboratory facility and during development and application of a Chemical Hygiene Plan. Users of this appendix should consult "Prudent Practices" for a more extended presentation and justification for each recommendation.  </w:t>
      </w:r>
    </w:p>
    <w:p w14:paraId="4ADF1FFA" w14:textId="77777777" w:rsidR="004E3D87" w:rsidRDefault="007166AF">
      <w:pPr>
        <w:ind w:left="427" w:right="1059"/>
      </w:pPr>
      <w:r>
        <w:t xml:space="preserve">"Prudent Practices" deal with both safety and chemical hazards while the laboratory standard is concerned primarily with chemical hazards. Therefore, only those recommendations directed primarily toward control of toxic exposures are cited in this appendix, with the term "chemical Hygiene" being substituted for the word "safety". However, since conditions producing or threatening physical injury often pose toxic risks as well, page references concerning major categories of safety hazards in the laboratory are given in section F.  </w:t>
      </w:r>
    </w:p>
    <w:p w14:paraId="6CDA95C1" w14:textId="77777777" w:rsidR="004E3D87" w:rsidRDefault="007166AF">
      <w:pPr>
        <w:spacing w:after="225"/>
        <w:ind w:left="427" w:right="1059"/>
      </w:pPr>
      <w:r>
        <w:t xml:space="preserve">The recommendations from "Prudent Practices" have been paraphrased, combined, or otherwise reorganized, and headings have been added. However, their sense has not been changed.  </w:t>
      </w:r>
    </w:p>
    <w:p w14:paraId="18B00873" w14:textId="77777777" w:rsidR="004E3D87" w:rsidRDefault="007166AF">
      <w:pPr>
        <w:pStyle w:val="Heading3"/>
        <w:spacing w:after="58"/>
        <w:ind w:left="427" w:right="907"/>
      </w:pPr>
      <w:r>
        <w:t xml:space="preserve">Corresponding Sections of the Standard and this Appendix </w:t>
      </w:r>
      <w:r>
        <w:rPr>
          <w:b w:val="0"/>
        </w:rPr>
        <w:t xml:space="preserve"> </w:t>
      </w:r>
    </w:p>
    <w:p w14:paraId="3440D6A8" w14:textId="77777777" w:rsidR="004E3D87" w:rsidRDefault="007166AF">
      <w:pPr>
        <w:ind w:left="427" w:right="1059"/>
      </w:pPr>
      <w:r>
        <w:t xml:space="preserve">The following table is given for the convenience of those who are developing a Chemical Hygiene Plan which will satisfy the requirements of paragraph (e) of the standard. It indicates those sections of this appendix which are most pertinent to each of the sections of paragraph (e) and related paragraphs.  </w:t>
      </w:r>
    </w:p>
    <w:tbl>
      <w:tblPr>
        <w:tblStyle w:val="TableGrid"/>
        <w:tblW w:w="9463" w:type="dxa"/>
        <w:tblInd w:w="432" w:type="dxa"/>
        <w:tblCellMar>
          <w:top w:w="24" w:type="dxa"/>
          <w:left w:w="110" w:type="dxa"/>
          <w:right w:w="116" w:type="dxa"/>
        </w:tblCellMar>
        <w:tblLook w:val="04A0" w:firstRow="1" w:lastRow="0" w:firstColumn="1" w:lastColumn="0" w:noHBand="0" w:noVBand="1"/>
      </w:tblPr>
      <w:tblGrid>
        <w:gridCol w:w="6043"/>
        <w:gridCol w:w="3420"/>
      </w:tblGrid>
      <w:tr w:rsidR="004E3D87" w14:paraId="5FCCB63F" w14:textId="77777777" w:rsidTr="00C46625">
        <w:trPr>
          <w:trHeight w:val="878"/>
        </w:trPr>
        <w:tc>
          <w:tcPr>
            <w:tcW w:w="6043" w:type="dxa"/>
            <w:tcBorders>
              <w:top w:val="single" w:sz="4" w:space="0" w:color="000000"/>
              <w:left w:val="single" w:sz="4" w:space="0" w:color="000000"/>
              <w:bottom w:val="single" w:sz="4" w:space="0" w:color="000000"/>
              <w:right w:val="single" w:sz="4" w:space="0" w:color="000000"/>
            </w:tcBorders>
          </w:tcPr>
          <w:p w14:paraId="3677AB52" w14:textId="77777777" w:rsidR="004E3D87" w:rsidRPr="00800484" w:rsidRDefault="007166AF">
            <w:pPr>
              <w:spacing w:after="0" w:line="259" w:lineRule="auto"/>
              <w:ind w:left="0" w:firstLine="0"/>
              <w:rPr>
                <w:szCs w:val="24"/>
              </w:rPr>
            </w:pPr>
            <w:r w:rsidRPr="00260AEC">
              <w:rPr>
                <w:b/>
                <w:szCs w:val="24"/>
              </w:rPr>
              <w:t xml:space="preserve">PARAGRAPH AND TOPIC IN LABORATORY STANDARD </w:t>
            </w:r>
            <w:r w:rsidRPr="00800484">
              <w:rPr>
                <w:szCs w:val="24"/>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27F43CC9" w14:textId="77777777" w:rsidR="004E3D87" w:rsidRPr="00800484" w:rsidRDefault="007166AF">
            <w:pPr>
              <w:spacing w:after="0" w:line="259" w:lineRule="auto"/>
              <w:ind w:left="0" w:firstLine="0"/>
              <w:rPr>
                <w:szCs w:val="24"/>
              </w:rPr>
            </w:pPr>
            <w:r w:rsidRPr="00260AEC">
              <w:rPr>
                <w:b/>
                <w:szCs w:val="24"/>
              </w:rPr>
              <w:t xml:space="preserve">RELEVANT APPENDIX SECTION </w:t>
            </w:r>
            <w:r w:rsidRPr="00800484">
              <w:rPr>
                <w:szCs w:val="24"/>
              </w:rPr>
              <w:t xml:space="preserve"> </w:t>
            </w:r>
          </w:p>
        </w:tc>
      </w:tr>
      <w:tr w:rsidR="004E3D87" w14:paraId="3D2BDC5C" w14:textId="77777777" w:rsidTr="00C46625">
        <w:trPr>
          <w:trHeight w:val="461"/>
        </w:trPr>
        <w:tc>
          <w:tcPr>
            <w:tcW w:w="6043" w:type="dxa"/>
            <w:tcBorders>
              <w:top w:val="single" w:sz="4" w:space="0" w:color="000000"/>
              <w:left w:val="single" w:sz="4" w:space="0" w:color="000000"/>
              <w:bottom w:val="single" w:sz="4" w:space="0" w:color="000000"/>
              <w:right w:val="single" w:sz="4" w:space="0" w:color="000000"/>
            </w:tcBorders>
          </w:tcPr>
          <w:p w14:paraId="4B7876D0" w14:textId="77777777" w:rsidR="004E3D87" w:rsidRPr="00800484" w:rsidRDefault="007166AF">
            <w:pPr>
              <w:spacing w:after="0" w:line="259" w:lineRule="auto"/>
              <w:ind w:left="0" w:firstLine="0"/>
              <w:rPr>
                <w:szCs w:val="24"/>
              </w:rPr>
            </w:pPr>
            <w:r w:rsidRPr="00C46625">
              <w:rPr>
                <w:szCs w:val="24"/>
              </w:rPr>
              <w:t xml:space="preserve">(e)(3)(i) Standard operating procedures for handling toxic chemicals. </w:t>
            </w:r>
            <w:r w:rsidRPr="00800484">
              <w:rPr>
                <w:szCs w:val="24"/>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6772E0ED" w14:textId="77777777" w:rsidR="004E3D87" w:rsidRPr="00800484" w:rsidRDefault="007166AF">
            <w:pPr>
              <w:spacing w:after="0" w:line="259" w:lineRule="auto"/>
              <w:ind w:left="0" w:firstLine="0"/>
              <w:rPr>
                <w:szCs w:val="24"/>
              </w:rPr>
            </w:pPr>
            <w:r w:rsidRPr="00C46625">
              <w:rPr>
                <w:szCs w:val="24"/>
              </w:rPr>
              <w:t xml:space="preserve">C, D, E </w:t>
            </w:r>
            <w:r w:rsidRPr="00800484">
              <w:rPr>
                <w:szCs w:val="24"/>
              </w:rPr>
              <w:t xml:space="preserve"> </w:t>
            </w:r>
          </w:p>
        </w:tc>
      </w:tr>
      <w:tr w:rsidR="004E3D87" w14:paraId="3C42A39D" w14:textId="77777777" w:rsidTr="00C46625">
        <w:trPr>
          <w:trHeight w:val="456"/>
        </w:trPr>
        <w:tc>
          <w:tcPr>
            <w:tcW w:w="6043" w:type="dxa"/>
            <w:tcBorders>
              <w:top w:val="single" w:sz="4" w:space="0" w:color="000000"/>
              <w:left w:val="single" w:sz="4" w:space="0" w:color="000000"/>
              <w:bottom w:val="single" w:sz="4" w:space="0" w:color="000000"/>
              <w:right w:val="single" w:sz="4" w:space="0" w:color="000000"/>
            </w:tcBorders>
          </w:tcPr>
          <w:p w14:paraId="56B17D5A" w14:textId="77777777" w:rsidR="004E3D87" w:rsidRPr="00800484" w:rsidRDefault="007166AF">
            <w:pPr>
              <w:spacing w:after="0" w:line="259" w:lineRule="auto"/>
              <w:ind w:left="0" w:firstLine="0"/>
              <w:rPr>
                <w:szCs w:val="24"/>
              </w:rPr>
            </w:pPr>
            <w:r w:rsidRPr="00C46625">
              <w:rPr>
                <w:szCs w:val="24"/>
              </w:rPr>
              <w:t xml:space="preserve">(e)(3)(ii) Criteria to be used for implementation of measures to reduce exposures. </w:t>
            </w:r>
            <w:r w:rsidRPr="00800484">
              <w:rPr>
                <w:szCs w:val="24"/>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7222CDEB" w14:textId="77777777" w:rsidR="004E3D87" w:rsidRPr="00800484" w:rsidRDefault="007166AF">
            <w:pPr>
              <w:spacing w:after="0" w:line="259" w:lineRule="auto"/>
              <w:ind w:left="0" w:firstLine="0"/>
              <w:rPr>
                <w:szCs w:val="24"/>
              </w:rPr>
            </w:pPr>
            <w:r w:rsidRPr="00C46625">
              <w:rPr>
                <w:szCs w:val="24"/>
              </w:rPr>
              <w:t xml:space="preserve">D </w:t>
            </w:r>
            <w:r w:rsidRPr="00800484">
              <w:rPr>
                <w:szCs w:val="24"/>
              </w:rPr>
              <w:t xml:space="preserve"> </w:t>
            </w:r>
          </w:p>
        </w:tc>
      </w:tr>
      <w:tr w:rsidR="004E3D87" w14:paraId="2C91272D" w14:textId="77777777" w:rsidTr="00C46625">
        <w:trPr>
          <w:trHeight w:val="456"/>
        </w:trPr>
        <w:tc>
          <w:tcPr>
            <w:tcW w:w="6043" w:type="dxa"/>
            <w:tcBorders>
              <w:top w:val="single" w:sz="4" w:space="0" w:color="000000"/>
              <w:left w:val="single" w:sz="4" w:space="0" w:color="000000"/>
              <w:bottom w:val="single" w:sz="4" w:space="0" w:color="000000"/>
              <w:right w:val="single" w:sz="4" w:space="0" w:color="000000"/>
            </w:tcBorders>
          </w:tcPr>
          <w:p w14:paraId="638B7F98" w14:textId="77777777" w:rsidR="004E3D87" w:rsidRPr="00800484" w:rsidRDefault="007166AF">
            <w:pPr>
              <w:spacing w:after="0" w:line="259" w:lineRule="auto"/>
              <w:ind w:left="0" w:firstLine="0"/>
              <w:rPr>
                <w:szCs w:val="24"/>
              </w:rPr>
            </w:pPr>
            <w:r w:rsidRPr="00C46625">
              <w:rPr>
                <w:szCs w:val="24"/>
              </w:rPr>
              <w:t xml:space="preserve">(e)(3)(iii) Laboratory chemical hood performance. </w:t>
            </w:r>
            <w:r w:rsidRPr="00800484">
              <w:rPr>
                <w:szCs w:val="24"/>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79AAE7F2" w14:textId="77777777" w:rsidR="004E3D87" w:rsidRPr="00800484" w:rsidRDefault="007166AF">
            <w:pPr>
              <w:spacing w:after="0" w:line="259" w:lineRule="auto"/>
              <w:ind w:left="0" w:firstLine="0"/>
              <w:rPr>
                <w:szCs w:val="24"/>
              </w:rPr>
            </w:pPr>
            <w:r w:rsidRPr="00C46625">
              <w:rPr>
                <w:szCs w:val="24"/>
              </w:rPr>
              <w:t xml:space="preserve">C4b </w:t>
            </w:r>
            <w:r w:rsidRPr="00800484">
              <w:rPr>
                <w:szCs w:val="24"/>
              </w:rPr>
              <w:t xml:space="preserve"> </w:t>
            </w:r>
          </w:p>
        </w:tc>
      </w:tr>
      <w:tr w:rsidR="004E3D87" w14:paraId="7039CB95" w14:textId="77777777" w:rsidTr="00C46625">
        <w:trPr>
          <w:trHeight w:val="461"/>
        </w:trPr>
        <w:tc>
          <w:tcPr>
            <w:tcW w:w="6043" w:type="dxa"/>
            <w:tcBorders>
              <w:top w:val="single" w:sz="4" w:space="0" w:color="000000"/>
              <w:left w:val="single" w:sz="4" w:space="0" w:color="000000"/>
              <w:bottom w:val="single" w:sz="4" w:space="0" w:color="000000"/>
              <w:right w:val="single" w:sz="4" w:space="0" w:color="000000"/>
            </w:tcBorders>
          </w:tcPr>
          <w:p w14:paraId="5798B15A" w14:textId="77777777" w:rsidR="004E3D87" w:rsidRPr="00800484" w:rsidRDefault="007166AF">
            <w:pPr>
              <w:spacing w:after="0" w:line="259" w:lineRule="auto"/>
              <w:ind w:left="0" w:firstLine="0"/>
              <w:jc w:val="both"/>
              <w:rPr>
                <w:szCs w:val="24"/>
              </w:rPr>
            </w:pPr>
            <w:r w:rsidRPr="00C46625">
              <w:rPr>
                <w:szCs w:val="24"/>
              </w:rPr>
              <w:t xml:space="preserve">(e)(3)(iv) Employee information and training (including emergency procedures). </w:t>
            </w:r>
            <w:r w:rsidRPr="00800484">
              <w:rPr>
                <w:szCs w:val="24"/>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17D8B8E4" w14:textId="77777777" w:rsidR="004E3D87" w:rsidRPr="00800484" w:rsidRDefault="007166AF">
            <w:pPr>
              <w:spacing w:after="0" w:line="259" w:lineRule="auto"/>
              <w:ind w:left="0" w:firstLine="0"/>
              <w:rPr>
                <w:szCs w:val="24"/>
              </w:rPr>
            </w:pPr>
            <w:r w:rsidRPr="00C46625">
              <w:rPr>
                <w:szCs w:val="24"/>
              </w:rPr>
              <w:t xml:space="preserve">D10, D9 </w:t>
            </w:r>
            <w:r w:rsidRPr="00800484">
              <w:rPr>
                <w:szCs w:val="24"/>
              </w:rPr>
              <w:t xml:space="preserve"> </w:t>
            </w:r>
          </w:p>
        </w:tc>
      </w:tr>
      <w:tr w:rsidR="004E3D87" w14:paraId="30B37487" w14:textId="77777777" w:rsidTr="00C46625">
        <w:trPr>
          <w:trHeight w:val="456"/>
        </w:trPr>
        <w:tc>
          <w:tcPr>
            <w:tcW w:w="6043" w:type="dxa"/>
            <w:tcBorders>
              <w:top w:val="single" w:sz="4" w:space="0" w:color="000000"/>
              <w:left w:val="single" w:sz="4" w:space="0" w:color="000000"/>
              <w:bottom w:val="single" w:sz="4" w:space="0" w:color="000000"/>
              <w:right w:val="single" w:sz="4" w:space="0" w:color="000000"/>
            </w:tcBorders>
          </w:tcPr>
          <w:p w14:paraId="7443FB47" w14:textId="77777777" w:rsidR="004E3D87" w:rsidRPr="00800484" w:rsidRDefault="007166AF">
            <w:pPr>
              <w:spacing w:after="0" w:line="259" w:lineRule="auto"/>
              <w:ind w:left="0" w:firstLine="0"/>
              <w:jc w:val="both"/>
              <w:rPr>
                <w:szCs w:val="24"/>
              </w:rPr>
            </w:pPr>
            <w:r w:rsidRPr="00C46625">
              <w:rPr>
                <w:szCs w:val="24"/>
              </w:rPr>
              <w:t xml:space="preserve">(e)(3)(v) Requirements for prior approval of laboratory activities. </w:t>
            </w:r>
            <w:r w:rsidRPr="00800484">
              <w:rPr>
                <w:szCs w:val="24"/>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6F0BBF36" w14:textId="77777777" w:rsidR="004E3D87" w:rsidRPr="00800484" w:rsidRDefault="007166AF">
            <w:pPr>
              <w:spacing w:after="0" w:line="259" w:lineRule="auto"/>
              <w:ind w:left="0" w:firstLine="0"/>
              <w:rPr>
                <w:szCs w:val="24"/>
              </w:rPr>
            </w:pPr>
            <w:r w:rsidRPr="00C46625">
              <w:rPr>
                <w:szCs w:val="24"/>
              </w:rPr>
              <w:t xml:space="preserve">E2b, E4b </w:t>
            </w:r>
            <w:r w:rsidRPr="00800484">
              <w:rPr>
                <w:szCs w:val="24"/>
              </w:rPr>
              <w:t xml:space="preserve"> </w:t>
            </w:r>
          </w:p>
        </w:tc>
      </w:tr>
      <w:tr w:rsidR="004E3D87" w14:paraId="6DF4CAB5" w14:textId="77777777" w:rsidTr="00C46625">
        <w:trPr>
          <w:trHeight w:val="456"/>
        </w:trPr>
        <w:tc>
          <w:tcPr>
            <w:tcW w:w="6043" w:type="dxa"/>
            <w:tcBorders>
              <w:top w:val="single" w:sz="4" w:space="0" w:color="000000"/>
              <w:left w:val="single" w:sz="4" w:space="0" w:color="000000"/>
              <w:bottom w:val="single" w:sz="4" w:space="0" w:color="000000"/>
              <w:right w:val="single" w:sz="4" w:space="0" w:color="000000"/>
            </w:tcBorders>
          </w:tcPr>
          <w:p w14:paraId="6F8A26E6" w14:textId="77777777" w:rsidR="004E3D87" w:rsidRPr="00800484" w:rsidRDefault="007166AF">
            <w:pPr>
              <w:spacing w:after="0" w:line="259" w:lineRule="auto"/>
              <w:ind w:left="0" w:firstLine="0"/>
              <w:rPr>
                <w:szCs w:val="24"/>
              </w:rPr>
            </w:pPr>
            <w:r w:rsidRPr="00C46625">
              <w:rPr>
                <w:szCs w:val="24"/>
              </w:rPr>
              <w:t xml:space="preserve">(e)(3)(vi) Medical consultation and medical examinations. </w:t>
            </w:r>
            <w:r w:rsidRPr="00800484">
              <w:rPr>
                <w:szCs w:val="24"/>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220326D0" w14:textId="77777777" w:rsidR="004E3D87" w:rsidRPr="00800484" w:rsidRDefault="007166AF">
            <w:pPr>
              <w:spacing w:after="0" w:line="259" w:lineRule="auto"/>
              <w:ind w:left="0" w:firstLine="0"/>
              <w:rPr>
                <w:szCs w:val="24"/>
              </w:rPr>
            </w:pPr>
            <w:r w:rsidRPr="00C46625">
              <w:rPr>
                <w:szCs w:val="24"/>
              </w:rPr>
              <w:t xml:space="preserve">D5, E4f </w:t>
            </w:r>
            <w:r w:rsidRPr="00800484">
              <w:rPr>
                <w:szCs w:val="24"/>
              </w:rPr>
              <w:t xml:space="preserve"> </w:t>
            </w:r>
          </w:p>
        </w:tc>
      </w:tr>
      <w:tr w:rsidR="004E3D87" w14:paraId="54743CD5" w14:textId="77777777" w:rsidTr="00C46625">
        <w:trPr>
          <w:trHeight w:val="461"/>
        </w:trPr>
        <w:tc>
          <w:tcPr>
            <w:tcW w:w="6043" w:type="dxa"/>
            <w:tcBorders>
              <w:top w:val="single" w:sz="4" w:space="0" w:color="000000"/>
              <w:left w:val="single" w:sz="4" w:space="0" w:color="000000"/>
              <w:bottom w:val="single" w:sz="4" w:space="0" w:color="000000"/>
              <w:right w:val="single" w:sz="4" w:space="0" w:color="000000"/>
            </w:tcBorders>
          </w:tcPr>
          <w:p w14:paraId="63117717" w14:textId="77777777" w:rsidR="004E3D87" w:rsidRPr="00800484" w:rsidRDefault="007166AF">
            <w:pPr>
              <w:spacing w:after="0" w:line="259" w:lineRule="auto"/>
              <w:ind w:left="0" w:firstLine="0"/>
              <w:rPr>
                <w:szCs w:val="24"/>
              </w:rPr>
            </w:pPr>
            <w:r w:rsidRPr="00C46625">
              <w:rPr>
                <w:szCs w:val="24"/>
              </w:rPr>
              <w:t xml:space="preserve">(e)(3)(vii) Chemical hygiene responsibilities. </w:t>
            </w:r>
            <w:r w:rsidRPr="00800484">
              <w:rPr>
                <w:szCs w:val="24"/>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30129894" w14:textId="77777777" w:rsidR="004E3D87" w:rsidRPr="00800484" w:rsidRDefault="007166AF">
            <w:pPr>
              <w:spacing w:after="0" w:line="259" w:lineRule="auto"/>
              <w:ind w:left="0" w:firstLine="0"/>
              <w:rPr>
                <w:szCs w:val="24"/>
              </w:rPr>
            </w:pPr>
            <w:r w:rsidRPr="00C46625">
              <w:rPr>
                <w:szCs w:val="24"/>
              </w:rPr>
              <w:t xml:space="preserve">B </w:t>
            </w:r>
            <w:r w:rsidRPr="00800484">
              <w:rPr>
                <w:szCs w:val="24"/>
              </w:rPr>
              <w:t xml:space="preserve"> </w:t>
            </w:r>
          </w:p>
        </w:tc>
      </w:tr>
      <w:tr w:rsidR="004E3D87" w14:paraId="04DCFA21" w14:textId="77777777" w:rsidTr="00C46625">
        <w:trPr>
          <w:trHeight w:val="456"/>
        </w:trPr>
        <w:tc>
          <w:tcPr>
            <w:tcW w:w="6043" w:type="dxa"/>
            <w:tcBorders>
              <w:top w:val="single" w:sz="4" w:space="0" w:color="000000"/>
              <w:left w:val="single" w:sz="4" w:space="0" w:color="000000"/>
              <w:bottom w:val="single" w:sz="4" w:space="0" w:color="000000"/>
              <w:right w:val="single" w:sz="4" w:space="0" w:color="000000"/>
            </w:tcBorders>
          </w:tcPr>
          <w:p w14:paraId="0A4E93C5" w14:textId="77777777" w:rsidR="004E3D87" w:rsidRPr="00800484" w:rsidRDefault="007166AF">
            <w:pPr>
              <w:spacing w:after="0" w:line="259" w:lineRule="auto"/>
              <w:ind w:left="0" w:firstLine="0"/>
              <w:jc w:val="both"/>
              <w:rPr>
                <w:szCs w:val="24"/>
              </w:rPr>
            </w:pPr>
            <w:r w:rsidRPr="00C46625">
              <w:rPr>
                <w:szCs w:val="24"/>
              </w:rPr>
              <w:t xml:space="preserve">(e)(3)(viii) Special precautions for work with particularly hazardous substances. </w:t>
            </w:r>
            <w:r w:rsidRPr="00800484">
              <w:rPr>
                <w:szCs w:val="24"/>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03879E9F" w14:textId="77777777" w:rsidR="004E3D87" w:rsidRPr="00800484" w:rsidRDefault="007166AF">
            <w:pPr>
              <w:spacing w:after="0" w:line="259" w:lineRule="auto"/>
              <w:ind w:left="0" w:firstLine="0"/>
              <w:rPr>
                <w:szCs w:val="24"/>
              </w:rPr>
            </w:pPr>
            <w:r w:rsidRPr="00C46625">
              <w:rPr>
                <w:szCs w:val="24"/>
              </w:rPr>
              <w:t xml:space="preserve">E2, E3, E4 </w:t>
            </w:r>
            <w:r w:rsidRPr="00800484">
              <w:rPr>
                <w:szCs w:val="24"/>
              </w:rPr>
              <w:t xml:space="preserve"> </w:t>
            </w:r>
          </w:p>
        </w:tc>
      </w:tr>
    </w:tbl>
    <w:p w14:paraId="2C747897" w14:textId="77777777" w:rsidR="004E3D87" w:rsidRDefault="007166AF">
      <w:pPr>
        <w:spacing w:after="0" w:line="259" w:lineRule="auto"/>
        <w:ind w:left="432" w:firstLine="0"/>
      </w:pPr>
      <w:r>
        <w:t xml:space="preserve"> </w:t>
      </w:r>
    </w:p>
    <w:p w14:paraId="0B42FFF7" w14:textId="4AD4090D" w:rsidR="004E3D87" w:rsidRDefault="007166AF">
      <w:pPr>
        <w:ind w:left="427" w:right="1059"/>
      </w:pPr>
      <w:r>
        <w:t xml:space="preserve">In this appendix, those recommendations directed primarily at administrators and supervisors are given in sections A-D. Those recommendations of primary concern to employees who are actually handling laboratory chemicals are given in section E. </w:t>
      </w:r>
      <w:r>
        <w:rPr>
          <w:b/>
        </w:rPr>
        <w:t xml:space="preserve">(Reference to page numbers in "Prudent Practices" are given in parentheses.) </w:t>
      </w:r>
      <w:r>
        <w:t xml:space="preserve"> </w:t>
      </w:r>
    </w:p>
    <w:p w14:paraId="246268AB" w14:textId="77777777" w:rsidR="004E3D87" w:rsidRDefault="007166AF">
      <w:pPr>
        <w:spacing w:after="0" w:line="259" w:lineRule="auto"/>
        <w:ind w:left="432" w:firstLine="0"/>
      </w:pPr>
      <w:r>
        <w:t xml:space="preserve"> </w:t>
      </w:r>
    </w:p>
    <w:p w14:paraId="6E563BF7" w14:textId="77777777" w:rsidR="004E3D87" w:rsidRDefault="007166AF">
      <w:pPr>
        <w:numPr>
          <w:ilvl w:val="0"/>
          <w:numId w:val="39"/>
        </w:numPr>
        <w:spacing w:after="0" w:line="259" w:lineRule="auto"/>
        <w:ind w:left="1078" w:hanging="293"/>
      </w:pPr>
      <w:r>
        <w:rPr>
          <w:b/>
          <w:u w:val="single" w:color="000000"/>
        </w:rPr>
        <w:t>General Principles for Work with Laboratory Chemicals</w:t>
      </w:r>
      <w:r>
        <w:rPr>
          <w:b/>
        </w:rPr>
        <w:t xml:space="preserve"> </w:t>
      </w:r>
      <w:r>
        <w:t xml:space="preserve"> </w:t>
      </w:r>
    </w:p>
    <w:p w14:paraId="7D475662" w14:textId="77777777" w:rsidR="004E3D87" w:rsidRDefault="007166AF">
      <w:pPr>
        <w:ind w:left="1162" w:right="1059"/>
      </w:pPr>
      <w:r>
        <w:t xml:space="preserve">In addition to the more detailed recommendations listed below in sections B-E, "Prudent Practices" expresses certain general principles, including the following:  1. </w:t>
      </w:r>
      <w:r>
        <w:rPr>
          <w:b/>
        </w:rPr>
        <w:t>It is prudent to minimize all chemical exposures</w:t>
      </w:r>
      <w:r>
        <w:t xml:space="preserve">. Because few laboratory chemicals are without hazards, general precautions for handling all laboratory chemicals should be adopted, rather than specific guidelines for particular chemicals (2,10). Skin contact with chemicals should be avoided as a cardinal rule (198).  </w:t>
      </w:r>
    </w:p>
    <w:p w14:paraId="34C9DDEC" w14:textId="77777777" w:rsidR="004E3D87" w:rsidRDefault="007166AF">
      <w:pPr>
        <w:numPr>
          <w:ilvl w:val="1"/>
          <w:numId w:val="39"/>
        </w:numPr>
        <w:ind w:right="1059" w:hanging="269"/>
      </w:pPr>
      <w:r>
        <w:rPr>
          <w:b/>
        </w:rPr>
        <w:t>Avoid underestimation of risk</w:t>
      </w:r>
      <w:r>
        <w:t xml:space="preserve">. Even for substances of no known significant hazard, exposure should be minimized; for work with substances which present special hazards, special precautions should be taken (10, 37, 38). One should assume that any mixture will be more toxic than its most toxic component (30, 103) and that all substances of unknown toxicity are toxic (3, 34).  </w:t>
      </w:r>
    </w:p>
    <w:p w14:paraId="3F536500" w14:textId="77777777" w:rsidR="004E3D87" w:rsidRDefault="007166AF">
      <w:pPr>
        <w:numPr>
          <w:ilvl w:val="1"/>
          <w:numId w:val="39"/>
        </w:numPr>
        <w:spacing w:after="109"/>
        <w:ind w:right="1059" w:hanging="269"/>
      </w:pPr>
      <w:r>
        <w:rPr>
          <w:b/>
        </w:rPr>
        <w:t>Provide adequate ventilation</w:t>
      </w:r>
      <w:r>
        <w:t xml:space="preserve">. The best way to prevent exposure to airborne substances is to prevent their escape into the working atmosphere by use of hoods and other ventilation devices (32, 198).  </w:t>
      </w:r>
    </w:p>
    <w:p w14:paraId="7D5688AA" w14:textId="77777777" w:rsidR="004E3D87" w:rsidRDefault="007166AF">
      <w:pPr>
        <w:numPr>
          <w:ilvl w:val="1"/>
          <w:numId w:val="39"/>
        </w:numPr>
        <w:ind w:right="1059" w:hanging="269"/>
      </w:pPr>
      <w:r>
        <w:rPr>
          <w:b/>
        </w:rPr>
        <w:t>Institute a chemical hygiene program</w:t>
      </w:r>
      <w:r>
        <w:t xml:space="preserve">. A mandatory chemical hygiene program designed to minimize exposures is needed; it should be a regular, continuing effort, not merely a standby or short-term activity (6,11). Its recommendations should be followed in academic teaching laboratories as well as by full-time Laboratory Workers (13).  </w:t>
      </w:r>
    </w:p>
    <w:p w14:paraId="7BC5CF86" w14:textId="77777777" w:rsidR="004E3D87" w:rsidRDefault="007166AF">
      <w:pPr>
        <w:numPr>
          <w:ilvl w:val="1"/>
          <w:numId w:val="39"/>
        </w:numPr>
        <w:ind w:right="1059" w:hanging="269"/>
      </w:pPr>
      <w:r>
        <w:rPr>
          <w:b/>
        </w:rPr>
        <w:t>Observe the PELs, TLVs</w:t>
      </w:r>
      <w:r>
        <w:t xml:space="preserve">. The Permissible Exposure Limits of OSHA and the Threshold Limit Values of the American Conference of Governmental Industrial Hygienists should not be exceeded (13).  </w:t>
      </w:r>
    </w:p>
    <w:p w14:paraId="6EB74BED" w14:textId="77777777" w:rsidR="004E3D87" w:rsidRDefault="007166AF">
      <w:pPr>
        <w:spacing w:after="0" w:line="259" w:lineRule="auto"/>
        <w:ind w:left="1152" w:firstLine="0"/>
      </w:pPr>
      <w:r>
        <w:t xml:space="preserve"> </w:t>
      </w:r>
    </w:p>
    <w:p w14:paraId="08E8B3DE" w14:textId="77777777" w:rsidR="004E3D87" w:rsidRDefault="007166AF">
      <w:pPr>
        <w:numPr>
          <w:ilvl w:val="0"/>
          <w:numId w:val="39"/>
        </w:numPr>
        <w:spacing w:after="0" w:line="259" w:lineRule="auto"/>
        <w:ind w:left="1078" w:hanging="293"/>
      </w:pPr>
      <w:r>
        <w:rPr>
          <w:b/>
          <w:u w:val="single" w:color="000000"/>
        </w:rPr>
        <w:t>Chemical Hygiene Responsibilities</w:t>
      </w:r>
      <w:r>
        <w:rPr>
          <w:b/>
        </w:rPr>
        <w:t xml:space="preserve"> </w:t>
      </w:r>
      <w:r>
        <w:t xml:space="preserve"> </w:t>
      </w:r>
    </w:p>
    <w:p w14:paraId="62490D5C" w14:textId="77777777" w:rsidR="004E3D87" w:rsidRDefault="007166AF">
      <w:pPr>
        <w:spacing w:after="102"/>
        <w:ind w:left="1162" w:right="1059"/>
      </w:pPr>
      <w:r>
        <w:t xml:space="preserve">Responsibility for chemical hygiene rests at all levels (6, 11, 21) including the:  </w:t>
      </w:r>
    </w:p>
    <w:p w14:paraId="279267BA" w14:textId="77777777" w:rsidR="004E3D87" w:rsidRDefault="007166AF">
      <w:pPr>
        <w:numPr>
          <w:ilvl w:val="1"/>
          <w:numId w:val="40"/>
        </w:numPr>
        <w:spacing w:after="117" w:line="240" w:lineRule="auto"/>
        <w:ind w:right="1059" w:firstLine="720"/>
      </w:pPr>
      <w:r>
        <w:rPr>
          <w:b/>
        </w:rPr>
        <w:t>Chief executive officer</w:t>
      </w:r>
      <w:r>
        <w:t xml:space="preserve">, who has ultimate responsibility for chemical hygiene within the institution and must, with other administrators, provide continuing support for institutional chemical hygiene (7, 11).  </w:t>
      </w:r>
    </w:p>
    <w:p w14:paraId="36A2143A" w14:textId="77777777" w:rsidR="004E3D87" w:rsidRDefault="007166AF">
      <w:pPr>
        <w:numPr>
          <w:ilvl w:val="1"/>
          <w:numId w:val="40"/>
        </w:numPr>
        <w:ind w:right="1059" w:firstLine="720"/>
      </w:pPr>
      <w:r>
        <w:rPr>
          <w:b/>
        </w:rPr>
        <w:t>Supervisor of the department or other administrative unit</w:t>
      </w:r>
      <w:r>
        <w:t xml:space="preserve">, who is responsible for chemical hygiene in that unit (7).  </w:t>
      </w:r>
    </w:p>
    <w:p w14:paraId="02EEBDC1" w14:textId="77777777" w:rsidR="004E3D87" w:rsidRDefault="007166AF">
      <w:pPr>
        <w:numPr>
          <w:ilvl w:val="1"/>
          <w:numId w:val="40"/>
        </w:numPr>
        <w:ind w:right="1059" w:firstLine="720"/>
      </w:pPr>
      <w:r>
        <w:rPr>
          <w:b/>
        </w:rPr>
        <w:t>Chemical hygiene officer(s)</w:t>
      </w:r>
      <w:r>
        <w:t xml:space="preserve">, whose appointment is essential (7) and who must:  </w:t>
      </w:r>
    </w:p>
    <w:p w14:paraId="1BF24FEF" w14:textId="77777777" w:rsidR="004E3D87" w:rsidRDefault="007166AF">
      <w:pPr>
        <w:numPr>
          <w:ilvl w:val="2"/>
          <w:numId w:val="39"/>
        </w:numPr>
        <w:ind w:right="1059" w:hanging="364"/>
      </w:pPr>
      <w:r>
        <w:t xml:space="preserve">Work with administrators and other employees to develop and implement appropriate chemical hygiene policies and practices (7);  </w:t>
      </w:r>
    </w:p>
    <w:p w14:paraId="39F14DDB" w14:textId="77777777" w:rsidR="004E3D87" w:rsidRDefault="007166AF">
      <w:pPr>
        <w:numPr>
          <w:ilvl w:val="2"/>
          <w:numId w:val="39"/>
        </w:numPr>
        <w:ind w:right="1059" w:hanging="364"/>
      </w:pPr>
      <w:r>
        <w:t xml:space="preserve">Monitor procurement, use, and disposal of chemicals used in the lab </w:t>
      </w:r>
    </w:p>
    <w:p w14:paraId="7944A6B8" w14:textId="77777777" w:rsidR="004E3D87" w:rsidRDefault="007166AF">
      <w:pPr>
        <w:ind w:left="1162" w:right="1059"/>
      </w:pPr>
      <w:r>
        <w:t xml:space="preserve">(8);  </w:t>
      </w:r>
    </w:p>
    <w:p w14:paraId="59BCCAB7" w14:textId="77777777" w:rsidR="004E3D87" w:rsidRDefault="007166AF">
      <w:pPr>
        <w:numPr>
          <w:ilvl w:val="2"/>
          <w:numId w:val="39"/>
        </w:numPr>
        <w:ind w:right="1059" w:hanging="364"/>
      </w:pPr>
      <w:r>
        <w:t xml:space="preserve">See that appropriate audits are maintained (8);  </w:t>
      </w:r>
    </w:p>
    <w:p w14:paraId="3AB9C1A5" w14:textId="77777777" w:rsidR="004E3D87" w:rsidRDefault="007166AF">
      <w:pPr>
        <w:numPr>
          <w:ilvl w:val="2"/>
          <w:numId w:val="39"/>
        </w:numPr>
        <w:ind w:right="1059" w:hanging="364"/>
      </w:pPr>
      <w:r>
        <w:t xml:space="preserve">Help project directors develop precautions and adequate facilities (10);  (e) Know the current legal requirements concerning regulated substances </w:t>
      </w:r>
    </w:p>
    <w:p w14:paraId="0346B7C1" w14:textId="77777777" w:rsidR="004E3D87" w:rsidRDefault="007166AF">
      <w:pPr>
        <w:ind w:left="2602" w:right="1059"/>
      </w:pPr>
      <w:r>
        <w:t xml:space="preserve">(50); and  </w:t>
      </w:r>
    </w:p>
    <w:p w14:paraId="4B040E4D" w14:textId="77777777" w:rsidR="004E3D87" w:rsidRDefault="007166AF">
      <w:pPr>
        <w:ind w:left="1882" w:right="1059"/>
      </w:pPr>
      <w:r>
        <w:t xml:space="preserve">(f) Seek ways to improve the chemical hygiene program (8, 11).  </w:t>
      </w:r>
    </w:p>
    <w:p w14:paraId="75A579BC" w14:textId="77777777" w:rsidR="004E3D87" w:rsidRDefault="007166AF">
      <w:pPr>
        <w:ind w:left="1857" w:right="1059" w:hanging="1440"/>
      </w:pPr>
      <w:r>
        <w:t xml:space="preserve">4. </w:t>
      </w:r>
      <w:r>
        <w:rPr>
          <w:b/>
        </w:rPr>
        <w:t>Laboratory Supervisor</w:t>
      </w:r>
      <w:r>
        <w:t xml:space="preserve">, who has overall responsibility for chemical hygiene in the laboratory (21) including responsibility to:  </w:t>
      </w:r>
    </w:p>
    <w:p w14:paraId="683C295D" w14:textId="77777777" w:rsidR="004E3D87" w:rsidRDefault="007166AF">
      <w:pPr>
        <w:numPr>
          <w:ilvl w:val="0"/>
          <w:numId w:val="41"/>
        </w:numPr>
        <w:ind w:right="1059" w:hanging="364"/>
      </w:pPr>
      <w:r>
        <w:t xml:space="preserve">Ensure that workers know and follow the chemical hygiene rules, that protective equipment is available and in working order, and that appropriate training has been provided (21, 22);  </w:t>
      </w:r>
    </w:p>
    <w:p w14:paraId="670BCF97" w14:textId="77777777" w:rsidR="004E3D87" w:rsidRDefault="007166AF">
      <w:pPr>
        <w:numPr>
          <w:ilvl w:val="0"/>
          <w:numId w:val="41"/>
        </w:numPr>
        <w:ind w:right="1059" w:hanging="364"/>
      </w:pPr>
      <w:r>
        <w:t xml:space="preserve">Provide regular, formal chemical hygiene and housekeeping inspections including routine inspections of emergency equipment (21, 171);  </w:t>
      </w:r>
    </w:p>
    <w:p w14:paraId="4B27C8E5" w14:textId="77777777" w:rsidR="004E3D87" w:rsidRDefault="007166AF">
      <w:pPr>
        <w:numPr>
          <w:ilvl w:val="0"/>
          <w:numId w:val="41"/>
        </w:numPr>
        <w:ind w:right="1059" w:hanging="364"/>
      </w:pPr>
      <w:r>
        <w:t xml:space="preserve">Know the current legal requirements concerning regulated substances (50, 231);  </w:t>
      </w:r>
    </w:p>
    <w:p w14:paraId="5052C864" w14:textId="77777777" w:rsidR="004E3D87" w:rsidRDefault="007166AF">
      <w:pPr>
        <w:numPr>
          <w:ilvl w:val="0"/>
          <w:numId w:val="41"/>
        </w:numPr>
        <w:ind w:right="1059" w:hanging="364"/>
      </w:pPr>
      <w:r>
        <w:t xml:space="preserve">Determine the required levels of protective apparel and equipment (156, 160, 162); and  </w:t>
      </w:r>
    </w:p>
    <w:p w14:paraId="12DE7DF2" w14:textId="77777777" w:rsidR="004E3D87" w:rsidRDefault="007166AF">
      <w:pPr>
        <w:numPr>
          <w:ilvl w:val="0"/>
          <w:numId w:val="41"/>
        </w:numPr>
        <w:ind w:right="1059" w:hanging="364"/>
      </w:pPr>
      <w:r>
        <w:t xml:space="preserve">Ensure that facilities and training for use of any material being ordered are adequate (215).  </w:t>
      </w:r>
    </w:p>
    <w:p w14:paraId="7C9269AD" w14:textId="77777777" w:rsidR="004E3D87" w:rsidRDefault="007166AF">
      <w:pPr>
        <w:pStyle w:val="Heading3"/>
        <w:ind w:left="427" w:right="907"/>
      </w:pPr>
      <w:r>
        <w:rPr>
          <w:b w:val="0"/>
        </w:rPr>
        <w:t xml:space="preserve">5. </w:t>
      </w:r>
      <w:r>
        <w:t>Project director or director of other specific operation</w:t>
      </w:r>
      <w:r>
        <w:rPr>
          <w:b w:val="0"/>
        </w:rPr>
        <w:t xml:space="preserve">, who has primary </w:t>
      </w:r>
    </w:p>
    <w:p w14:paraId="17ED1DF7" w14:textId="77777777" w:rsidR="004E3D87" w:rsidRDefault="007166AF">
      <w:pPr>
        <w:ind w:left="1882" w:right="1059"/>
      </w:pPr>
      <w:r>
        <w:t xml:space="preserve">responsibility for chemical hygiene procedures for that operation (7).  </w:t>
      </w:r>
    </w:p>
    <w:p w14:paraId="7EA359FA" w14:textId="77777777" w:rsidR="004E3D87" w:rsidRDefault="007166AF">
      <w:pPr>
        <w:ind w:left="1162" w:right="1059"/>
      </w:pPr>
      <w:r>
        <w:t xml:space="preserve">6. </w:t>
      </w:r>
      <w:r>
        <w:rPr>
          <w:b/>
        </w:rPr>
        <w:t>Laboratory Worker</w:t>
      </w:r>
      <w:r>
        <w:t xml:space="preserve">, who is responsible for:  </w:t>
      </w:r>
    </w:p>
    <w:p w14:paraId="5BBFD670" w14:textId="77777777" w:rsidR="004E3D87" w:rsidRDefault="007166AF">
      <w:pPr>
        <w:ind w:left="1882" w:right="1216"/>
      </w:pPr>
      <w:r>
        <w:t xml:space="preserve">(a) Planning and conducting each operation in accordance with the institutional chemical hygiene procedures (7, 21, 22, 230); and  (b) Developing good personal chemical hygiene habits (22).  </w:t>
      </w:r>
    </w:p>
    <w:p w14:paraId="69926206" w14:textId="77777777" w:rsidR="004E3D87" w:rsidRDefault="007166AF">
      <w:pPr>
        <w:spacing w:after="0" w:line="259" w:lineRule="auto"/>
        <w:ind w:left="427"/>
      </w:pPr>
      <w:r>
        <w:t xml:space="preserve">C. </w:t>
      </w:r>
      <w:r>
        <w:rPr>
          <w:b/>
          <w:u w:val="single" w:color="000000"/>
        </w:rPr>
        <w:t>The Laboratory Facility</w:t>
      </w:r>
      <w:r>
        <w:rPr>
          <w:b/>
        </w:rPr>
        <w:t xml:space="preserve"> </w:t>
      </w:r>
      <w:r>
        <w:t xml:space="preserve"> </w:t>
      </w:r>
    </w:p>
    <w:p w14:paraId="2FC76A21" w14:textId="77777777" w:rsidR="004E3D87" w:rsidRDefault="007166AF">
      <w:pPr>
        <w:numPr>
          <w:ilvl w:val="0"/>
          <w:numId w:val="42"/>
        </w:numPr>
        <w:ind w:right="1059" w:hanging="269"/>
      </w:pPr>
      <w:r>
        <w:rPr>
          <w:b/>
        </w:rPr>
        <w:t>Design</w:t>
      </w:r>
      <w:r>
        <w:t xml:space="preserve">. The laboratory facility should have:  </w:t>
      </w:r>
    </w:p>
    <w:p w14:paraId="103F47B0" w14:textId="77777777" w:rsidR="004E3D87" w:rsidRDefault="007166AF">
      <w:pPr>
        <w:numPr>
          <w:ilvl w:val="1"/>
          <w:numId w:val="42"/>
        </w:numPr>
        <w:spacing w:line="240" w:lineRule="auto"/>
        <w:ind w:right="1059" w:hanging="364"/>
      </w:pPr>
      <w:r>
        <w:t xml:space="preserve">An appropriate general ventilation system (see C4 below) with air intakes and exhausts located so as to avoid intake of contaminated air (194);  </w:t>
      </w:r>
    </w:p>
    <w:p w14:paraId="66ADDA4A" w14:textId="77777777" w:rsidR="004E3D87" w:rsidRDefault="007166AF">
      <w:pPr>
        <w:numPr>
          <w:ilvl w:val="1"/>
          <w:numId w:val="42"/>
        </w:numPr>
        <w:ind w:right="1059" w:hanging="364"/>
      </w:pPr>
      <w:r>
        <w:t xml:space="preserve">Adequate, well-ventilated stockrooms/storerooms (218, 219).  </w:t>
      </w:r>
    </w:p>
    <w:p w14:paraId="369C414B" w14:textId="77777777" w:rsidR="004E3D87" w:rsidRDefault="007166AF">
      <w:pPr>
        <w:numPr>
          <w:ilvl w:val="1"/>
          <w:numId w:val="42"/>
        </w:numPr>
        <w:ind w:right="1059" w:hanging="364"/>
      </w:pPr>
      <w:r>
        <w:t xml:space="preserve">Laboratory hoods and sinks (12, 162);  </w:t>
      </w:r>
    </w:p>
    <w:p w14:paraId="2381B01E" w14:textId="77777777" w:rsidR="004E3D87" w:rsidRDefault="007166AF">
      <w:pPr>
        <w:numPr>
          <w:ilvl w:val="1"/>
          <w:numId w:val="42"/>
        </w:numPr>
        <w:ind w:right="1059" w:hanging="364"/>
      </w:pPr>
      <w:r>
        <w:t xml:space="preserve">Other safety equipment including eyewash fountains and drench showers (162, 169); and  </w:t>
      </w:r>
    </w:p>
    <w:p w14:paraId="414E2885" w14:textId="77777777" w:rsidR="004E3D87" w:rsidRDefault="007166AF">
      <w:pPr>
        <w:numPr>
          <w:ilvl w:val="1"/>
          <w:numId w:val="42"/>
        </w:numPr>
        <w:ind w:right="1059" w:hanging="364"/>
      </w:pPr>
      <w:r>
        <w:t xml:space="preserve">Arrangements for waste disposal (12, 240).  </w:t>
      </w:r>
    </w:p>
    <w:p w14:paraId="6E7543F1" w14:textId="77777777" w:rsidR="004E3D87" w:rsidRDefault="007166AF">
      <w:pPr>
        <w:numPr>
          <w:ilvl w:val="0"/>
          <w:numId w:val="42"/>
        </w:numPr>
        <w:ind w:right="1059" w:hanging="269"/>
      </w:pPr>
      <w:r>
        <w:rPr>
          <w:b/>
        </w:rPr>
        <w:t>Maintenance</w:t>
      </w:r>
      <w:r>
        <w:t xml:space="preserve">. Chemical-hygiene-related equipment (hoods, incinerator, etc.) should undergo continual appraisal and be modified if inadequate (11, 12).  </w:t>
      </w:r>
    </w:p>
    <w:p w14:paraId="23BC5549" w14:textId="77777777" w:rsidR="004E3D87" w:rsidRDefault="007166AF">
      <w:pPr>
        <w:numPr>
          <w:ilvl w:val="0"/>
          <w:numId w:val="42"/>
        </w:numPr>
        <w:spacing w:line="240" w:lineRule="auto"/>
        <w:ind w:right="1059" w:hanging="269"/>
      </w:pPr>
      <w:r>
        <w:rPr>
          <w:b/>
        </w:rPr>
        <w:t>Usage</w:t>
      </w:r>
      <w:r>
        <w:t xml:space="preserve">. The work conducted (10) and its scale (12) must be appropriate to the physical facilities available and, especially, to the quality of ventilation (13).  </w:t>
      </w:r>
    </w:p>
    <w:p w14:paraId="0B20982E" w14:textId="77777777" w:rsidR="004E3D87" w:rsidRDefault="007166AF">
      <w:pPr>
        <w:pStyle w:val="Heading3"/>
        <w:ind w:left="1162" w:right="907"/>
      </w:pPr>
      <w:r>
        <w:t xml:space="preserve">3. Ventilation </w:t>
      </w:r>
      <w:r>
        <w:rPr>
          <w:b w:val="0"/>
        </w:rPr>
        <w:t xml:space="preserve"> </w:t>
      </w:r>
    </w:p>
    <w:p w14:paraId="7C7ADB33" w14:textId="77777777" w:rsidR="004E3D87" w:rsidRDefault="007166AF">
      <w:pPr>
        <w:numPr>
          <w:ilvl w:val="0"/>
          <w:numId w:val="43"/>
        </w:numPr>
        <w:ind w:right="1059" w:hanging="365"/>
      </w:pPr>
      <w:r>
        <w:rPr>
          <w:b/>
        </w:rPr>
        <w:t>General laboratory ventilation</w:t>
      </w:r>
      <w:r>
        <w:t xml:space="preserve">. This system should: Provide a source of air for breathing and for input to local ventilation devices (199); it should not be relied on for protection from toxic substances </w:t>
      </w:r>
    </w:p>
    <w:p w14:paraId="1038201A" w14:textId="77777777" w:rsidR="004E3D87" w:rsidRDefault="007166AF">
      <w:pPr>
        <w:ind w:left="2602" w:right="1059"/>
      </w:pPr>
      <w:r>
        <w:t xml:space="preserve">released into the laboratory (198); ensure that laboratory air is continually replaced, preventing increase of air concentrations of toxic substances during the working day (194); direct air flow into the laboratory from non-laboratory areas and out to the exterior of the building (194).  </w:t>
      </w:r>
    </w:p>
    <w:p w14:paraId="54344090" w14:textId="77777777" w:rsidR="004E3D87" w:rsidRDefault="007166AF">
      <w:pPr>
        <w:numPr>
          <w:ilvl w:val="0"/>
          <w:numId w:val="43"/>
        </w:numPr>
        <w:ind w:right="1059" w:hanging="365"/>
      </w:pPr>
      <w:r>
        <w:rPr>
          <w:b/>
        </w:rPr>
        <w:t>Hoods</w:t>
      </w:r>
      <w:r>
        <w:t xml:space="preserve">. A laboratory hood with 2.5 linear feet of hood space per person should be provided for every 2 workers if they spend most of their time working with chemicals (199); each hood should have a continuous monitoring device to allow convenient confirmation of adequate hood performance before use (200, 209). If this is not possible, work with substances of unknown toxicity should be avoided (13) or other types of local ventilation devices should be provided (199). See pp. 201-206 for a discussion of hood design, construction, and evaluation.  </w:t>
      </w:r>
    </w:p>
    <w:p w14:paraId="739DBA36" w14:textId="77777777" w:rsidR="004E3D87" w:rsidRDefault="007166AF">
      <w:pPr>
        <w:numPr>
          <w:ilvl w:val="0"/>
          <w:numId w:val="43"/>
        </w:numPr>
        <w:ind w:right="1059" w:hanging="365"/>
      </w:pPr>
      <w:r>
        <w:rPr>
          <w:b/>
        </w:rPr>
        <w:t>Other local ventilation devices</w:t>
      </w:r>
      <w:r>
        <w:t xml:space="preserve">. Ventilated storage cabinets, canopy hoods, snorkels, etc. should be provided as needed (199). Each canopy hood and snorkel should have a separate exhaust duct (207).  </w:t>
      </w:r>
    </w:p>
    <w:p w14:paraId="04FDAB06" w14:textId="77777777" w:rsidR="004E3D87" w:rsidRDefault="007166AF">
      <w:pPr>
        <w:numPr>
          <w:ilvl w:val="0"/>
          <w:numId w:val="43"/>
        </w:numPr>
        <w:ind w:right="1059" w:hanging="365"/>
      </w:pPr>
      <w:r>
        <w:rPr>
          <w:b/>
        </w:rPr>
        <w:t>Special ventilation areas</w:t>
      </w:r>
      <w:r>
        <w:t xml:space="preserve">. Exhaust air from glove boxes and isolation rooms should be passed through scrubbers or other treatment before release into the regular exhaust system (208). Cold rooms and warm rooms should have provisions for rapid escape and for escape in the event of electrical failure (209).  </w:t>
      </w:r>
    </w:p>
    <w:p w14:paraId="1296ACF8" w14:textId="77777777" w:rsidR="004E3D87" w:rsidRDefault="007166AF">
      <w:pPr>
        <w:numPr>
          <w:ilvl w:val="0"/>
          <w:numId w:val="43"/>
        </w:numPr>
        <w:ind w:right="1059" w:hanging="365"/>
      </w:pPr>
      <w:r>
        <w:rPr>
          <w:b/>
        </w:rPr>
        <w:t>Modifications</w:t>
      </w:r>
      <w:r>
        <w:t xml:space="preserve">. Any alteration of the ventilation system should be made only if thorough testing indicates that worker protection from airborne toxic substances will continue to be adequate (12, 193, 204).  </w:t>
      </w:r>
    </w:p>
    <w:p w14:paraId="39766AE1" w14:textId="77777777" w:rsidR="004E3D87" w:rsidRDefault="007166AF">
      <w:pPr>
        <w:numPr>
          <w:ilvl w:val="0"/>
          <w:numId w:val="43"/>
        </w:numPr>
        <w:ind w:right="1059" w:hanging="365"/>
      </w:pPr>
      <w:r>
        <w:rPr>
          <w:b/>
        </w:rPr>
        <w:t>Performance</w:t>
      </w:r>
      <w:r>
        <w:t xml:space="preserve">. Rate: 4-12 room air changes/hour is normally adequate general ventilation if local exhaust systems such as hoods are used as the primary method of control (194).  </w:t>
      </w:r>
    </w:p>
    <w:p w14:paraId="0EEF09D7" w14:textId="77777777" w:rsidR="004E3D87" w:rsidRDefault="007166AF">
      <w:pPr>
        <w:numPr>
          <w:ilvl w:val="0"/>
          <w:numId w:val="43"/>
        </w:numPr>
        <w:ind w:right="1059" w:hanging="365"/>
      </w:pPr>
      <w:r>
        <w:rPr>
          <w:b/>
        </w:rPr>
        <w:t>Quality</w:t>
      </w:r>
      <w:r>
        <w:t xml:space="preserve">. General air flow should not be turbulent and should be relatively uniform throughout the laboratory, with no high velocity or static areas (194, 195); airflow into and within the hood should not be excessively turbulent (200); hood face velocity should be adequate (typically 60-100 lfm) (200, 204).  </w:t>
      </w:r>
    </w:p>
    <w:p w14:paraId="03593741" w14:textId="77777777" w:rsidR="004E3D87" w:rsidRDefault="007166AF">
      <w:pPr>
        <w:numPr>
          <w:ilvl w:val="0"/>
          <w:numId w:val="43"/>
        </w:numPr>
        <w:ind w:right="1059" w:hanging="365"/>
      </w:pPr>
      <w:r>
        <w:rPr>
          <w:b/>
        </w:rPr>
        <w:t>Evaluation</w:t>
      </w:r>
      <w:r>
        <w:t xml:space="preserve">. Quality and quantity of ventilation should be evaluated on I installation (202), regularly monitored (at least every 3 months) (6, 12,  14, 195), and reevaluated whenever a change in local ventilation devices is made (12, 195, 207). See pp 195-198 for methods of evaluation and for calculation of estimated airborne contaminant concentrations.  </w:t>
      </w:r>
    </w:p>
    <w:p w14:paraId="10A96A4B" w14:textId="77777777" w:rsidR="004E3D87" w:rsidRDefault="007166AF">
      <w:pPr>
        <w:spacing w:after="0" w:line="259" w:lineRule="auto"/>
        <w:ind w:left="427"/>
      </w:pPr>
      <w:r>
        <w:t xml:space="preserve">D. </w:t>
      </w:r>
      <w:r>
        <w:rPr>
          <w:b/>
          <w:u w:val="single" w:color="000000"/>
        </w:rPr>
        <w:t>Components of the Chemical Hygiene Plan</w:t>
      </w:r>
      <w:r>
        <w:rPr>
          <w:b/>
        </w:rPr>
        <w:t xml:space="preserve"> </w:t>
      </w:r>
      <w:r>
        <w:t xml:space="preserve"> </w:t>
      </w:r>
    </w:p>
    <w:p w14:paraId="4E5F8321" w14:textId="77777777" w:rsidR="004E3D87" w:rsidRDefault="007166AF">
      <w:pPr>
        <w:ind w:left="427" w:right="1059"/>
      </w:pPr>
      <w:r>
        <w:t xml:space="preserve">1. Basic Rules and Procedures (Recommendations for these are given in section E, below)  </w:t>
      </w:r>
    </w:p>
    <w:p w14:paraId="4136788F" w14:textId="77777777" w:rsidR="004E3D87" w:rsidRDefault="007166AF">
      <w:pPr>
        <w:pStyle w:val="Heading3"/>
        <w:ind w:left="1162" w:right="907"/>
      </w:pPr>
      <w:r>
        <w:rPr>
          <w:b w:val="0"/>
        </w:rPr>
        <w:t xml:space="preserve">2. </w:t>
      </w:r>
      <w:r>
        <w:t xml:space="preserve">Chemical Procurement, Distribution, and Storage </w:t>
      </w:r>
      <w:r>
        <w:rPr>
          <w:b w:val="0"/>
        </w:rPr>
        <w:t xml:space="preserve"> </w:t>
      </w:r>
    </w:p>
    <w:p w14:paraId="61BBCB2E" w14:textId="77777777" w:rsidR="004E3D87" w:rsidRDefault="007166AF">
      <w:pPr>
        <w:numPr>
          <w:ilvl w:val="0"/>
          <w:numId w:val="44"/>
        </w:numPr>
        <w:spacing w:after="11" w:line="249" w:lineRule="auto"/>
        <w:ind w:right="1059" w:hanging="374"/>
      </w:pPr>
      <w:r>
        <w:rPr>
          <w:b/>
        </w:rPr>
        <w:t>Procurement</w:t>
      </w:r>
      <w:r>
        <w:t xml:space="preserve">. Before a substance is received, information on proper </w:t>
      </w:r>
    </w:p>
    <w:p w14:paraId="7C6E9D9E" w14:textId="77777777" w:rsidR="004E3D87" w:rsidRDefault="007166AF" w:rsidP="00CE7EE9">
      <w:pPr>
        <w:ind w:left="2160" w:right="1059" w:firstLine="0"/>
      </w:pPr>
      <w:r>
        <w:t xml:space="preserve">handling, storage, and disposal should be known to those who will be involved (215, 216). No container should be accepted without an adequate identifying label (216). </w:t>
      </w:r>
    </w:p>
    <w:p w14:paraId="3AA1A48B" w14:textId="77777777" w:rsidR="004E3D87" w:rsidRDefault="007166AF" w:rsidP="00CE7EE9">
      <w:pPr>
        <w:ind w:left="2160" w:right="1059" w:firstLine="0"/>
      </w:pPr>
      <w:r>
        <w:t xml:space="preserve">Preferably, all substances should be received in a central location (216).  </w:t>
      </w:r>
    </w:p>
    <w:p w14:paraId="663242EF" w14:textId="77777777" w:rsidR="004E3D87" w:rsidRDefault="007166AF">
      <w:pPr>
        <w:numPr>
          <w:ilvl w:val="0"/>
          <w:numId w:val="44"/>
        </w:numPr>
        <w:ind w:right="1059" w:hanging="374"/>
      </w:pPr>
      <w:r>
        <w:rPr>
          <w:b/>
        </w:rPr>
        <w:t>Stockrooms/storerooms</w:t>
      </w:r>
      <w:r>
        <w:t xml:space="preserve">. Toxic substances should be segregated in a well-identified area with local exhaust ventilation (221). Chemicals which are highly toxic (227) or other chemicals whose containers have been opened should be in unbreakable secondary containers (219). Stored chemicals should be examined periodically (at least annually) for replacement, deterioration, and container integrity (218-19).  </w:t>
      </w:r>
    </w:p>
    <w:p w14:paraId="313EADE1" w14:textId="77777777" w:rsidR="004E3D87" w:rsidRDefault="007166AF">
      <w:pPr>
        <w:spacing w:after="105"/>
        <w:ind w:left="2602" w:right="1059"/>
      </w:pPr>
      <w:r>
        <w:t xml:space="preserve">Stockrooms/storerooms should not be used as preparation or repackaging areas, should be open during normal working hours, and should be controlled by one person (219).  </w:t>
      </w:r>
    </w:p>
    <w:p w14:paraId="4CA16F86" w14:textId="77777777" w:rsidR="004E3D87" w:rsidRDefault="007166AF">
      <w:pPr>
        <w:numPr>
          <w:ilvl w:val="0"/>
          <w:numId w:val="44"/>
        </w:numPr>
        <w:spacing w:after="109"/>
        <w:ind w:right="1059" w:hanging="374"/>
      </w:pPr>
      <w:r>
        <w:rPr>
          <w:b/>
        </w:rPr>
        <w:t>Distribution</w:t>
      </w:r>
      <w:r>
        <w:t xml:space="preserve">. When chemicals are hand carried, the container should be placed in an outside container or bucket. Freight-only elevators should be used if possible (223).  </w:t>
      </w:r>
    </w:p>
    <w:p w14:paraId="684038E6" w14:textId="77777777" w:rsidR="004E3D87" w:rsidRDefault="007166AF">
      <w:pPr>
        <w:numPr>
          <w:ilvl w:val="0"/>
          <w:numId w:val="44"/>
        </w:numPr>
        <w:spacing w:after="104"/>
        <w:ind w:right="1059" w:hanging="374"/>
      </w:pPr>
      <w:r>
        <w:rPr>
          <w:b/>
        </w:rPr>
        <w:t>Laboratory storage</w:t>
      </w:r>
      <w:r>
        <w:t xml:space="preserve">. Amounts permitted should be as small as practical. Storage on bench tops and in hoods is inadvisable. Exposure to heat or direct sunlight should be avoided. Periodic inventories should be conducted, with unneeded items being discarded or returned to the storeroom/stockroom (225-6, 229).  </w:t>
      </w:r>
    </w:p>
    <w:p w14:paraId="02D3CBDD" w14:textId="77777777" w:rsidR="004E3D87" w:rsidRDefault="007166AF">
      <w:pPr>
        <w:pStyle w:val="Heading3"/>
        <w:ind w:left="1162" w:right="907"/>
      </w:pPr>
      <w:r>
        <w:rPr>
          <w:b w:val="0"/>
        </w:rPr>
        <w:t xml:space="preserve">3. </w:t>
      </w:r>
      <w:r>
        <w:t xml:space="preserve">Environmental Monitoring </w:t>
      </w:r>
      <w:r>
        <w:rPr>
          <w:b w:val="0"/>
        </w:rPr>
        <w:t xml:space="preserve"> </w:t>
      </w:r>
    </w:p>
    <w:p w14:paraId="12409DE0" w14:textId="77777777" w:rsidR="004E3D87" w:rsidRDefault="007166AF">
      <w:pPr>
        <w:ind w:left="1882" w:right="1059"/>
      </w:pPr>
      <w:r>
        <w:t xml:space="preserve">Regular instrumental monitoring of airborne concentrations is not usually justified or practical in laboratories but may be appropriate when testing or redesigning hoods or other ventilation devices (12) or when a highly toxic substance is stored or used regularly (e.g., 3 times/week) (13).  </w:t>
      </w:r>
    </w:p>
    <w:p w14:paraId="53F563E2" w14:textId="77777777" w:rsidR="004E3D87" w:rsidRDefault="007166AF">
      <w:pPr>
        <w:pStyle w:val="Heading3"/>
        <w:ind w:left="1162" w:right="907"/>
      </w:pPr>
      <w:r>
        <w:rPr>
          <w:b w:val="0"/>
        </w:rPr>
        <w:t xml:space="preserve">4. </w:t>
      </w:r>
      <w:r>
        <w:t xml:space="preserve">Housekeeping, Maintenance, and Inspections </w:t>
      </w:r>
      <w:r>
        <w:rPr>
          <w:b w:val="0"/>
        </w:rPr>
        <w:t xml:space="preserve"> </w:t>
      </w:r>
    </w:p>
    <w:p w14:paraId="0805A6DA" w14:textId="77777777" w:rsidR="004E3D87" w:rsidRDefault="007166AF">
      <w:pPr>
        <w:numPr>
          <w:ilvl w:val="0"/>
          <w:numId w:val="45"/>
        </w:numPr>
        <w:ind w:right="1059" w:hanging="365"/>
      </w:pPr>
      <w:r>
        <w:rPr>
          <w:b/>
        </w:rPr>
        <w:t xml:space="preserve">Cleaning. </w:t>
      </w:r>
      <w:r>
        <w:t xml:space="preserve">Floors should be cleaned regularly (24).  </w:t>
      </w:r>
    </w:p>
    <w:p w14:paraId="5BDEB330" w14:textId="77777777" w:rsidR="004E3D87" w:rsidRDefault="007166AF">
      <w:pPr>
        <w:numPr>
          <w:ilvl w:val="0"/>
          <w:numId w:val="45"/>
        </w:numPr>
        <w:ind w:right="1059" w:hanging="365"/>
      </w:pPr>
      <w:r>
        <w:rPr>
          <w:b/>
        </w:rPr>
        <w:t xml:space="preserve">Inspections. </w:t>
      </w:r>
      <w:r>
        <w:t xml:space="preserve">Formal housekeeping and chemical hygiene inspections should be held at least quarterly (6, 21) for units which have frequent personnel changes and semiannually for others; informal inspections should be continual (21).  </w:t>
      </w:r>
    </w:p>
    <w:p w14:paraId="098D28E9" w14:textId="77777777" w:rsidR="004E3D87" w:rsidRDefault="007166AF">
      <w:pPr>
        <w:numPr>
          <w:ilvl w:val="0"/>
          <w:numId w:val="45"/>
        </w:numPr>
        <w:ind w:right="1059" w:hanging="365"/>
      </w:pPr>
      <w:r>
        <w:rPr>
          <w:b/>
        </w:rPr>
        <w:t xml:space="preserve">Maintenance. </w:t>
      </w:r>
      <w:r>
        <w:t xml:space="preserve">Eye wash fountains should be inspected at intervals of not less than 3 months (6). Respirators for routine use should be inspected periodically by the Laboratory Supervisor (169). Other safety equipment should be inspected regularly. (e.g., every 3-6 months) (6, 24, 171). Procedures to prevent restarting of out-ofservice equipment should be established (25).  </w:t>
      </w:r>
    </w:p>
    <w:p w14:paraId="0767186A" w14:textId="77777777" w:rsidR="004E3D87" w:rsidRDefault="007166AF">
      <w:pPr>
        <w:numPr>
          <w:ilvl w:val="0"/>
          <w:numId w:val="45"/>
        </w:numPr>
        <w:ind w:right="1059" w:hanging="365"/>
      </w:pPr>
      <w:r>
        <w:rPr>
          <w:b/>
        </w:rPr>
        <w:t xml:space="preserve">Passageways. </w:t>
      </w:r>
      <w:r>
        <w:t xml:space="preserve">Stairways and hallways should not be used as storage areas (24). Access to exits, emergency equipment, and utility controls should never be blocked (24).  </w:t>
      </w:r>
    </w:p>
    <w:p w14:paraId="19203C9A" w14:textId="77777777" w:rsidR="004E3D87" w:rsidRDefault="007166AF">
      <w:pPr>
        <w:pStyle w:val="Heading3"/>
        <w:ind w:left="1162" w:right="907"/>
      </w:pPr>
      <w:r>
        <w:rPr>
          <w:b w:val="0"/>
        </w:rPr>
        <w:t xml:space="preserve">5. </w:t>
      </w:r>
      <w:r>
        <w:t xml:space="preserve">Medical Program </w:t>
      </w:r>
      <w:r>
        <w:rPr>
          <w:b w:val="0"/>
        </w:rPr>
        <w:t xml:space="preserve"> </w:t>
      </w:r>
    </w:p>
    <w:p w14:paraId="04C1AC3A" w14:textId="77777777" w:rsidR="004E3D87" w:rsidRDefault="007166AF">
      <w:pPr>
        <w:numPr>
          <w:ilvl w:val="0"/>
          <w:numId w:val="46"/>
        </w:numPr>
        <w:spacing w:after="109"/>
        <w:ind w:right="1059" w:hanging="365"/>
      </w:pPr>
      <w:r>
        <w:rPr>
          <w:b/>
        </w:rPr>
        <w:t xml:space="preserve">Compliance with regulations. </w:t>
      </w:r>
      <w:r>
        <w:t xml:space="preserve">Regular medical surveillance should be established to the extent required by regulations (12).  </w:t>
      </w:r>
    </w:p>
    <w:p w14:paraId="14F8DD1A" w14:textId="77777777" w:rsidR="004E3D87" w:rsidRDefault="007166AF">
      <w:pPr>
        <w:numPr>
          <w:ilvl w:val="0"/>
          <w:numId w:val="46"/>
        </w:numPr>
        <w:ind w:right="1059" w:hanging="365"/>
      </w:pPr>
      <w:r>
        <w:rPr>
          <w:b/>
        </w:rPr>
        <w:t xml:space="preserve">Routine surveillance. </w:t>
      </w:r>
      <w:r>
        <w:t xml:space="preserve">Anyone whose work involves regular and </w:t>
      </w:r>
    </w:p>
    <w:p w14:paraId="2A46F27B" w14:textId="77777777" w:rsidR="004E3D87" w:rsidRDefault="007166AF">
      <w:pPr>
        <w:ind w:left="2602" w:right="1059"/>
      </w:pPr>
      <w:r>
        <w:t xml:space="preserve">frequent handling of toxicologically significant quantities of a chemical should consult a qualified physician to determine on an individual basis whether a regular schedule of medical surveillance is desirable (11, 50).  </w:t>
      </w:r>
    </w:p>
    <w:p w14:paraId="7ED12FD2" w14:textId="07A91A6D" w:rsidR="004E3D87" w:rsidRDefault="007166AF">
      <w:pPr>
        <w:numPr>
          <w:ilvl w:val="0"/>
          <w:numId w:val="46"/>
        </w:numPr>
        <w:ind w:right="1059" w:hanging="365"/>
      </w:pPr>
      <w:r>
        <w:rPr>
          <w:b/>
        </w:rPr>
        <w:t xml:space="preserve">First aid. </w:t>
      </w:r>
      <w:r>
        <w:t xml:space="preserve">Personnel trained in first aid should be available during working hours and an emergency room with medical personnel should be nearby (173). </w:t>
      </w:r>
    </w:p>
    <w:p w14:paraId="3A249502" w14:textId="77777777" w:rsidR="004E3D87" w:rsidRDefault="007166AF" w:rsidP="00CE7EE9">
      <w:pPr>
        <w:ind w:right="1059"/>
      </w:pPr>
      <w:r>
        <w:t xml:space="preserve">6. </w:t>
      </w:r>
      <w:r>
        <w:rPr>
          <w:b/>
        </w:rPr>
        <w:t xml:space="preserve">Protective Apparel and Equipment. </w:t>
      </w:r>
      <w:r>
        <w:t xml:space="preserve">These should include for each laboratory:  </w:t>
      </w:r>
    </w:p>
    <w:p w14:paraId="2875422C" w14:textId="77777777" w:rsidR="004E3D87" w:rsidRDefault="007166AF">
      <w:pPr>
        <w:numPr>
          <w:ilvl w:val="0"/>
          <w:numId w:val="47"/>
        </w:numPr>
        <w:ind w:right="1059" w:hanging="364"/>
      </w:pPr>
      <w:r>
        <w:t xml:space="preserve">Protective apparel compatible with the required degree of protection for substances being handled (158-161);  </w:t>
      </w:r>
    </w:p>
    <w:p w14:paraId="357860A9" w14:textId="77777777" w:rsidR="004E3D87" w:rsidRDefault="007166AF">
      <w:pPr>
        <w:numPr>
          <w:ilvl w:val="0"/>
          <w:numId w:val="47"/>
        </w:numPr>
        <w:ind w:right="1059" w:hanging="364"/>
      </w:pPr>
      <w:r>
        <w:t xml:space="preserve">An easily accessible drench-type safety shower (162, 169);  </w:t>
      </w:r>
    </w:p>
    <w:p w14:paraId="66210297" w14:textId="77777777" w:rsidR="004E3D87" w:rsidRDefault="007166AF">
      <w:pPr>
        <w:numPr>
          <w:ilvl w:val="0"/>
          <w:numId w:val="47"/>
        </w:numPr>
        <w:ind w:right="1059" w:hanging="364"/>
      </w:pPr>
      <w:r>
        <w:t xml:space="preserve">An eyewash fountain (162)  </w:t>
      </w:r>
    </w:p>
    <w:p w14:paraId="1B6D5AD6" w14:textId="77777777" w:rsidR="004E3D87" w:rsidRDefault="007166AF">
      <w:pPr>
        <w:numPr>
          <w:ilvl w:val="0"/>
          <w:numId w:val="47"/>
        </w:numPr>
        <w:ind w:right="1059" w:hanging="364"/>
      </w:pPr>
      <w:r>
        <w:t xml:space="preserve">A fire extinguisher (162-164);  </w:t>
      </w:r>
    </w:p>
    <w:p w14:paraId="4D428082" w14:textId="77777777" w:rsidR="004E3D87" w:rsidRDefault="007166AF">
      <w:pPr>
        <w:numPr>
          <w:ilvl w:val="0"/>
          <w:numId w:val="47"/>
        </w:numPr>
        <w:ind w:right="1059" w:hanging="364"/>
      </w:pPr>
      <w:r>
        <w:t xml:space="preserve">Respiratory protection (164-9), fire alarm and telephone for emergency use (162) should be available nearby; and  </w:t>
      </w:r>
    </w:p>
    <w:p w14:paraId="0B48E0FC" w14:textId="77777777" w:rsidR="004E3D87" w:rsidRDefault="007166AF">
      <w:pPr>
        <w:numPr>
          <w:ilvl w:val="0"/>
          <w:numId w:val="47"/>
        </w:numPr>
        <w:ind w:right="1059" w:hanging="364"/>
      </w:pPr>
      <w:r>
        <w:t xml:space="preserve">Other items designated by the Laboratory Supervisor (156, 160).  </w:t>
      </w:r>
    </w:p>
    <w:p w14:paraId="05EBCA4A" w14:textId="77777777" w:rsidR="004E3D87" w:rsidRDefault="007166AF">
      <w:pPr>
        <w:pStyle w:val="Heading3"/>
        <w:ind w:left="1162" w:right="907"/>
      </w:pPr>
      <w:r>
        <w:rPr>
          <w:b w:val="0"/>
        </w:rPr>
        <w:t xml:space="preserve">7. </w:t>
      </w:r>
      <w:r>
        <w:t xml:space="preserve">Records </w:t>
      </w:r>
      <w:r>
        <w:rPr>
          <w:b w:val="0"/>
        </w:rPr>
        <w:t xml:space="preserve"> </w:t>
      </w:r>
    </w:p>
    <w:p w14:paraId="41BC28D6" w14:textId="77777777" w:rsidR="004E3D87" w:rsidRDefault="007166AF">
      <w:pPr>
        <w:numPr>
          <w:ilvl w:val="0"/>
          <w:numId w:val="48"/>
        </w:numPr>
        <w:ind w:right="1059" w:hanging="364"/>
      </w:pPr>
      <w:r>
        <w:t xml:space="preserve">Accident records should be written and retained (174).  </w:t>
      </w:r>
    </w:p>
    <w:p w14:paraId="6A777D2B" w14:textId="77777777" w:rsidR="004E3D87" w:rsidRDefault="007166AF">
      <w:pPr>
        <w:numPr>
          <w:ilvl w:val="0"/>
          <w:numId w:val="48"/>
        </w:numPr>
        <w:spacing w:line="240" w:lineRule="auto"/>
        <w:ind w:right="1059" w:hanging="364"/>
      </w:pPr>
      <w:r>
        <w:t xml:space="preserve">Chemical Hygiene Plan records should document that the facilities and precautions were compatible with current knowledge and regulations (7).  </w:t>
      </w:r>
    </w:p>
    <w:p w14:paraId="0509DC40" w14:textId="77777777" w:rsidR="004E3D87" w:rsidRDefault="007166AF">
      <w:pPr>
        <w:numPr>
          <w:ilvl w:val="0"/>
          <w:numId w:val="48"/>
        </w:numPr>
        <w:ind w:right="1059" w:hanging="364"/>
      </w:pPr>
      <w:r>
        <w:t xml:space="preserve">Inventory and usage records for high-risk substances should be kept as specified in sections E3e below.  </w:t>
      </w:r>
    </w:p>
    <w:p w14:paraId="66533FDD" w14:textId="77777777" w:rsidR="004E3D87" w:rsidRDefault="007166AF">
      <w:pPr>
        <w:numPr>
          <w:ilvl w:val="0"/>
          <w:numId w:val="48"/>
        </w:numPr>
        <w:ind w:right="1059" w:hanging="364"/>
      </w:pPr>
      <w:r>
        <w:t xml:space="preserve">Medical records should be retained by the institution in accordance with the requirements of state and federal regulations (12).  </w:t>
      </w:r>
    </w:p>
    <w:p w14:paraId="22C5FF77" w14:textId="77777777" w:rsidR="004E3D87" w:rsidRDefault="007166AF">
      <w:pPr>
        <w:numPr>
          <w:ilvl w:val="0"/>
          <w:numId w:val="49"/>
        </w:numPr>
        <w:ind w:right="907" w:hanging="403"/>
      </w:pPr>
      <w:r>
        <w:rPr>
          <w:b/>
        </w:rPr>
        <w:t xml:space="preserve">Signs and Labels. </w:t>
      </w:r>
      <w:r>
        <w:t xml:space="preserve">Prominent signs and labels of the following types should be posted:  </w:t>
      </w:r>
    </w:p>
    <w:p w14:paraId="20E64D93" w14:textId="77777777" w:rsidR="004E3D87" w:rsidRDefault="007166AF">
      <w:pPr>
        <w:numPr>
          <w:ilvl w:val="2"/>
          <w:numId w:val="50"/>
        </w:numPr>
        <w:ind w:right="1059" w:hanging="364"/>
      </w:pPr>
      <w:r>
        <w:t xml:space="preserve">Emergency telephone numbers of emergency personnel/facilities, supervisors, and Laboratory Workers (28);  </w:t>
      </w:r>
    </w:p>
    <w:p w14:paraId="3E3AD5F9" w14:textId="77777777" w:rsidR="004E3D87" w:rsidRDefault="007166AF">
      <w:pPr>
        <w:numPr>
          <w:ilvl w:val="2"/>
          <w:numId w:val="50"/>
        </w:numPr>
        <w:ind w:right="1059" w:hanging="364"/>
      </w:pPr>
      <w:r>
        <w:t xml:space="preserve">Identity labels, showing contents of containers (including waste r receptacles) and associated hazards (27, 48);  </w:t>
      </w:r>
    </w:p>
    <w:p w14:paraId="722F7590" w14:textId="77777777" w:rsidR="004E3D87" w:rsidRDefault="007166AF">
      <w:pPr>
        <w:numPr>
          <w:ilvl w:val="2"/>
          <w:numId w:val="50"/>
        </w:numPr>
        <w:ind w:right="1059" w:hanging="364"/>
      </w:pPr>
      <w:r>
        <w:t xml:space="preserve">Location signs for safety showers, eyewash stations, other safety and first aid equipment, exits (27) and areas where food and beverage consumption and storage are permitted (24); and  </w:t>
      </w:r>
    </w:p>
    <w:p w14:paraId="21BE19CA" w14:textId="77777777" w:rsidR="004E3D87" w:rsidRDefault="007166AF">
      <w:pPr>
        <w:numPr>
          <w:ilvl w:val="2"/>
          <w:numId w:val="50"/>
        </w:numPr>
        <w:ind w:right="1059" w:hanging="364"/>
      </w:pPr>
      <w:r>
        <w:t xml:space="preserve">Warnings at areas or equipment where special or unusual hazards exist (27).  </w:t>
      </w:r>
    </w:p>
    <w:p w14:paraId="14F01342" w14:textId="77777777" w:rsidR="004E3D87" w:rsidRDefault="007166AF">
      <w:pPr>
        <w:numPr>
          <w:ilvl w:val="0"/>
          <w:numId w:val="49"/>
        </w:numPr>
        <w:spacing w:after="13" w:line="249" w:lineRule="auto"/>
        <w:ind w:right="907" w:hanging="403"/>
      </w:pPr>
      <w:r>
        <w:rPr>
          <w:b/>
        </w:rPr>
        <w:t xml:space="preserve">Spills and Accidents. </w:t>
      </w:r>
      <w:r>
        <w:t xml:space="preserve"> </w:t>
      </w:r>
    </w:p>
    <w:p w14:paraId="591F7948" w14:textId="77777777" w:rsidR="004E3D87" w:rsidRDefault="007166AF">
      <w:pPr>
        <w:numPr>
          <w:ilvl w:val="2"/>
          <w:numId w:val="51"/>
        </w:numPr>
        <w:ind w:right="1059" w:hanging="364"/>
      </w:pPr>
      <w:r>
        <w:t xml:space="preserve">A written emergency plan should be established and communicated to all personnel; it should include procedures for ventilation failure (200), evacuation, medical care, reporting, and drills (172).  </w:t>
      </w:r>
    </w:p>
    <w:p w14:paraId="277CA2BD" w14:textId="77777777" w:rsidR="004E3D87" w:rsidRDefault="007166AF">
      <w:pPr>
        <w:numPr>
          <w:ilvl w:val="2"/>
          <w:numId w:val="51"/>
        </w:numPr>
        <w:ind w:right="1059" w:hanging="364"/>
      </w:pPr>
      <w:r>
        <w:t xml:space="preserve">There should be an alarm system to alert people in all parts of the facility including isolation areas such as cold rooms (172).  </w:t>
      </w:r>
    </w:p>
    <w:p w14:paraId="737BEF7E" w14:textId="77777777" w:rsidR="004E3D87" w:rsidRDefault="007166AF">
      <w:pPr>
        <w:numPr>
          <w:ilvl w:val="2"/>
          <w:numId w:val="51"/>
        </w:numPr>
        <w:ind w:right="1059" w:hanging="364"/>
      </w:pPr>
      <w:r>
        <w:t xml:space="preserve">A spill control policy should be developed and should include consideration of prevention, containment, cleanup, and reporting </w:t>
      </w:r>
    </w:p>
    <w:p w14:paraId="749FB5DF" w14:textId="77777777" w:rsidR="004E3D87" w:rsidRDefault="007166AF">
      <w:pPr>
        <w:ind w:left="2602" w:right="1059"/>
      </w:pPr>
      <w:r>
        <w:t xml:space="preserve">(175).  </w:t>
      </w:r>
    </w:p>
    <w:p w14:paraId="2E112B04" w14:textId="77777777" w:rsidR="004E3D87" w:rsidRDefault="007166AF">
      <w:pPr>
        <w:numPr>
          <w:ilvl w:val="2"/>
          <w:numId w:val="51"/>
        </w:numPr>
        <w:ind w:right="1059" w:hanging="364"/>
      </w:pPr>
      <w:r>
        <w:t xml:space="preserve">All accidents or near accidents should be carefully analyzed with the results distributed to all who might benefit (8, 28).  </w:t>
      </w:r>
    </w:p>
    <w:p w14:paraId="63AC0DCB" w14:textId="77777777" w:rsidR="004E3D87" w:rsidRDefault="007166AF">
      <w:pPr>
        <w:numPr>
          <w:ilvl w:val="0"/>
          <w:numId w:val="49"/>
        </w:numPr>
        <w:spacing w:after="13" w:line="249" w:lineRule="auto"/>
        <w:ind w:right="907" w:hanging="403"/>
      </w:pPr>
      <w:r>
        <w:rPr>
          <w:b/>
        </w:rPr>
        <w:t xml:space="preserve">Information and Training Program. </w:t>
      </w:r>
      <w:r>
        <w:t xml:space="preserve"> </w:t>
      </w:r>
    </w:p>
    <w:p w14:paraId="5A9A20AD" w14:textId="77777777" w:rsidR="004E3D87" w:rsidRDefault="007166AF">
      <w:pPr>
        <w:numPr>
          <w:ilvl w:val="1"/>
          <w:numId w:val="49"/>
        </w:numPr>
        <w:ind w:right="1059" w:hanging="365"/>
      </w:pPr>
      <w:r>
        <w:rPr>
          <w:b/>
        </w:rPr>
        <w:t xml:space="preserve">Aim: </w:t>
      </w:r>
      <w:r>
        <w:t xml:space="preserve">To assure that all individuals at risk are adequately informed about the work in the laboratory, its risks, and what to do if an accident occurs (5, 15).  </w:t>
      </w:r>
    </w:p>
    <w:p w14:paraId="65E47752" w14:textId="77777777" w:rsidR="004E3D87" w:rsidRDefault="007166AF">
      <w:pPr>
        <w:numPr>
          <w:ilvl w:val="1"/>
          <w:numId w:val="49"/>
        </w:numPr>
        <w:ind w:right="1059" w:hanging="365"/>
      </w:pPr>
      <w:r>
        <w:rPr>
          <w:b/>
        </w:rPr>
        <w:t xml:space="preserve">Emergency and Personal Protection Training: </w:t>
      </w:r>
      <w:r>
        <w:t xml:space="preserve">Every Laboratory Worker should know the location and proper use of available protective apparel and equipment (154, 169).  </w:t>
      </w:r>
    </w:p>
    <w:p w14:paraId="08C262E7" w14:textId="77777777" w:rsidR="004E3D87" w:rsidRDefault="007166AF">
      <w:pPr>
        <w:ind w:left="2602" w:right="1059"/>
      </w:pPr>
      <w:r>
        <w:t xml:space="preserve">Some of the full-time personnel of the laboratory should be trained in the proper use of emergency equipment and procedures (6). Such training as well as first aid instruction should be available to (154) and encouraged for (176) everyone who might need it.  </w:t>
      </w:r>
    </w:p>
    <w:p w14:paraId="2458F0CA" w14:textId="77777777" w:rsidR="004E3D87" w:rsidRDefault="007166AF">
      <w:pPr>
        <w:numPr>
          <w:ilvl w:val="1"/>
          <w:numId w:val="49"/>
        </w:numPr>
        <w:spacing w:line="240" w:lineRule="auto"/>
        <w:ind w:right="1059" w:hanging="365"/>
      </w:pPr>
      <w:r>
        <w:rPr>
          <w:b/>
        </w:rPr>
        <w:t xml:space="preserve">Receiving and stockroom/storeroom personnel </w:t>
      </w:r>
      <w:r>
        <w:t xml:space="preserve">should know about hazards, handling equipment, protective apparel, and relevant regulations (217).  </w:t>
      </w:r>
    </w:p>
    <w:p w14:paraId="031A4A0E" w14:textId="77777777" w:rsidR="004E3D87" w:rsidRDefault="007166AF">
      <w:pPr>
        <w:numPr>
          <w:ilvl w:val="1"/>
          <w:numId w:val="49"/>
        </w:numPr>
        <w:spacing w:line="240" w:lineRule="auto"/>
        <w:ind w:right="1059" w:hanging="365"/>
      </w:pPr>
      <w:r>
        <w:rPr>
          <w:b/>
        </w:rPr>
        <w:t xml:space="preserve">Frequency of Training: </w:t>
      </w:r>
      <w:r>
        <w:t xml:space="preserve">The training and education program should be a regular, continuing activity - not simply an annual presentation (15).  </w:t>
      </w:r>
    </w:p>
    <w:p w14:paraId="2297B84E" w14:textId="77777777" w:rsidR="004E3D87" w:rsidRDefault="007166AF">
      <w:pPr>
        <w:numPr>
          <w:ilvl w:val="1"/>
          <w:numId w:val="49"/>
        </w:numPr>
        <w:ind w:right="1059" w:hanging="365"/>
      </w:pPr>
      <w:r>
        <w:rPr>
          <w:b/>
        </w:rPr>
        <w:t xml:space="preserve">Literature/Consultation: </w:t>
      </w:r>
      <w:r>
        <w:t xml:space="preserve">Literature and consulting advice concerning chemical hygiene should be readily available to laboratory personnel, who should be encouraged to use these information resources (14).  </w:t>
      </w:r>
    </w:p>
    <w:p w14:paraId="31864B2D" w14:textId="77777777" w:rsidR="004E3D87" w:rsidRDefault="007166AF">
      <w:pPr>
        <w:numPr>
          <w:ilvl w:val="0"/>
          <w:numId w:val="49"/>
        </w:numPr>
        <w:spacing w:after="13" w:line="249" w:lineRule="auto"/>
        <w:ind w:right="907" w:hanging="403"/>
      </w:pPr>
      <w:r>
        <w:rPr>
          <w:b/>
        </w:rPr>
        <w:t xml:space="preserve">Waste Disposal Program. </w:t>
      </w:r>
      <w:r>
        <w:t xml:space="preserve"> </w:t>
      </w:r>
    </w:p>
    <w:p w14:paraId="07FEC8BB" w14:textId="77777777" w:rsidR="004E3D87" w:rsidRDefault="007166AF">
      <w:pPr>
        <w:numPr>
          <w:ilvl w:val="1"/>
          <w:numId w:val="49"/>
        </w:numPr>
        <w:ind w:right="1059" w:hanging="365"/>
      </w:pPr>
      <w:r>
        <w:rPr>
          <w:b/>
        </w:rPr>
        <w:t xml:space="preserve">Aim: </w:t>
      </w:r>
      <w:r>
        <w:t xml:space="preserve">To assure that minimal harm to people, other organisms, and the environment will result from the disposal of waste laboratory chemicals (5).  </w:t>
      </w:r>
    </w:p>
    <w:p w14:paraId="54675711" w14:textId="77777777" w:rsidR="004E3D87" w:rsidRDefault="007166AF">
      <w:pPr>
        <w:numPr>
          <w:ilvl w:val="1"/>
          <w:numId w:val="49"/>
        </w:numPr>
        <w:ind w:right="1059" w:hanging="365"/>
      </w:pPr>
      <w:r>
        <w:rPr>
          <w:b/>
        </w:rPr>
        <w:t xml:space="preserve">Content (14, 232, 233, 240): </w:t>
      </w:r>
      <w:r>
        <w:t xml:space="preserve">The waste disposal program should specify how waste is to be collected, segregated, stored, and transported and include consideration of what materials can be incinerated. Transport from the institution must be in accordance with DOT regulations (244).  </w:t>
      </w:r>
    </w:p>
    <w:p w14:paraId="1B841CAA" w14:textId="77777777" w:rsidR="004E3D87" w:rsidRDefault="007166AF">
      <w:pPr>
        <w:numPr>
          <w:ilvl w:val="1"/>
          <w:numId w:val="49"/>
        </w:numPr>
        <w:ind w:right="1059" w:hanging="365"/>
      </w:pPr>
      <w:r>
        <w:rPr>
          <w:b/>
        </w:rPr>
        <w:t xml:space="preserve">Discarding Chemical Stocks: </w:t>
      </w:r>
      <w:r>
        <w:t xml:space="preserve">Unlabeled containers of chemicals and solutions should undergo prompt disposal; if partially used, they should not be opened (24, 27). Before a worker's employment in the laboratory ends, chemicals for which that person was responsible should be discarded or returned to storage (226).  </w:t>
      </w:r>
    </w:p>
    <w:p w14:paraId="364C7868" w14:textId="77777777" w:rsidR="004E3D87" w:rsidRDefault="007166AF">
      <w:pPr>
        <w:numPr>
          <w:ilvl w:val="1"/>
          <w:numId w:val="49"/>
        </w:numPr>
        <w:spacing w:line="240" w:lineRule="auto"/>
        <w:ind w:right="1059" w:hanging="365"/>
      </w:pPr>
      <w:r>
        <w:rPr>
          <w:b/>
        </w:rPr>
        <w:t xml:space="preserve">Frequency of Disposal: </w:t>
      </w:r>
      <w:r>
        <w:t xml:space="preserve">Waste should be removed from laboratories to a central waste storage area at least once per week and from the central waste storage area at regular intervals (14).  </w:t>
      </w:r>
    </w:p>
    <w:p w14:paraId="2EB3EEAC" w14:textId="77777777" w:rsidR="004E3D87" w:rsidRDefault="007166AF">
      <w:pPr>
        <w:numPr>
          <w:ilvl w:val="1"/>
          <w:numId w:val="49"/>
        </w:numPr>
        <w:ind w:right="1059" w:hanging="365"/>
      </w:pPr>
      <w:r>
        <w:rPr>
          <w:b/>
        </w:rPr>
        <w:t xml:space="preserve">Method of Disposal: </w:t>
      </w:r>
      <w:r>
        <w:t xml:space="preserve">Incineration in an environmentally acceptable manner is the most practical disposal method for combustible laboratory waste (14, 238, 241). Indiscriminate disposal by pouring waste chemicals down the drain (14, 231, 242) or adding them to mixed refuse for landfill burial is unacceptable (14). Hoods should </w:t>
      </w:r>
    </w:p>
    <w:p w14:paraId="47D7FB80" w14:textId="77777777" w:rsidR="004E3D87" w:rsidRDefault="007166AF">
      <w:pPr>
        <w:spacing w:after="220"/>
        <w:ind w:left="2602" w:right="1059"/>
      </w:pPr>
      <w:r>
        <w:t xml:space="preserve">not be used as a means of disposal for volatile chemicals (40, 200). Disposal by recycling (233, 243) or chemical decontamination (40, 230) should be used when possible.  </w:t>
      </w:r>
    </w:p>
    <w:p w14:paraId="43D82E1F" w14:textId="77777777" w:rsidR="004E3D87" w:rsidRDefault="007166AF">
      <w:pPr>
        <w:pStyle w:val="Heading3"/>
        <w:spacing w:after="58"/>
        <w:ind w:left="427" w:right="907"/>
      </w:pPr>
      <w:r>
        <w:rPr>
          <w:b w:val="0"/>
        </w:rPr>
        <w:t xml:space="preserve">E. </w:t>
      </w:r>
      <w:r>
        <w:t xml:space="preserve">Basic Rules and Procedures for Working with Chemicals </w:t>
      </w:r>
      <w:r>
        <w:rPr>
          <w:b w:val="0"/>
        </w:rPr>
        <w:t xml:space="preserve"> </w:t>
      </w:r>
    </w:p>
    <w:p w14:paraId="576E462F" w14:textId="77777777" w:rsidR="004E3D87" w:rsidRDefault="007166AF">
      <w:pPr>
        <w:spacing w:after="109"/>
        <w:ind w:left="1162" w:right="1059"/>
      </w:pPr>
      <w:r>
        <w:t xml:space="preserve">The Chemical Hygiene Plan should require that Laboratory Workers know and follow its rules and procedures. In addition to the procedures of the sub programs mentioned above, these should include the rules listed below.  </w:t>
      </w:r>
    </w:p>
    <w:p w14:paraId="3C875AA2" w14:textId="77777777" w:rsidR="004E3D87" w:rsidRDefault="007166AF">
      <w:pPr>
        <w:ind w:left="1872" w:right="1059" w:hanging="720"/>
      </w:pPr>
      <w:r>
        <w:t xml:space="preserve">1. </w:t>
      </w:r>
      <w:r>
        <w:rPr>
          <w:b/>
        </w:rPr>
        <w:t xml:space="preserve">General Rules. </w:t>
      </w:r>
      <w:r>
        <w:t xml:space="preserve">The following should be used for essentially all laboratory work with chemicals:  </w:t>
      </w:r>
    </w:p>
    <w:p w14:paraId="2FACBF5C" w14:textId="77777777" w:rsidR="004E3D87" w:rsidRDefault="007166AF">
      <w:pPr>
        <w:pStyle w:val="Heading3"/>
        <w:ind w:left="1162" w:right="907"/>
      </w:pPr>
      <w:r>
        <w:rPr>
          <w:b w:val="0"/>
        </w:rPr>
        <w:t xml:space="preserve">(a) </w:t>
      </w:r>
      <w:r>
        <w:t xml:space="preserve">Accidents and spills </w:t>
      </w:r>
      <w:r>
        <w:rPr>
          <w:b w:val="0"/>
        </w:rPr>
        <w:t xml:space="preserve"> </w:t>
      </w:r>
    </w:p>
    <w:p w14:paraId="11360358" w14:textId="77777777" w:rsidR="004E3D87" w:rsidRDefault="007166AF">
      <w:pPr>
        <w:numPr>
          <w:ilvl w:val="0"/>
          <w:numId w:val="52"/>
        </w:numPr>
        <w:ind w:right="1059" w:hanging="144"/>
      </w:pPr>
      <w:r>
        <w:rPr>
          <w:b/>
        </w:rPr>
        <w:t xml:space="preserve">Eye Contact: </w:t>
      </w:r>
      <w:r>
        <w:t xml:space="preserve">Promptly flush eyes with water for a prolonged period (15 minutes) and seek medical attention (33, 172).  </w:t>
      </w:r>
    </w:p>
    <w:p w14:paraId="602AEF0E" w14:textId="19DE66EC" w:rsidR="004E3D87" w:rsidRDefault="007166AF">
      <w:pPr>
        <w:numPr>
          <w:ilvl w:val="0"/>
          <w:numId w:val="52"/>
        </w:numPr>
        <w:ind w:right="1059" w:hanging="144"/>
      </w:pPr>
      <w:r>
        <w:rPr>
          <w:b/>
        </w:rPr>
        <w:t xml:space="preserve">Ingestion: </w:t>
      </w:r>
      <w:r>
        <w:t xml:space="preserve">Encourage the victim to drink large amounts of water (178).  </w:t>
      </w:r>
    </w:p>
    <w:p w14:paraId="2DB87B01" w14:textId="2FB1C7B4" w:rsidR="004E3D87" w:rsidRDefault="007166AF" w:rsidP="00CE7EE9">
      <w:pPr>
        <w:numPr>
          <w:ilvl w:val="0"/>
          <w:numId w:val="52"/>
        </w:numPr>
        <w:ind w:right="1059" w:hanging="144"/>
      </w:pPr>
      <w:r>
        <w:rPr>
          <w:b/>
        </w:rPr>
        <w:t xml:space="preserve">Skin Contact: </w:t>
      </w:r>
      <w:r>
        <w:t xml:space="preserve">Promptly flush the affected area with water (33, 172,  </w:t>
      </w:r>
    </w:p>
    <w:p w14:paraId="19539102" w14:textId="77777777" w:rsidR="004E3D87" w:rsidRDefault="007166AF">
      <w:pPr>
        <w:ind w:left="2962" w:right="1411"/>
      </w:pPr>
      <w:r>
        <w:t xml:space="preserve">178) and remove any contaminated clothing (172, 178). If symptoms persist after washing, seek medical attention (33).  </w:t>
      </w:r>
      <w:r>
        <w:rPr>
          <w:rFonts w:ascii="Times New Roman" w:eastAsia="Times New Roman" w:hAnsi="Times New Roman" w:cs="Times New Roman"/>
        </w:rPr>
        <w:t xml:space="preserve">- </w:t>
      </w:r>
      <w:r>
        <w:t xml:space="preserve">Clean-up. Promptly clean up spills, using appropriate protective  apparel and equipment and proper disposal (24, 33). See pp. </w:t>
      </w:r>
    </w:p>
    <w:p w14:paraId="35EEC3AF" w14:textId="77777777" w:rsidR="004E3D87" w:rsidRDefault="007166AF">
      <w:pPr>
        <w:ind w:left="2962" w:right="1059"/>
      </w:pPr>
      <w:r>
        <w:t xml:space="preserve">233-237 for specific clean-up recommendations.  </w:t>
      </w:r>
    </w:p>
    <w:p w14:paraId="23D5CEC4" w14:textId="77777777" w:rsidR="004E3D87" w:rsidRDefault="007166AF">
      <w:pPr>
        <w:ind w:left="2592" w:right="1059" w:hanging="720"/>
      </w:pPr>
      <w:r>
        <w:t xml:space="preserve">(b) </w:t>
      </w:r>
      <w:r>
        <w:rPr>
          <w:b/>
        </w:rPr>
        <w:t xml:space="preserve">Avoidance of "routine" exposure: </w:t>
      </w:r>
      <w:r>
        <w:t xml:space="preserve">Develop and encourage safe habits (23); avoid unnecessary exposure to chemicals by any route </w:t>
      </w:r>
    </w:p>
    <w:p w14:paraId="5C6A05E6" w14:textId="77777777" w:rsidR="004E3D87" w:rsidRDefault="007166AF">
      <w:pPr>
        <w:ind w:left="2602" w:right="1059"/>
      </w:pPr>
      <w:r>
        <w:t xml:space="preserve">(23);  </w:t>
      </w:r>
    </w:p>
    <w:p w14:paraId="6A713A72" w14:textId="77777777" w:rsidR="004E3D87" w:rsidRDefault="007166AF">
      <w:pPr>
        <w:numPr>
          <w:ilvl w:val="0"/>
          <w:numId w:val="53"/>
        </w:numPr>
        <w:ind w:right="1059" w:hanging="149"/>
      </w:pPr>
      <w:r>
        <w:t xml:space="preserve">Do not smell or taste chemicals (32). Vent apparatus which may  discharge toxic chemicals (vacuum pumps, distillation columns, etc.) into local exhaust devices (199).  </w:t>
      </w:r>
    </w:p>
    <w:p w14:paraId="14DC04DA" w14:textId="77777777" w:rsidR="004E3D87" w:rsidRDefault="007166AF">
      <w:pPr>
        <w:numPr>
          <w:ilvl w:val="0"/>
          <w:numId w:val="53"/>
        </w:numPr>
        <w:ind w:right="1059" w:hanging="149"/>
      </w:pPr>
      <w:r>
        <w:t xml:space="preserve">Inspect gloves (157) and test glove boxes (208) before use.  </w:t>
      </w:r>
    </w:p>
    <w:p w14:paraId="57B2E614" w14:textId="77777777" w:rsidR="004E3D87" w:rsidRDefault="007166AF">
      <w:pPr>
        <w:numPr>
          <w:ilvl w:val="0"/>
          <w:numId w:val="53"/>
        </w:numPr>
        <w:ind w:right="1059" w:hanging="149"/>
      </w:pPr>
      <w:r>
        <w:t xml:space="preserve">Do not allow release of toxic substances in cold rooms and warm  rooms, since these have contained recirculated atmospheres (209).  </w:t>
      </w:r>
    </w:p>
    <w:p w14:paraId="053160AA" w14:textId="77777777" w:rsidR="004E3D87" w:rsidRDefault="007166AF">
      <w:pPr>
        <w:ind w:left="2592" w:right="1059" w:hanging="720"/>
      </w:pPr>
      <w:r>
        <w:t xml:space="preserve">(c) </w:t>
      </w:r>
      <w:r>
        <w:rPr>
          <w:b/>
        </w:rPr>
        <w:t xml:space="preserve">Choice of chemicals: </w:t>
      </w:r>
      <w:r>
        <w:t xml:space="preserve">Use only those chemicals for which the quality of the available ventilation system is appropriate (13).  </w:t>
      </w:r>
    </w:p>
    <w:p w14:paraId="5256139A" w14:textId="77777777" w:rsidR="004E3D87" w:rsidRDefault="007166AF">
      <w:pPr>
        <w:spacing w:after="13" w:line="249" w:lineRule="auto"/>
        <w:ind w:left="1882" w:right="907"/>
      </w:pPr>
      <w:r>
        <w:t xml:space="preserve">(e) </w:t>
      </w:r>
      <w:r>
        <w:rPr>
          <w:b/>
        </w:rPr>
        <w:t xml:space="preserve">Eating, smoking, etc.: </w:t>
      </w:r>
      <w:r>
        <w:t xml:space="preserve"> </w:t>
      </w:r>
    </w:p>
    <w:p w14:paraId="4B3ADD7A" w14:textId="77777777" w:rsidR="004E3D87" w:rsidRDefault="007166AF">
      <w:pPr>
        <w:numPr>
          <w:ilvl w:val="0"/>
          <w:numId w:val="54"/>
        </w:numPr>
        <w:ind w:right="1059" w:hanging="144"/>
      </w:pPr>
      <w:r>
        <w:t xml:space="preserve">Avoid eating, drinking, smoking, gum chewing, or application of  cosmetics in areas where laboratory chemicals are present (22, 24, 32, 40); wash hands before conducting these activities (23, 24).  </w:t>
      </w:r>
    </w:p>
    <w:p w14:paraId="2C4F65B1" w14:textId="77777777" w:rsidR="004E3D87" w:rsidRDefault="007166AF">
      <w:pPr>
        <w:numPr>
          <w:ilvl w:val="0"/>
          <w:numId w:val="54"/>
        </w:numPr>
        <w:ind w:right="1059" w:hanging="144"/>
      </w:pPr>
      <w:r>
        <w:t xml:space="preserve">Avoid storage, handling, or consumption of food or beverages in  </w:t>
      </w:r>
    </w:p>
    <w:p w14:paraId="7CFCFF01" w14:textId="77777777" w:rsidR="004E3D87" w:rsidRDefault="007166AF">
      <w:pPr>
        <w:ind w:left="2962" w:right="1059"/>
      </w:pPr>
      <w:r>
        <w:t xml:space="preserve">storage areas, refrigerators, glassware or utensils which are also used for laboratory operations (23, 24, 226).  </w:t>
      </w:r>
    </w:p>
    <w:p w14:paraId="10CFC30D" w14:textId="77777777" w:rsidR="004E3D87" w:rsidRDefault="007166AF">
      <w:pPr>
        <w:numPr>
          <w:ilvl w:val="0"/>
          <w:numId w:val="55"/>
        </w:numPr>
        <w:ind w:right="1059" w:hanging="365"/>
      </w:pPr>
      <w:r>
        <w:rPr>
          <w:b/>
        </w:rPr>
        <w:t xml:space="preserve">Equipment and glassware: </w:t>
      </w:r>
      <w:r>
        <w:t xml:space="preserve">Handle and store laboratory glassware with care to avoid damage; do not use damaged glassware (25). </w:t>
      </w:r>
    </w:p>
    <w:p w14:paraId="0D7A7C9A" w14:textId="77777777" w:rsidR="004E3D87" w:rsidRDefault="007166AF">
      <w:pPr>
        <w:ind w:left="2602" w:right="1059"/>
      </w:pPr>
      <w:r>
        <w:t xml:space="preserve">Use extra care with Dewar flasks and other evacuated glass apparatus; shield or wrap them to contain chemicals and fragments should implosion occur (25). Use equipment only for its designed purpose (23, 26).  </w:t>
      </w:r>
    </w:p>
    <w:p w14:paraId="2F0AE03C" w14:textId="77777777" w:rsidR="004E3D87" w:rsidRDefault="007166AF">
      <w:pPr>
        <w:numPr>
          <w:ilvl w:val="0"/>
          <w:numId w:val="55"/>
        </w:numPr>
        <w:ind w:right="1059" w:hanging="365"/>
      </w:pPr>
      <w:r>
        <w:rPr>
          <w:b/>
        </w:rPr>
        <w:t xml:space="preserve">Exiting: </w:t>
      </w:r>
      <w:r>
        <w:t xml:space="preserve">Wash areas of exposed skin well before leaving the laboratory </w:t>
      </w:r>
    </w:p>
    <w:p w14:paraId="4F4931CA" w14:textId="77777777" w:rsidR="004E3D87" w:rsidRDefault="007166AF">
      <w:pPr>
        <w:ind w:left="2602" w:right="1059"/>
      </w:pPr>
      <w:r>
        <w:t xml:space="preserve">(23).  </w:t>
      </w:r>
    </w:p>
    <w:p w14:paraId="460803F9" w14:textId="77777777" w:rsidR="004E3D87" w:rsidRDefault="007166AF">
      <w:pPr>
        <w:numPr>
          <w:ilvl w:val="0"/>
          <w:numId w:val="55"/>
        </w:numPr>
        <w:spacing w:after="109"/>
        <w:ind w:right="1059" w:hanging="365"/>
      </w:pPr>
      <w:r>
        <w:rPr>
          <w:b/>
        </w:rPr>
        <w:t xml:space="preserve">Horseplay: </w:t>
      </w:r>
      <w:r>
        <w:t xml:space="preserve">Avoid practical jokes or other behavior which might confuse, startle or distract another worker (23).  </w:t>
      </w:r>
    </w:p>
    <w:p w14:paraId="3C8D4F62" w14:textId="77777777" w:rsidR="004E3D87" w:rsidRDefault="007166AF">
      <w:pPr>
        <w:numPr>
          <w:ilvl w:val="0"/>
          <w:numId w:val="55"/>
        </w:numPr>
        <w:ind w:right="1059" w:hanging="365"/>
      </w:pPr>
      <w:r>
        <w:rPr>
          <w:b/>
        </w:rPr>
        <w:t xml:space="preserve">Mouth suction: </w:t>
      </w:r>
      <w:r>
        <w:t xml:space="preserve">Do not use mouth suction for pipeting or starting a siphon (23, 32).  </w:t>
      </w:r>
    </w:p>
    <w:p w14:paraId="142B39F9" w14:textId="77777777" w:rsidR="004E3D87" w:rsidRDefault="007166AF">
      <w:pPr>
        <w:numPr>
          <w:ilvl w:val="0"/>
          <w:numId w:val="55"/>
        </w:numPr>
        <w:ind w:right="1059" w:hanging="365"/>
      </w:pPr>
      <w:r>
        <w:rPr>
          <w:b/>
        </w:rPr>
        <w:t xml:space="preserve">Personal apparel: </w:t>
      </w:r>
      <w:r>
        <w:t xml:space="preserve">Confine long hair and loose clothing (23, 158). Wear shoes at all times in the laboratory but do not wear sandals, perforated shoes, or sneakers (158).  </w:t>
      </w:r>
    </w:p>
    <w:p w14:paraId="595BB0FD" w14:textId="32AB3E11" w:rsidR="004E3D87" w:rsidRDefault="007166AF">
      <w:pPr>
        <w:numPr>
          <w:ilvl w:val="0"/>
          <w:numId w:val="55"/>
        </w:numPr>
        <w:ind w:right="1059" w:hanging="365"/>
      </w:pPr>
      <w:r>
        <w:rPr>
          <w:b/>
        </w:rPr>
        <w:t xml:space="preserve">Personal housekeeping: </w:t>
      </w:r>
      <w:r>
        <w:t xml:space="preserve">Keep the work area clean and uncluttered, with chemicals and equipment being properly labeled and stored; clean up the work area on completion of an operation or at the end of each day (24).  </w:t>
      </w:r>
    </w:p>
    <w:p w14:paraId="6E78EDE3" w14:textId="02B3432C" w:rsidR="00317452" w:rsidRDefault="00317452" w:rsidP="00C46625">
      <w:pPr>
        <w:ind w:right="1059"/>
      </w:pPr>
    </w:p>
    <w:p w14:paraId="32249520" w14:textId="77777777" w:rsidR="00317452" w:rsidRDefault="00317452" w:rsidP="00C46625">
      <w:pPr>
        <w:ind w:right="1059"/>
      </w:pPr>
    </w:p>
    <w:p w14:paraId="2DA1C835" w14:textId="77777777" w:rsidR="004E3D87" w:rsidRDefault="007166AF">
      <w:pPr>
        <w:numPr>
          <w:ilvl w:val="0"/>
          <w:numId w:val="55"/>
        </w:numPr>
        <w:spacing w:after="13" w:line="249" w:lineRule="auto"/>
        <w:ind w:right="1059" w:hanging="365"/>
      </w:pPr>
      <w:r>
        <w:rPr>
          <w:b/>
        </w:rPr>
        <w:t xml:space="preserve">Personal protection: </w:t>
      </w:r>
      <w:r>
        <w:t xml:space="preserve"> </w:t>
      </w:r>
    </w:p>
    <w:p w14:paraId="328A5B1E" w14:textId="77777777" w:rsidR="004E3D87" w:rsidRDefault="007166AF">
      <w:pPr>
        <w:numPr>
          <w:ilvl w:val="0"/>
          <w:numId w:val="56"/>
        </w:numPr>
        <w:ind w:right="1107" w:hanging="144"/>
      </w:pPr>
      <w:r>
        <w:t xml:space="preserve">Assure that appropriate eye protection (154-156) is worn by all  persons, including visitors, where chemicals are stored or handled (22, 23, 33, 154).  </w:t>
      </w:r>
    </w:p>
    <w:p w14:paraId="00D65AC7" w14:textId="77777777" w:rsidR="004E3D87" w:rsidRDefault="007166AF">
      <w:pPr>
        <w:numPr>
          <w:ilvl w:val="0"/>
          <w:numId w:val="56"/>
        </w:numPr>
        <w:ind w:right="1107" w:hanging="144"/>
      </w:pPr>
      <w:r>
        <w:t xml:space="preserve">Wear appropriate gloves when the potential for contact with toxic  </w:t>
      </w:r>
    </w:p>
    <w:p w14:paraId="3A6545B5" w14:textId="77777777" w:rsidR="004E3D87" w:rsidRDefault="007166AF">
      <w:pPr>
        <w:ind w:left="2962" w:right="1059"/>
      </w:pPr>
      <w:r>
        <w:t xml:space="preserve">materials exists (157); inspect the gloves before each use, wash them before removal, and replace them periodically (157). (A table of resistance to chemicals of common glove materials is given p. 159).  </w:t>
      </w:r>
    </w:p>
    <w:p w14:paraId="5A2FFA2F" w14:textId="77777777" w:rsidR="004E3D87" w:rsidRDefault="007166AF">
      <w:pPr>
        <w:numPr>
          <w:ilvl w:val="0"/>
          <w:numId w:val="56"/>
        </w:numPr>
        <w:ind w:right="1107" w:hanging="144"/>
      </w:pPr>
      <w:r>
        <w:t xml:space="preserve">Use appropriate (164-168) respiratory equipment when air  contaminant concentrations are not sufficiently restricted by engineering controls (164-5), inspecting the respirator before use (169).  </w:t>
      </w:r>
    </w:p>
    <w:p w14:paraId="7D9DC2AC" w14:textId="77777777" w:rsidR="004E3D87" w:rsidRDefault="007166AF">
      <w:pPr>
        <w:numPr>
          <w:ilvl w:val="0"/>
          <w:numId w:val="56"/>
        </w:numPr>
        <w:ind w:right="1107" w:hanging="144"/>
      </w:pPr>
      <w:r>
        <w:t xml:space="preserve">Use any other protective and emergency apparel and equipment as  appropriate (22, 157-162).  </w:t>
      </w:r>
    </w:p>
    <w:p w14:paraId="28424C61" w14:textId="77777777" w:rsidR="004E3D87" w:rsidRDefault="007166AF">
      <w:pPr>
        <w:numPr>
          <w:ilvl w:val="0"/>
          <w:numId w:val="56"/>
        </w:numPr>
        <w:spacing w:line="240" w:lineRule="auto"/>
        <w:ind w:right="1107" w:hanging="144"/>
      </w:pPr>
      <w:r>
        <w:t xml:space="preserve">Avoid use of contact lenses in the laboratory unless necessary; if they are used, inform supervisor so special precautions can be taken (155).  </w:t>
      </w:r>
    </w:p>
    <w:p w14:paraId="1278DD83" w14:textId="77777777" w:rsidR="004E3D87" w:rsidRDefault="007166AF">
      <w:pPr>
        <w:numPr>
          <w:ilvl w:val="0"/>
          <w:numId w:val="56"/>
        </w:numPr>
        <w:ind w:right="1107" w:hanging="144"/>
      </w:pPr>
      <w:r>
        <w:t xml:space="preserve">Remove laboratory coats immediately on significant contamination  (161).  </w:t>
      </w:r>
    </w:p>
    <w:p w14:paraId="41D6ADE0" w14:textId="77777777" w:rsidR="004E3D87" w:rsidRDefault="007166AF">
      <w:pPr>
        <w:numPr>
          <w:ilvl w:val="0"/>
          <w:numId w:val="57"/>
        </w:numPr>
        <w:ind w:right="1059" w:hanging="422"/>
      </w:pPr>
      <w:r>
        <w:rPr>
          <w:b/>
        </w:rPr>
        <w:t xml:space="preserve">Planning: </w:t>
      </w:r>
      <w:r>
        <w:t xml:space="preserve">Seek information and advice about hazards (7), plan appropriate protective procedures, and plan positioning of equipment before beginning any new operation (22, 23).  </w:t>
      </w:r>
    </w:p>
    <w:p w14:paraId="63D9488F" w14:textId="77777777" w:rsidR="004E3D87" w:rsidRDefault="007166AF">
      <w:pPr>
        <w:numPr>
          <w:ilvl w:val="0"/>
          <w:numId w:val="57"/>
        </w:numPr>
        <w:ind w:right="1059" w:hanging="422"/>
      </w:pPr>
      <w:r>
        <w:rPr>
          <w:b/>
        </w:rPr>
        <w:t xml:space="preserve">Unattended operations: </w:t>
      </w:r>
      <w:r>
        <w:t xml:space="preserve">Leave lights on, place an appropriate sign on the door, and provide for containment of toxic substances in the event of failure of a utility service (such as cooling water) to an unattended operation (27, 128).  </w:t>
      </w:r>
    </w:p>
    <w:p w14:paraId="21C17C27" w14:textId="77777777" w:rsidR="004E3D87" w:rsidRDefault="007166AF">
      <w:pPr>
        <w:numPr>
          <w:ilvl w:val="0"/>
          <w:numId w:val="57"/>
        </w:numPr>
        <w:ind w:right="1059" w:hanging="422"/>
      </w:pPr>
      <w:r>
        <w:rPr>
          <w:b/>
        </w:rPr>
        <w:t xml:space="preserve">Use of hood: </w:t>
      </w:r>
      <w:r>
        <w:t xml:space="preserve">Use the hood for operations which might result in release of toxic chemical vapors or dust (198-9).  </w:t>
      </w:r>
    </w:p>
    <w:p w14:paraId="16C4B4B8" w14:textId="77777777" w:rsidR="004E3D87" w:rsidRDefault="007166AF">
      <w:pPr>
        <w:numPr>
          <w:ilvl w:val="1"/>
          <w:numId w:val="57"/>
        </w:numPr>
        <w:ind w:right="1067" w:hanging="144"/>
      </w:pPr>
      <w:r>
        <w:t xml:space="preserve">As a rule of thumb, use a hood or other local ventilation device when  working with any appreciably volatile substance with a TLV of less than 50 ppm (13).  </w:t>
      </w:r>
    </w:p>
    <w:p w14:paraId="1355B470" w14:textId="77777777" w:rsidR="004E3D87" w:rsidRDefault="007166AF">
      <w:pPr>
        <w:numPr>
          <w:ilvl w:val="1"/>
          <w:numId w:val="57"/>
        </w:numPr>
        <w:ind w:right="1067" w:hanging="144"/>
      </w:pPr>
      <w:r>
        <w:t xml:space="preserve">Confirm adequate hood performance before use; keep hood closed at  all times except when adjustments within the hood are being made  (200); keep materials stored in hoods to a minimum and do not allow  them to block vents or air flow (200).  </w:t>
      </w:r>
    </w:p>
    <w:p w14:paraId="59F7EC00" w14:textId="77777777" w:rsidR="004E3D87" w:rsidRDefault="007166AF">
      <w:pPr>
        <w:numPr>
          <w:ilvl w:val="1"/>
          <w:numId w:val="57"/>
        </w:numPr>
        <w:spacing w:line="240" w:lineRule="auto"/>
        <w:ind w:right="1067" w:hanging="144"/>
      </w:pPr>
      <w:r>
        <w:t xml:space="preserve">Leave the hood "on" when it is not in active use if toxic substances  are stored in it or if it is uncertain whether adequate general laboratory ventilation will be maintained when it is "off" (200).  </w:t>
      </w:r>
    </w:p>
    <w:p w14:paraId="1725A880" w14:textId="77777777" w:rsidR="004E3D87" w:rsidRDefault="007166AF">
      <w:pPr>
        <w:numPr>
          <w:ilvl w:val="0"/>
          <w:numId w:val="57"/>
        </w:numPr>
        <w:ind w:right="1059" w:hanging="422"/>
      </w:pPr>
      <w:r>
        <w:rPr>
          <w:b/>
        </w:rPr>
        <w:t xml:space="preserve">Vigilance: </w:t>
      </w:r>
      <w:r>
        <w:t xml:space="preserve">Be alert to unsafe conditions and see that they are corrected when detected (22).  </w:t>
      </w:r>
    </w:p>
    <w:p w14:paraId="1ABDEA94" w14:textId="77777777" w:rsidR="004E3D87" w:rsidRDefault="007166AF">
      <w:pPr>
        <w:numPr>
          <w:ilvl w:val="0"/>
          <w:numId w:val="57"/>
        </w:numPr>
        <w:ind w:right="1059" w:hanging="422"/>
      </w:pPr>
      <w:r>
        <w:rPr>
          <w:b/>
        </w:rPr>
        <w:t xml:space="preserve">Waste disposal: </w:t>
      </w:r>
      <w:r>
        <w:t xml:space="preserve">Assure that the plan for each laboratory operation includes plans and training for waste disposal (230).  </w:t>
      </w:r>
    </w:p>
    <w:p w14:paraId="02DCEC76" w14:textId="77777777" w:rsidR="004E3D87" w:rsidRDefault="007166AF">
      <w:pPr>
        <w:numPr>
          <w:ilvl w:val="1"/>
          <w:numId w:val="57"/>
        </w:numPr>
        <w:ind w:right="1067" w:hanging="144"/>
      </w:pPr>
      <w:r>
        <w:t xml:space="preserve">Deposit chemical waste in appropriately labeled receptacles and  follow all other waste disposal procedures of the Chemical Hygiene Plan (22, 24).  </w:t>
      </w:r>
    </w:p>
    <w:p w14:paraId="70682349" w14:textId="77777777" w:rsidR="004E3D87" w:rsidRDefault="007166AF">
      <w:pPr>
        <w:numPr>
          <w:ilvl w:val="1"/>
          <w:numId w:val="57"/>
        </w:numPr>
        <w:ind w:right="1067" w:hanging="144"/>
      </w:pPr>
      <w:r>
        <w:t xml:space="preserve">Do not discharge to the sewer concentrated acids or bases </w:t>
      </w:r>
    </w:p>
    <w:p w14:paraId="661E9F1B" w14:textId="77777777" w:rsidR="004E3D87" w:rsidRDefault="007166AF">
      <w:pPr>
        <w:ind w:left="2962" w:right="1059"/>
      </w:pPr>
      <w:r>
        <w:t xml:space="preserve">(231); highly toxic, malodorous, or lachrymatory substances (231); or any substances which might interfere with the biological activity of waste water treatment plants, create fire or explosion hazards, cause structural damage or obstruct flow (242).  </w:t>
      </w:r>
    </w:p>
    <w:p w14:paraId="3FCABBD4" w14:textId="77777777" w:rsidR="004E3D87" w:rsidRDefault="007166AF">
      <w:pPr>
        <w:numPr>
          <w:ilvl w:val="0"/>
          <w:numId w:val="57"/>
        </w:numPr>
        <w:ind w:right="1059" w:hanging="422"/>
      </w:pPr>
      <w:r>
        <w:rPr>
          <w:b/>
        </w:rPr>
        <w:t>Working alone</w:t>
      </w:r>
      <w:r>
        <w:t xml:space="preserve">: Avoid working alone in a building; do not work alone in a laboratory if the procedures being conducted are hazardous (28).  </w:t>
      </w:r>
    </w:p>
    <w:p w14:paraId="5F9498DE" w14:textId="77777777" w:rsidR="004E3D87" w:rsidRDefault="007166AF">
      <w:pPr>
        <w:pStyle w:val="Heading3"/>
        <w:ind w:left="1162" w:right="907"/>
      </w:pPr>
      <w:r>
        <w:rPr>
          <w:b w:val="0"/>
        </w:rPr>
        <w:t xml:space="preserve">2. </w:t>
      </w:r>
      <w:r>
        <w:t xml:space="preserve">Working with Allergens and Embryotoxins </w:t>
      </w:r>
      <w:r>
        <w:rPr>
          <w:b w:val="0"/>
        </w:rPr>
        <w:t xml:space="preserve"> </w:t>
      </w:r>
    </w:p>
    <w:p w14:paraId="62B96938" w14:textId="77777777" w:rsidR="004E3D87" w:rsidRDefault="007166AF">
      <w:pPr>
        <w:numPr>
          <w:ilvl w:val="0"/>
          <w:numId w:val="58"/>
        </w:numPr>
        <w:ind w:right="1059" w:hanging="365"/>
      </w:pPr>
      <w:r>
        <w:rPr>
          <w:b/>
        </w:rPr>
        <w:t xml:space="preserve">Allergens (examples: diazomethane, isocyanates, bichromates): </w:t>
      </w:r>
      <w:r>
        <w:t xml:space="preserve">Wear suitable gloves to prevent hand contact with allergens or substances of unknown allergenic activity (35).  </w:t>
      </w:r>
    </w:p>
    <w:p w14:paraId="7E066ABF" w14:textId="77777777" w:rsidR="004E3D87" w:rsidRDefault="007166AF">
      <w:pPr>
        <w:numPr>
          <w:ilvl w:val="0"/>
          <w:numId w:val="58"/>
        </w:numPr>
        <w:ind w:right="1059" w:hanging="365"/>
      </w:pPr>
      <w:r>
        <w:rPr>
          <w:b/>
        </w:rPr>
        <w:t xml:space="preserve">Embryotoxins (34-5) (examples: organomercurials, lead compounds, formamide): </w:t>
      </w:r>
      <w:r>
        <w:t xml:space="preserve">If you are a woman of childbearing age, handle these substances only in a hood whose satisfactory performance has been confirmed, using appropriate protective apparel (especially gloves) to prevent skin contact.  </w:t>
      </w:r>
    </w:p>
    <w:p w14:paraId="573A26AF" w14:textId="77777777" w:rsidR="004E3D87" w:rsidRDefault="007166AF">
      <w:pPr>
        <w:ind w:left="2602" w:right="1059"/>
      </w:pPr>
      <w:r>
        <w:t xml:space="preserve">Review each use of these materials with the research supervisor and review continuing uses annually or whenever a procedural change is made. Store these substances, properly labeled, in an adequately ventilated area in an unbreakable secondary container. Notify supervisors of all incidents of exposure or spills; consult a qualified physician when appropriate.  </w:t>
      </w:r>
    </w:p>
    <w:p w14:paraId="6CEAE6CE" w14:textId="77777777" w:rsidR="004E3D87" w:rsidRDefault="007166AF">
      <w:pPr>
        <w:spacing w:after="0" w:line="259" w:lineRule="auto"/>
        <w:ind w:left="1152" w:firstLine="0"/>
      </w:pPr>
      <w:r>
        <w:t xml:space="preserve"> </w:t>
      </w:r>
    </w:p>
    <w:p w14:paraId="0AA567DF" w14:textId="77777777" w:rsidR="004E3D87" w:rsidRDefault="007166AF">
      <w:pPr>
        <w:ind w:left="1872" w:right="1059" w:hanging="720"/>
      </w:pPr>
      <w:r>
        <w:t xml:space="preserve">3. </w:t>
      </w:r>
      <w:r>
        <w:rPr>
          <w:b/>
        </w:rPr>
        <w:t xml:space="preserve">Work with Chemicals of Moderate Chronic or High Acute Toxicity </w:t>
      </w:r>
      <w:r>
        <w:t xml:space="preserve"> Examples: diisopropylfluorophosphate (41), hydrofluoric acid (43), hydrogen cyanide (45). Supplemental rules to be followed in addition to those mentioned above (Procedure B of "Prudent Practices", pp. 39-41):  </w:t>
      </w:r>
    </w:p>
    <w:p w14:paraId="068E9362" w14:textId="77777777" w:rsidR="004E3D87" w:rsidRDefault="007166AF">
      <w:pPr>
        <w:numPr>
          <w:ilvl w:val="0"/>
          <w:numId w:val="59"/>
        </w:numPr>
        <w:ind w:right="1059" w:hanging="365"/>
      </w:pPr>
      <w:r>
        <w:rPr>
          <w:b/>
        </w:rPr>
        <w:t xml:space="preserve">Aim: </w:t>
      </w:r>
      <w:r>
        <w:t xml:space="preserve">To minimize exposure to these toxic substances by any route using all reasonable precautions (39).  </w:t>
      </w:r>
    </w:p>
    <w:p w14:paraId="26B8C103" w14:textId="77777777" w:rsidR="004E3D87" w:rsidRDefault="007166AF">
      <w:pPr>
        <w:numPr>
          <w:ilvl w:val="0"/>
          <w:numId w:val="59"/>
        </w:numPr>
        <w:ind w:right="1059" w:hanging="365"/>
      </w:pPr>
      <w:r>
        <w:rPr>
          <w:b/>
        </w:rPr>
        <w:t xml:space="preserve">Applicability: </w:t>
      </w:r>
      <w:r>
        <w:t xml:space="preserve">These precautions are appropriate for substances with moderate chronic or high acute toxicity used in significant quantities (39).  </w:t>
      </w:r>
    </w:p>
    <w:p w14:paraId="18D16297" w14:textId="77777777" w:rsidR="004E3D87" w:rsidRDefault="007166AF">
      <w:pPr>
        <w:numPr>
          <w:ilvl w:val="0"/>
          <w:numId w:val="59"/>
        </w:numPr>
        <w:ind w:right="1059" w:hanging="365"/>
      </w:pPr>
      <w:r>
        <w:rPr>
          <w:b/>
        </w:rPr>
        <w:t xml:space="preserve">Location: </w:t>
      </w:r>
      <w:r>
        <w:t xml:space="preserve">Use and store these substances only in areas of restricted access with special warning signs (40, 229).  </w:t>
      </w:r>
    </w:p>
    <w:p w14:paraId="33BFEDCF" w14:textId="77777777" w:rsidR="004E3D87" w:rsidRDefault="007166AF" w:rsidP="00CE7EE9">
      <w:pPr>
        <w:ind w:left="2160" w:right="1059" w:firstLine="77"/>
      </w:pPr>
      <w:r>
        <w:t xml:space="preserve">Always use a hood (previously evaluated to confirm adequate performance with a face velocity of at least 60 linear feet per minute) (40) or other containment device for procedures which may result in the generation of aerosols or vapors containing the substance (39); trap released vapors to revent their discharge with the hood exhaust (40).  </w:t>
      </w:r>
    </w:p>
    <w:p w14:paraId="6512E574" w14:textId="77777777" w:rsidR="004E3D87" w:rsidRDefault="007166AF">
      <w:pPr>
        <w:numPr>
          <w:ilvl w:val="0"/>
          <w:numId w:val="59"/>
        </w:numPr>
        <w:ind w:right="1059" w:hanging="365"/>
      </w:pPr>
      <w:r>
        <w:rPr>
          <w:b/>
        </w:rPr>
        <w:t xml:space="preserve">Personal protection: </w:t>
      </w:r>
      <w:r>
        <w:t xml:space="preserve">Always avoid skin contact by use of gloves and long sleeves (and other protective apparel as appropriate) (39). Always wash hands and arms immediately after working with these materials (40).  </w:t>
      </w:r>
    </w:p>
    <w:p w14:paraId="20F98961" w14:textId="77777777" w:rsidR="004E3D87" w:rsidRDefault="007166AF">
      <w:pPr>
        <w:numPr>
          <w:ilvl w:val="0"/>
          <w:numId w:val="59"/>
        </w:numPr>
        <w:ind w:right="1059" w:hanging="365"/>
      </w:pPr>
      <w:r>
        <w:rPr>
          <w:b/>
        </w:rPr>
        <w:t xml:space="preserve">Records: </w:t>
      </w:r>
      <w:r>
        <w:t xml:space="preserve">Maintain records of the amounts of these materials on hand, amounts used, and the names of the workers involved (40, 229).  </w:t>
      </w:r>
    </w:p>
    <w:p w14:paraId="201819D8" w14:textId="77777777" w:rsidR="004E3D87" w:rsidRDefault="007166AF">
      <w:pPr>
        <w:numPr>
          <w:ilvl w:val="0"/>
          <w:numId w:val="59"/>
        </w:numPr>
        <w:ind w:right="1059" w:hanging="365"/>
      </w:pPr>
      <w:r>
        <w:rPr>
          <w:b/>
        </w:rPr>
        <w:t xml:space="preserve">Prevention of spills and accidents: </w:t>
      </w:r>
      <w:r>
        <w:t xml:space="preserve">Be prepared for accidents and spills (41).  </w:t>
      </w:r>
    </w:p>
    <w:p w14:paraId="57A43182" w14:textId="5247055A" w:rsidR="004E3D87" w:rsidRDefault="00CE7EE9" w:rsidP="00CE7EE9">
      <w:pPr>
        <w:spacing w:after="11" w:line="249" w:lineRule="auto"/>
        <w:ind w:left="2952" w:right="1059" w:firstLine="0"/>
      </w:pPr>
      <w:r>
        <w:t>-</w:t>
      </w:r>
      <w:r w:rsidR="007166AF">
        <w:t xml:space="preserve">Assure that at least 2 people are present at all times if a compound  in use is highly toxic or of unknown toxicity (39).  </w:t>
      </w:r>
    </w:p>
    <w:p w14:paraId="510C315A" w14:textId="09A53A0C" w:rsidR="004E3D87" w:rsidRDefault="00CE7EE9" w:rsidP="00CE7EE9">
      <w:pPr>
        <w:ind w:left="2952" w:right="1059" w:firstLine="0"/>
      </w:pPr>
      <w:r>
        <w:t>-</w:t>
      </w:r>
      <w:r w:rsidR="007166AF">
        <w:t xml:space="preserve">Store breakable containers of these substances in chemically resistant trays; also work and mount apparatus above such trays or cover work and storage surfaces with removable, absorbent, plastic backed paper (40).  </w:t>
      </w:r>
    </w:p>
    <w:p w14:paraId="5BCE1D77" w14:textId="22B08480" w:rsidR="004E3D87" w:rsidRDefault="00CE7EE9" w:rsidP="00CE7EE9">
      <w:pPr>
        <w:ind w:left="2952" w:right="1059" w:firstLine="0"/>
      </w:pPr>
      <w:r>
        <w:t>-</w:t>
      </w:r>
      <w:r w:rsidR="007166AF">
        <w:t xml:space="preserve">If a major spill occurs outside the hood, evacuate the area; assure that cleanup personnel wear suitable protective apparel and equipment (41).  </w:t>
      </w:r>
    </w:p>
    <w:p w14:paraId="0D4D3AEC" w14:textId="77777777" w:rsidR="004E3D87" w:rsidRDefault="007166AF">
      <w:pPr>
        <w:numPr>
          <w:ilvl w:val="0"/>
          <w:numId w:val="59"/>
        </w:numPr>
        <w:spacing w:line="240" w:lineRule="auto"/>
        <w:ind w:right="1059" w:hanging="365"/>
      </w:pPr>
      <w:r>
        <w:rPr>
          <w:b/>
        </w:rPr>
        <w:t xml:space="preserve">Waste: </w:t>
      </w:r>
      <w:r>
        <w:t xml:space="preserve">Thoroughly decontaminate or incinerate contaminated clothing or shoes (41). If possible, chemically decontaminate by chemical conversion (40).  </w:t>
      </w:r>
    </w:p>
    <w:p w14:paraId="66DA174B" w14:textId="2F86F1A6" w:rsidR="004E3D87" w:rsidRDefault="007166AF">
      <w:pPr>
        <w:spacing w:line="240" w:lineRule="auto"/>
        <w:ind w:left="2952" w:right="1344" w:hanging="1080"/>
        <w:jc w:val="both"/>
      </w:pPr>
      <w:r>
        <w:rPr>
          <w:rFonts w:ascii="Times New Roman" w:eastAsia="Times New Roman" w:hAnsi="Times New Roman" w:cs="Times New Roman"/>
        </w:rPr>
        <w:t xml:space="preserve">- </w:t>
      </w:r>
      <w:r>
        <w:t xml:space="preserve">Store contaminated waste in closed, suitably labeled, </w:t>
      </w:r>
      <w:r w:rsidR="00CE7EE9">
        <w:t xml:space="preserve">impervious </w:t>
      </w:r>
      <w:r>
        <w:t xml:space="preserve">containers (for liquids, in glass or plastic bottles half-filled with vermiculite) (40).  </w:t>
      </w:r>
    </w:p>
    <w:p w14:paraId="57BC94DA" w14:textId="77777777" w:rsidR="004E3D87" w:rsidRDefault="007166AF">
      <w:pPr>
        <w:pStyle w:val="Heading3"/>
        <w:ind w:left="1162" w:right="907"/>
      </w:pPr>
      <w:r>
        <w:rPr>
          <w:b w:val="0"/>
        </w:rPr>
        <w:t xml:space="preserve">4. </w:t>
      </w:r>
      <w:r>
        <w:t xml:space="preserve">Work with Chemicals of High Chronic Toxicity </w:t>
      </w:r>
      <w:r>
        <w:rPr>
          <w:b w:val="0"/>
        </w:rPr>
        <w:t xml:space="preserve"> </w:t>
      </w:r>
    </w:p>
    <w:p w14:paraId="78A74BA7" w14:textId="77777777" w:rsidR="004E3D87" w:rsidRDefault="007166AF">
      <w:pPr>
        <w:ind w:left="1882" w:right="1059"/>
      </w:pPr>
      <w:r>
        <w:t xml:space="preserve">(Examples: dimethylmercury and nickel carbonyl (48), benzo-a-pyrene (51), N-nitrosodiethylamine (54), other human carcinogens or substances with high carcinogenic potency in animals (38).)  </w:t>
      </w:r>
    </w:p>
    <w:p w14:paraId="450E4B6A" w14:textId="77777777" w:rsidR="004E3D87" w:rsidRDefault="007166AF">
      <w:pPr>
        <w:ind w:left="1882" w:right="1059"/>
      </w:pPr>
      <w:r>
        <w:t xml:space="preserve">Further supplemental rules to be followed, in addition to all these mentioned above, for work with substances of known high chronic toxicity (in quantities above a few milligrams to a few grams, depending on the substance) (47). (Procedure A of "Prudent Practices" pp. 47-50).  </w:t>
      </w:r>
    </w:p>
    <w:p w14:paraId="50700430" w14:textId="77777777" w:rsidR="004E3D87" w:rsidRDefault="007166AF">
      <w:pPr>
        <w:spacing w:after="91" w:line="259" w:lineRule="auto"/>
        <w:ind w:left="1872" w:firstLine="0"/>
      </w:pPr>
      <w:r>
        <w:t xml:space="preserve"> </w:t>
      </w:r>
    </w:p>
    <w:p w14:paraId="745D87BE" w14:textId="77777777" w:rsidR="004E3D87" w:rsidRDefault="007166AF">
      <w:pPr>
        <w:numPr>
          <w:ilvl w:val="0"/>
          <w:numId w:val="60"/>
        </w:numPr>
        <w:spacing w:after="109"/>
        <w:ind w:right="1059" w:hanging="365"/>
      </w:pPr>
      <w:r>
        <w:rPr>
          <w:b/>
        </w:rPr>
        <w:t xml:space="preserve">Access: </w:t>
      </w:r>
      <w:r>
        <w:t xml:space="preserve">Conduct all transfers and work with these substances in a "controlled area": a restricted access hood, glove box, or portion of a lab, designated for use of highly toxic substances, for which all people with access are aware of the substances being used and necessary precautions (48).  </w:t>
      </w:r>
    </w:p>
    <w:p w14:paraId="432D69DA" w14:textId="77777777" w:rsidR="004E3D87" w:rsidRDefault="007166AF">
      <w:pPr>
        <w:numPr>
          <w:ilvl w:val="0"/>
          <w:numId w:val="60"/>
        </w:numPr>
        <w:ind w:right="1059" w:hanging="365"/>
      </w:pPr>
      <w:r>
        <w:rPr>
          <w:b/>
        </w:rPr>
        <w:t xml:space="preserve">Approvals: </w:t>
      </w:r>
      <w:r>
        <w:t xml:space="preserve">Prepare a plan for use and disposal of these materials and obtain the approval of the Laboratory Supervisor (48).  </w:t>
      </w:r>
    </w:p>
    <w:p w14:paraId="4042A457" w14:textId="77777777" w:rsidR="004E3D87" w:rsidRDefault="007166AF">
      <w:pPr>
        <w:numPr>
          <w:ilvl w:val="0"/>
          <w:numId w:val="60"/>
        </w:numPr>
        <w:ind w:right="1059" w:hanging="365"/>
      </w:pPr>
      <w:r>
        <w:rPr>
          <w:b/>
        </w:rPr>
        <w:t xml:space="preserve">Non-contamination/Decontamination: </w:t>
      </w:r>
      <w:r>
        <w:t xml:space="preserve">Protect vacuum pumps against contamination by scrubbers or HEPA filters and vent them into the hood (49). Decontaminate vacuum pumps or other contaminated equipment, including glassware, in the hood before removing them from the controlled area (49, 50).  </w:t>
      </w:r>
    </w:p>
    <w:p w14:paraId="57A776C5" w14:textId="77777777" w:rsidR="004E3D87" w:rsidRDefault="007166AF">
      <w:pPr>
        <w:ind w:left="2602" w:right="1059"/>
      </w:pPr>
      <w:r>
        <w:t xml:space="preserve">Decontaminate the controlled area before normal work is resumed there (50).  </w:t>
      </w:r>
    </w:p>
    <w:p w14:paraId="4E844340" w14:textId="77777777" w:rsidR="004E3D87" w:rsidRDefault="007166AF">
      <w:pPr>
        <w:numPr>
          <w:ilvl w:val="0"/>
          <w:numId w:val="60"/>
        </w:numPr>
        <w:ind w:right="1059" w:hanging="365"/>
      </w:pPr>
      <w:r>
        <w:rPr>
          <w:b/>
        </w:rPr>
        <w:t xml:space="preserve">Exiting: </w:t>
      </w:r>
      <w:r>
        <w:t xml:space="preserve">On leaving a controlled area, remove any protective apparel (placing it in an appropriate, labeled container) and thoroughly wash hands, forearms, face, and neck (49).  </w:t>
      </w:r>
    </w:p>
    <w:p w14:paraId="4314C65E" w14:textId="77777777" w:rsidR="004E3D87" w:rsidRDefault="007166AF">
      <w:pPr>
        <w:numPr>
          <w:ilvl w:val="0"/>
          <w:numId w:val="60"/>
        </w:numPr>
        <w:spacing w:after="104"/>
        <w:ind w:right="1059" w:hanging="365"/>
      </w:pPr>
      <w:r>
        <w:rPr>
          <w:b/>
        </w:rPr>
        <w:t xml:space="preserve">Housekeeping: </w:t>
      </w:r>
      <w:r>
        <w:t xml:space="preserve">Use a wet mop or a vacuum cleaner equipped with a HEPA filter instead of dry sweeping if the toxic substance was a dry powder (50).  </w:t>
      </w:r>
    </w:p>
    <w:p w14:paraId="0F0ACF01" w14:textId="77777777" w:rsidR="004E3D87" w:rsidRDefault="007166AF">
      <w:pPr>
        <w:numPr>
          <w:ilvl w:val="0"/>
          <w:numId w:val="60"/>
        </w:numPr>
        <w:ind w:right="1059" w:hanging="365"/>
      </w:pPr>
      <w:r>
        <w:rPr>
          <w:b/>
        </w:rPr>
        <w:t xml:space="preserve">Medical surveillance: </w:t>
      </w:r>
      <w:r>
        <w:t xml:space="preserve">If using toxicologically significant quantities of such a substance on a regular basis (e.g., 3 times per week), consult a qualified physician concerning desirability of regular medical surveillance (50).  </w:t>
      </w:r>
    </w:p>
    <w:p w14:paraId="2CB41E73" w14:textId="77777777" w:rsidR="004E3D87" w:rsidRDefault="007166AF">
      <w:pPr>
        <w:numPr>
          <w:ilvl w:val="0"/>
          <w:numId w:val="60"/>
        </w:numPr>
        <w:ind w:right="1059" w:hanging="365"/>
      </w:pPr>
      <w:r>
        <w:rPr>
          <w:b/>
        </w:rPr>
        <w:t xml:space="preserve">Records: </w:t>
      </w:r>
      <w:r>
        <w:t xml:space="preserve">Keep accurate records of the amounts of these substances stored (229) and used, the dates of use, and names of users (48).  </w:t>
      </w:r>
    </w:p>
    <w:p w14:paraId="1500E764" w14:textId="77777777" w:rsidR="004E3D87" w:rsidRDefault="007166AF">
      <w:pPr>
        <w:numPr>
          <w:ilvl w:val="0"/>
          <w:numId w:val="60"/>
        </w:numPr>
        <w:ind w:right="1059" w:hanging="365"/>
      </w:pPr>
      <w:r>
        <w:t xml:space="preserve">Signs and labels: Assure that the controlled area is conspicuously marked with warning and restricted access signs (49) and that all containers of these substances are appropriately labeled with identity and warning labels (48).  </w:t>
      </w:r>
    </w:p>
    <w:p w14:paraId="5EB990FD" w14:textId="77777777" w:rsidR="004E3D87" w:rsidRDefault="007166AF">
      <w:pPr>
        <w:numPr>
          <w:ilvl w:val="0"/>
          <w:numId w:val="60"/>
        </w:numPr>
        <w:ind w:right="1059" w:hanging="365"/>
      </w:pPr>
      <w:r>
        <w:rPr>
          <w:b/>
        </w:rPr>
        <w:t xml:space="preserve">Spills: </w:t>
      </w:r>
      <w:r>
        <w:t xml:space="preserve">Assure that contingency plans, equipment, and materials to minimize exposures of people and property in case of accident are available (233-4).  </w:t>
      </w:r>
    </w:p>
    <w:p w14:paraId="0FFC1374" w14:textId="77777777" w:rsidR="004E3D87" w:rsidRDefault="007166AF">
      <w:pPr>
        <w:numPr>
          <w:ilvl w:val="0"/>
          <w:numId w:val="60"/>
        </w:numPr>
        <w:ind w:right="1059" w:hanging="365"/>
      </w:pPr>
      <w:r>
        <w:rPr>
          <w:b/>
        </w:rPr>
        <w:t xml:space="preserve">Storage: </w:t>
      </w:r>
      <w:r>
        <w:t xml:space="preserve">Store containers of these chemicals only in a ventilated, limited access (48, 227, 229) area in appropriately labeled, unbreakable, chemically resistant, secondary containers (48, 229).  </w:t>
      </w:r>
    </w:p>
    <w:p w14:paraId="5482FEF0" w14:textId="77777777" w:rsidR="004E3D87" w:rsidRDefault="007166AF">
      <w:pPr>
        <w:numPr>
          <w:ilvl w:val="0"/>
          <w:numId w:val="60"/>
        </w:numPr>
        <w:ind w:right="1059" w:hanging="365"/>
      </w:pPr>
      <w:r>
        <w:rPr>
          <w:b/>
        </w:rPr>
        <w:t xml:space="preserve">Glove boxes: </w:t>
      </w:r>
      <w:r>
        <w:t xml:space="preserve">For a negative pressure glove box, ventilation rate must be at least 2 volume changes/hour and pressure at least 0.5 inches of water (48). For a positive pressure glove box, thoroughly check for leaks before each use (49). In either case, trap the exit gases or filter them through a HEPA filter and then release them into the hood (49).  </w:t>
      </w:r>
    </w:p>
    <w:p w14:paraId="407B2710" w14:textId="77777777" w:rsidR="004E3D87" w:rsidRDefault="007166AF">
      <w:pPr>
        <w:numPr>
          <w:ilvl w:val="0"/>
          <w:numId w:val="60"/>
        </w:numPr>
        <w:ind w:right="1059" w:hanging="365"/>
      </w:pPr>
      <w:r>
        <w:rPr>
          <w:b/>
        </w:rPr>
        <w:t xml:space="preserve">Waste: </w:t>
      </w:r>
      <w:r>
        <w:t xml:space="preserve">Use chemical decontamination whenever possible; ensure that containers of contaminated waste (including washings from contaminated flasks) are transferred from the controlled area in a secondary container under the supervision of authorized personnel (49, 50, 233).  </w:t>
      </w:r>
    </w:p>
    <w:p w14:paraId="4F965D8A" w14:textId="77777777" w:rsidR="004E3D87" w:rsidRDefault="007166AF">
      <w:pPr>
        <w:pStyle w:val="Heading3"/>
        <w:ind w:left="1162" w:right="907"/>
      </w:pPr>
      <w:r>
        <w:rPr>
          <w:b w:val="0"/>
        </w:rPr>
        <w:t xml:space="preserve">5. </w:t>
      </w:r>
      <w:r>
        <w:t xml:space="preserve">Animal Work with Chemicals of High Chronic Toxicity </w:t>
      </w:r>
      <w:r>
        <w:rPr>
          <w:b w:val="0"/>
        </w:rPr>
        <w:t xml:space="preserve"> </w:t>
      </w:r>
    </w:p>
    <w:p w14:paraId="568F50F9" w14:textId="77777777" w:rsidR="004E3D87" w:rsidRDefault="007166AF">
      <w:pPr>
        <w:numPr>
          <w:ilvl w:val="0"/>
          <w:numId w:val="61"/>
        </w:numPr>
        <w:spacing w:after="109"/>
        <w:ind w:right="1059" w:hanging="365"/>
      </w:pPr>
      <w:r>
        <w:rPr>
          <w:b/>
        </w:rPr>
        <w:t xml:space="preserve">Access: </w:t>
      </w:r>
      <w:r>
        <w:t xml:space="preserve">For large scale studies, special facilities with restricted access are preferable (56).  </w:t>
      </w:r>
    </w:p>
    <w:p w14:paraId="53223221" w14:textId="77777777" w:rsidR="004E3D87" w:rsidRDefault="007166AF">
      <w:pPr>
        <w:numPr>
          <w:ilvl w:val="0"/>
          <w:numId w:val="61"/>
        </w:numPr>
        <w:ind w:right="1059" w:hanging="365"/>
      </w:pPr>
      <w:r>
        <w:rPr>
          <w:b/>
        </w:rPr>
        <w:t xml:space="preserve">Administration of the toxic substance: </w:t>
      </w:r>
      <w:r>
        <w:t xml:space="preserve">When possible, administer the substance by injection or gavage instead of in the diet. If administration is in the diet, use a caging system under negative pressure or under laminar air flow directed toward HEPA filters (56).  </w:t>
      </w:r>
    </w:p>
    <w:p w14:paraId="61E9F560" w14:textId="77777777" w:rsidR="004E3D87" w:rsidRDefault="007166AF">
      <w:pPr>
        <w:numPr>
          <w:ilvl w:val="0"/>
          <w:numId w:val="61"/>
        </w:numPr>
        <w:ind w:right="1059" w:hanging="365"/>
      </w:pPr>
      <w:r>
        <w:rPr>
          <w:b/>
        </w:rPr>
        <w:t xml:space="preserve">Aerosol suppression: </w:t>
      </w:r>
      <w:r>
        <w:t xml:space="preserve">Devise procedures which minimize formation and dispersal of contaminated aerosols, including those from food, urine, and feces (e.g., use HEPA filtered vacuum equipment for cleaning, moisten contaminated bedding before removal from the cage, mix diets in closed containers in a hood) (55, 56).  </w:t>
      </w:r>
    </w:p>
    <w:p w14:paraId="67775876" w14:textId="77777777" w:rsidR="004E3D87" w:rsidRDefault="007166AF">
      <w:pPr>
        <w:numPr>
          <w:ilvl w:val="0"/>
          <w:numId w:val="61"/>
        </w:numPr>
        <w:ind w:right="1059" w:hanging="365"/>
      </w:pPr>
      <w:r>
        <w:rPr>
          <w:b/>
        </w:rPr>
        <w:t xml:space="preserve">Personal protection: </w:t>
      </w:r>
      <w:r>
        <w:t xml:space="preserve">When working in the animal room, wear plastic or rubber gloves, fully buttoned laboratory coat or jumpsuit and, if needed because of incomplete suppression of aerosols, other apparel and equipment (shoe and head coverings, respirator) (56).  </w:t>
      </w:r>
    </w:p>
    <w:p w14:paraId="688998FB" w14:textId="77777777" w:rsidR="004E3D87" w:rsidRDefault="007166AF">
      <w:pPr>
        <w:numPr>
          <w:ilvl w:val="0"/>
          <w:numId w:val="61"/>
        </w:numPr>
        <w:ind w:right="1059" w:hanging="365"/>
      </w:pPr>
      <w:r>
        <w:rPr>
          <w:b/>
        </w:rPr>
        <w:t xml:space="preserve">Waste disposal: </w:t>
      </w:r>
      <w:r>
        <w:t xml:space="preserve">Dispose of contaminated animal tissues and excreta by incineration if the available incinerator can convert the contaminant to non-toxic products (238); otherwise, package the waste appropriately for burial in an EPA-approved site (239).  </w:t>
      </w:r>
    </w:p>
    <w:p w14:paraId="01BEC787" w14:textId="77777777" w:rsidR="004E3D87" w:rsidRDefault="007166AF" w:rsidP="00913B89">
      <w:pPr>
        <w:spacing w:after="0" w:line="259" w:lineRule="auto"/>
        <w:ind w:firstLine="278"/>
      </w:pPr>
      <w:r>
        <w:rPr>
          <w:u w:val="single" w:color="000000"/>
        </w:rPr>
        <w:t xml:space="preserve">F. </w:t>
      </w:r>
      <w:r>
        <w:rPr>
          <w:b/>
          <w:u w:val="single" w:color="000000"/>
        </w:rPr>
        <w:t>Safety Recommendations</w:t>
      </w:r>
      <w:r>
        <w:rPr>
          <w:b/>
        </w:rPr>
        <w:t xml:space="preserve"> </w:t>
      </w:r>
      <w:r>
        <w:t xml:space="preserve"> </w:t>
      </w:r>
    </w:p>
    <w:p w14:paraId="0EF94091" w14:textId="77777777" w:rsidR="004E3D87" w:rsidRDefault="007166AF">
      <w:pPr>
        <w:spacing w:after="109"/>
        <w:ind w:left="1162" w:right="1059"/>
      </w:pPr>
      <w:r>
        <w:t xml:space="preserve">The above recommendations from "Prudent Practices" do not include those which are directed primarily toward prevention of physical injury rather than toxic exposure. However, failure of precautions against injury will often have the secondary effect of causing toxic exposures. Therefore, we list below page references for recommendations concerning some of the major categories of safety hazards which also have implications for chemical hygiene:  </w:t>
      </w:r>
    </w:p>
    <w:p w14:paraId="0B2EA8D6" w14:textId="77777777" w:rsidR="004E3D87" w:rsidRDefault="007166AF">
      <w:pPr>
        <w:numPr>
          <w:ilvl w:val="0"/>
          <w:numId w:val="62"/>
        </w:numPr>
        <w:spacing w:after="111"/>
        <w:ind w:right="1059" w:hanging="268"/>
      </w:pPr>
      <w:r>
        <w:t xml:space="preserve">Corrosive agents: (35-6)  </w:t>
      </w:r>
    </w:p>
    <w:p w14:paraId="180FE007" w14:textId="77777777" w:rsidR="004E3D87" w:rsidRDefault="007166AF">
      <w:pPr>
        <w:numPr>
          <w:ilvl w:val="0"/>
          <w:numId w:val="62"/>
        </w:numPr>
        <w:spacing w:after="106"/>
        <w:ind w:right="1059" w:hanging="268"/>
      </w:pPr>
      <w:r>
        <w:t xml:space="preserve">Electrically powered laboratory apparatus: (179-92)  </w:t>
      </w:r>
    </w:p>
    <w:p w14:paraId="34122E8E" w14:textId="77777777" w:rsidR="004E3D87" w:rsidRDefault="007166AF">
      <w:pPr>
        <w:numPr>
          <w:ilvl w:val="0"/>
          <w:numId w:val="62"/>
        </w:numPr>
        <w:spacing w:after="111"/>
        <w:ind w:right="1059" w:hanging="268"/>
      </w:pPr>
      <w:r>
        <w:t xml:space="preserve">Fires, explosions: (26, 57-74, 162-64, 174-5, 219-20, 226-7)  </w:t>
      </w:r>
    </w:p>
    <w:p w14:paraId="3890D866" w14:textId="77777777" w:rsidR="004E3D87" w:rsidRDefault="007166AF">
      <w:pPr>
        <w:numPr>
          <w:ilvl w:val="0"/>
          <w:numId w:val="62"/>
        </w:numPr>
        <w:spacing w:after="106"/>
        <w:ind w:right="1059" w:hanging="268"/>
      </w:pPr>
      <w:r>
        <w:t xml:space="preserve">Low temperature procedures: (26, 88)  </w:t>
      </w:r>
    </w:p>
    <w:p w14:paraId="27CAA097" w14:textId="77777777" w:rsidR="004E3D87" w:rsidRDefault="007166AF">
      <w:pPr>
        <w:numPr>
          <w:ilvl w:val="0"/>
          <w:numId w:val="62"/>
        </w:numPr>
        <w:spacing w:after="104"/>
        <w:ind w:right="1059" w:hanging="268"/>
      </w:pPr>
      <w:r>
        <w:t xml:space="preserve">Pressurized and vacuum operations (including use of compressed gas cylinders): (27, 75-101)  </w:t>
      </w:r>
    </w:p>
    <w:p w14:paraId="237F8B09" w14:textId="77777777" w:rsidR="004E3D87" w:rsidRDefault="007166AF">
      <w:pPr>
        <w:spacing w:after="0" w:line="259" w:lineRule="auto"/>
        <w:ind w:left="427"/>
      </w:pPr>
      <w:r>
        <w:t xml:space="preserve">G. </w:t>
      </w:r>
      <w:r>
        <w:rPr>
          <w:b/>
          <w:u w:val="single" w:color="000000"/>
        </w:rPr>
        <w:t>Material Safety Data Sheets</w:t>
      </w:r>
      <w:r>
        <w:rPr>
          <w:b/>
        </w:rPr>
        <w:t xml:space="preserve"> </w:t>
      </w:r>
      <w:r>
        <w:t xml:space="preserve"> </w:t>
      </w:r>
    </w:p>
    <w:p w14:paraId="6F05AB5D" w14:textId="77777777" w:rsidR="004E3D87" w:rsidRDefault="007166AF">
      <w:pPr>
        <w:ind w:left="1162" w:right="1059"/>
      </w:pPr>
      <w:r>
        <w:t xml:space="preserve">Material safety data sheets are presented in "Prudent Practices" for several chemicals; these are not listed here for brevity.  </w:t>
      </w:r>
    </w:p>
    <w:p w14:paraId="478BF97C" w14:textId="77777777" w:rsidR="004E3D87" w:rsidRDefault="007166AF">
      <w:pPr>
        <w:spacing w:after="0" w:line="259" w:lineRule="auto"/>
        <w:ind w:left="432" w:firstLine="0"/>
      </w:pPr>
      <w:r>
        <w:rPr>
          <w:b/>
        </w:rPr>
        <w:t xml:space="preserve"> </w:t>
      </w:r>
    </w:p>
    <w:p w14:paraId="46B2C5B7" w14:textId="77777777" w:rsidR="0065316E" w:rsidRDefault="007166AF" w:rsidP="006A2059">
      <w:pPr>
        <w:pStyle w:val="Heading3"/>
        <w:spacing w:after="0" w:line="259" w:lineRule="auto"/>
        <w:ind w:left="3014" w:right="907" w:firstLine="586"/>
        <w:rPr>
          <w:b w:val="0"/>
        </w:rPr>
      </w:pPr>
      <w:r>
        <w:t xml:space="preserve">APPENDIX B TO 1910.1450 </w:t>
      </w:r>
      <w:r>
        <w:rPr>
          <w:b w:val="0"/>
        </w:rPr>
        <w:t xml:space="preserve"> </w:t>
      </w:r>
    </w:p>
    <w:p w14:paraId="5FEED6B2" w14:textId="7D3A754B" w:rsidR="004E3D87" w:rsidRDefault="007166AF" w:rsidP="006A2059">
      <w:pPr>
        <w:pStyle w:val="Heading3"/>
        <w:spacing w:after="0" w:line="259" w:lineRule="auto"/>
        <w:ind w:left="2587" w:right="907" w:firstLine="293"/>
      </w:pPr>
      <w:r>
        <w:t xml:space="preserve">REFERENCES (NON-MANDATORY) </w:t>
      </w:r>
      <w:r>
        <w:rPr>
          <w:b w:val="0"/>
        </w:rPr>
        <w:t xml:space="preserve"> </w:t>
      </w:r>
    </w:p>
    <w:p w14:paraId="68AF63E5" w14:textId="77777777" w:rsidR="004E3D87" w:rsidRDefault="007166AF">
      <w:pPr>
        <w:ind w:left="427" w:right="1186"/>
      </w:pPr>
      <w:r>
        <w:t xml:space="preserve">The following references are provided to assist the employer in the development of a Chemical Hygiene Plan. The materials listed below are offered as non-mandatory guidance. References listed here do not imply specific endorsement of a book, opinion, technique, policy or a specific solution for a safety or health problem. Other references not listed here may better meet the needs of a specific laboratory.  (a) </w:t>
      </w:r>
      <w:r>
        <w:rPr>
          <w:b/>
          <w:u w:val="single" w:color="000000"/>
        </w:rPr>
        <w:t>Materials for the development of the Chemical Hygiene Plan:</w:t>
      </w:r>
      <w:r>
        <w:rPr>
          <w:b/>
        </w:rPr>
        <w:t xml:space="preserve"> </w:t>
      </w:r>
      <w:r>
        <w:t xml:space="preserve"> </w:t>
      </w:r>
    </w:p>
    <w:p w14:paraId="2B984459" w14:textId="77777777" w:rsidR="004E3D87" w:rsidRDefault="007166AF">
      <w:pPr>
        <w:numPr>
          <w:ilvl w:val="0"/>
          <w:numId w:val="63"/>
        </w:numPr>
        <w:ind w:right="1059"/>
      </w:pPr>
      <w:r>
        <w:t xml:space="preserve">American Chemical Society, Safety in Academic Chemistry Laboratories, 4th edition, 1985.  </w:t>
      </w:r>
    </w:p>
    <w:p w14:paraId="0B82E35A" w14:textId="77777777" w:rsidR="004E3D87" w:rsidRDefault="007166AF">
      <w:pPr>
        <w:numPr>
          <w:ilvl w:val="0"/>
          <w:numId w:val="63"/>
        </w:numPr>
        <w:ind w:right="1059"/>
      </w:pPr>
      <w:r>
        <w:t xml:space="preserve">Fawcett, H.H. and W.S. Wood, Safety and Accident Prevention in Chemical Operations, 2nd edition, Wiley-Interscience, New York, 1982.  </w:t>
      </w:r>
    </w:p>
    <w:p w14:paraId="37589F14" w14:textId="77777777" w:rsidR="004E3D87" w:rsidRDefault="007166AF">
      <w:pPr>
        <w:numPr>
          <w:ilvl w:val="0"/>
          <w:numId w:val="63"/>
        </w:numPr>
        <w:ind w:right="1059"/>
      </w:pPr>
      <w:r>
        <w:t xml:space="preserve">Flury, Patricia A., Environmental Health and Safety in the Hospital Laboratory, Charles C. Thomas Publisher, Springfield IL, 1978.  </w:t>
      </w:r>
    </w:p>
    <w:p w14:paraId="5DDBA29F" w14:textId="77777777" w:rsidR="004E3D87" w:rsidRDefault="007166AF">
      <w:pPr>
        <w:numPr>
          <w:ilvl w:val="0"/>
          <w:numId w:val="63"/>
        </w:numPr>
        <w:ind w:right="1059"/>
      </w:pPr>
      <w:r>
        <w:t xml:space="preserve">Green, Michael E. and Turk, Amos, Safety in Working with Chemicals, Macmillan Publishing Co., NY, 1978.  </w:t>
      </w:r>
    </w:p>
    <w:p w14:paraId="4DFA9E3B" w14:textId="77777777" w:rsidR="004E3D87" w:rsidRDefault="007166AF">
      <w:pPr>
        <w:numPr>
          <w:ilvl w:val="0"/>
          <w:numId w:val="63"/>
        </w:numPr>
        <w:ind w:right="1059"/>
      </w:pPr>
      <w:r>
        <w:t xml:space="preserve">Kaufman, James A., Laboratory Safety Guidelines, Dow Chemical Co., Box 1713, Midland, MI 48640, 1977.  </w:t>
      </w:r>
    </w:p>
    <w:p w14:paraId="22950990" w14:textId="77777777" w:rsidR="004E3D87" w:rsidRDefault="007166AF">
      <w:pPr>
        <w:numPr>
          <w:ilvl w:val="0"/>
          <w:numId w:val="63"/>
        </w:numPr>
        <w:ind w:right="1059"/>
      </w:pPr>
      <w:r>
        <w:t xml:space="preserve">National Institutes of Health, NIH Guidelines for the Laboratory use of Chemical Carcinogens, NIH Pub. No. 81-2385, GPO, Washington, DC 20402, 1981.  </w:t>
      </w:r>
    </w:p>
    <w:p w14:paraId="4A9CA1C5" w14:textId="77777777" w:rsidR="004E3D87" w:rsidRDefault="007166AF">
      <w:pPr>
        <w:numPr>
          <w:ilvl w:val="0"/>
          <w:numId w:val="63"/>
        </w:numPr>
        <w:ind w:right="1059"/>
      </w:pPr>
      <w:r>
        <w:t xml:space="preserve">National Research Council, Prudent Practices for Disposal of Chemicals from Laboratories, National Academy Press, Washington, DC, 1983.  </w:t>
      </w:r>
    </w:p>
    <w:p w14:paraId="75F6CED7" w14:textId="77777777" w:rsidR="004E3D87" w:rsidRDefault="007166AF">
      <w:pPr>
        <w:numPr>
          <w:ilvl w:val="0"/>
          <w:numId w:val="63"/>
        </w:numPr>
        <w:ind w:right="1059"/>
      </w:pPr>
      <w:r>
        <w:t xml:space="preserve">National Research Council, Prudent Practices for Handling Hazardous Chemicals in Laboratories, National Academy Press, Washington, DC, 1981.  </w:t>
      </w:r>
    </w:p>
    <w:p w14:paraId="186A0ADD" w14:textId="77777777" w:rsidR="004E3D87" w:rsidRDefault="007166AF">
      <w:pPr>
        <w:numPr>
          <w:ilvl w:val="0"/>
          <w:numId w:val="63"/>
        </w:numPr>
        <w:ind w:right="1059"/>
      </w:pPr>
      <w:r>
        <w:t xml:space="preserve">Renfrew, Malcolm, Ed., Safety in the Chemical Laboratory, Vol. IV, J. Chem. Ed., American Chemical Society, Easlon, PA, 1981.  </w:t>
      </w:r>
    </w:p>
    <w:p w14:paraId="372F8465" w14:textId="77777777" w:rsidR="004E3D87" w:rsidRDefault="007166AF">
      <w:pPr>
        <w:numPr>
          <w:ilvl w:val="0"/>
          <w:numId w:val="63"/>
        </w:numPr>
        <w:ind w:right="1059"/>
      </w:pPr>
      <w:r>
        <w:t xml:space="preserve">Steere, Norman V., Ed., Safety in the Chemical Laboratory, J. Chem. Ed. American Chemical Society, Easlon, PA, 18042, Vol. I, 1967, Vol. II, 1971, Vol. III, 1974.  </w:t>
      </w:r>
    </w:p>
    <w:p w14:paraId="34F6F4CD" w14:textId="77777777" w:rsidR="004E3D87" w:rsidRDefault="007166AF">
      <w:pPr>
        <w:numPr>
          <w:ilvl w:val="0"/>
          <w:numId w:val="63"/>
        </w:numPr>
        <w:ind w:right="1059"/>
      </w:pPr>
      <w:r>
        <w:t xml:space="preserve">Steere, Norman V., Handbook of Laboratory Safety, the Chemical Rubber Company Cleveland, OH, 1971.  </w:t>
      </w:r>
    </w:p>
    <w:p w14:paraId="011A3BB6" w14:textId="77777777" w:rsidR="004E3D87" w:rsidRDefault="007166AF">
      <w:pPr>
        <w:numPr>
          <w:ilvl w:val="0"/>
          <w:numId w:val="63"/>
        </w:numPr>
        <w:ind w:right="1059"/>
      </w:pPr>
      <w:r>
        <w:t xml:space="preserve">Young, Jay A., Ed., Improving Safety in the Chemical Laboratory, John Wiley &amp; Sons, Inc. New York, 1987.  </w:t>
      </w:r>
    </w:p>
    <w:p w14:paraId="6671636C" w14:textId="77777777" w:rsidR="004E3D87" w:rsidRDefault="007166AF">
      <w:pPr>
        <w:spacing w:after="0" w:line="259" w:lineRule="auto"/>
        <w:ind w:left="427"/>
      </w:pPr>
      <w:r>
        <w:t xml:space="preserve">(b) </w:t>
      </w:r>
      <w:r>
        <w:rPr>
          <w:b/>
          <w:u w:val="single" w:color="000000"/>
        </w:rPr>
        <w:t>Hazardous Substances Information:</w:t>
      </w:r>
      <w:r>
        <w:rPr>
          <w:b/>
        </w:rPr>
        <w:t xml:space="preserve"> </w:t>
      </w:r>
      <w:r>
        <w:t xml:space="preserve"> </w:t>
      </w:r>
    </w:p>
    <w:p w14:paraId="270009D1" w14:textId="77777777" w:rsidR="004E3D87" w:rsidRDefault="007166AF">
      <w:pPr>
        <w:numPr>
          <w:ilvl w:val="0"/>
          <w:numId w:val="64"/>
        </w:numPr>
        <w:ind w:right="1059" w:hanging="268"/>
      </w:pPr>
      <w:r>
        <w:t xml:space="preserve">American Conference of Governmental Industrial Hygienists, Threshold Limit Values for Chemical Substances and Physical Agents in the Workroom Environment with Intended Changes, 6500 Glenway Avenue, Bldg. D-7, Cincinnati, OH 45211-4438.  </w:t>
      </w:r>
    </w:p>
    <w:p w14:paraId="4785653A" w14:textId="77777777" w:rsidR="004E3D87" w:rsidRDefault="007166AF">
      <w:pPr>
        <w:numPr>
          <w:ilvl w:val="0"/>
          <w:numId w:val="64"/>
        </w:numPr>
        <w:ind w:right="1059" w:hanging="268"/>
      </w:pPr>
      <w:r>
        <w:t xml:space="preserve">Annual Report on Carcinogens, National Toxicology Program U.S. Department of Health and Human Services, Public Health Service, U.S. Government Printing Office, Washington, DC, (latest edition).  </w:t>
      </w:r>
    </w:p>
    <w:p w14:paraId="638934CA" w14:textId="77777777" w:rsidR="004E3D87" w:rsidRDefault="007166AF">
      <w:pPr>
        <w:numPr>
          <w:ilvl w:val="0"/>
          <w:numId w:val="64"/>
        </w:numPr>
        <w:ind w:right="1059" w:hanging="268"/>
      </w:pPr>
      <w:r>
        <w:t xml:space="preserve">Best Company, Best Safety Directory, Vols. I and II, Oldwick, N.J., 1981.  </w:t>
      </w:r>
    </w:p>
    <w:p w14:paraId="21BB179B" w14:textId="77777777" w:rsidR="004E3D87" w:rsidRDefault="007166AF">
      <w:pPr>
        <w:numPr>
          <w:ilvl w:val="0"/>
          <w:numId w:val="64"/>
        </w:numPr>
        <w:ind w:right="1059" w:hanging="268"/>
      </w:pPr>
      <w:r>
        <w:t xml:space="preserve">Bretherick, L., Handbook of Reactive Chemical Hazards, 2nd edition, Butterworths, London, 1979.  </w:t>
      </w:r>
    </w:p>
    <w:p w14:paraId="21855034" w14:textId="77777777" w:rsidR="004E3D87" w:rsidRDefault="007166AF">
      <w:pPr>
        <w:numPr>
          <w:ilvl w:val="0"/>
          <w:numId w:val="64"/>
        </w:numPr>
        <w:ind w:right="1059" w:hanging="268"/>
      </w:pPr>
      <w:r>
        <w:t xml:space="preserve">Bretherick, L., Hazards in the Chemical Laboratory, 3rd edition, Royal Society of Chemistry, London, 1986.  </w:t>
      </w:r>
    </w:p>
    <w:p w14:paraId="1262ABE4" w14:textId="77777777" w:rsidR="004E3D87" w:rsidRDefault="007166AF">
      <w:pPr>
        <w:numPr>
          <w:ilvl w:val="0"/>
          <w:numId w:val="64"/>
        </w:numPr>
        <w:ind w:right="1059" w:hanging="268"/>
      </w:pPr>
      <w:r>
        <w:t xml:space="preserve">Code of Federal Regulations, 29 CFR part 1910 subpart Z. U.S. Govt. Printing Office, Washington, DC 20402 (latest edition).  </w:t>
      </w:r>
    </w:p>
    <w:p w14:paraId="6E690ADD" w14:textId="77777777" w:rsidR="004E3D87" w:rsidRDefault="007166AF">
      <w:pPr>
        <w:numPr>
          <w:ilvl w:val="0"/>
          <w:numId w:val="64"/>
        </w:numPr>
        <w:ind w:right="1059" w:hanging="268"/>
      </w:pPr>
      <w:r>
        <w:t xml:space="preserve">IARC Monographs on the Evaluation of the Carcinogenic Risk of chemicals to Man, World Health Organization Publications Center, 49 Sheridan Avenue, Albany, New York 12210 (latest editions).  </w:t>
      </w:r>
    </w:p>
    <w:p w14:paraId="4ED2B399" w14:textId="77777777" w:rsidR="004E3D87" w:rsidRDefault="007166AF">
      <w:pPr>
        <w:numPr>
          <w:ilvl w:val="0"/>
          <w:numId w:val="64"/>
        </w:numPr>
        <w:ind w:right="1059" w:hanging="268"/>
      </w:pPr>
      <w:r>
        <w:t xml:space="preserve">NIOSH/OSHA Pocket Guide to Chemical Hazards. NIOSH Pub. No. 85-114, U.S. Government Printing Office, Washington, DC, 1985 (or latest edition).  </w:t>
      </w:r>
    </w:p>
    <w:p w14:paraId="0440E368" w14:textId="77777777" w:rsidR="004E3D87" w:rsidRDefault="007166AF">
      <w:pPr>
        <w:numPr>
          <w:ilvl w:val="0"/>
          <w:numId w:val="64"/>
        </w:numPr>
        <w:ind w:right="1059" w:hanging="268"/>
      </w:pPr>
      <w:r>
        <w:t xml:space="preserve">Occupational Health Guidelines, NIOSH/OSHA. NIOSH Pub. No. 81-123 U.S. Government Printing Office, Washington, DC, 1981.  </w:t>
      </w:r>
    </w:p>
    <w:p w14:paraId="40B42D0F" w14:textId="3F14CBA6" w:rsidR="004E3D87" w:rsidRDefault="00C030B6" w:rsidP="00C030B6">
      <w:pPr>
        <w:spacing w:line="240" w:lineRule="auto"/>
        <w:ind w:left="417" w:right="1066" w:firstLine="0"/>
      </w:pPr>
      <w:r>
        <w:t>10.</w:t>
      </w:r>
      <w:r w:rsidR="007166AF">
        <w:t xml:space="preserve">Patty, F.A., Industrial Hygiene and Toxicology, John Wiley &amp; Sons, Inc., New York, NY (Five Volumes).  </w:t>
      </w:r>
    </w:p>
    <w:p w14:paraId="5B315C7C" w14:textId="7DCB211D" w:rsidR="004E3D87" w:rsidRDefault="00C030B6" w:rsidP="00C030B6">
      <w:pPr>
        <w:ind w:right="1059"/>
      </w:pPr>
      <w:r>
        <w:t>11.</w:t>
      </w:r>
      <w:r w:rsidR="007166AF">
        <w:t xml:space="preserve">Registry of Toxic Effects of Chemical Substances, U.S. Department of Health and Human Services, Public Health Service, Centers for Disease Control, National Institute for Occupational Safety and Health, Revised Annually, for sale from Superintendent of documents US. Govt. Printing Office, Washington, DC 20402.  </w:t>
      </w:r>
    </w:p>
    <w:p w14:paraId="0FB5D831" w14:textId="47CF3C3E" w:rsidR="004E3D87" w:rsidRDefault="00C030B6" w:rsidP="00C030B6">
      <w:pPr>
        <w:ind w:left="685" w:right="1059" w:firstLine="0"/>
      </w:pPr>
      <w:r>
        <w:t>12.</w:t>
      </w:r>
      <w:r w:rsidR="007166AF">
        <w:t xml:space="preserve">The Merck Index: An Encyclopedia of Chemicals and Drugs. Merck and Company Inc. Rahway, N.J., 1976 (or latest edition).  </w:t>
      </w:r>
    </w:p>
    <w:p w14:paraId="4E338CCB" w14:textId="69AD769D" w:rsidR="004E3D87" w:rsidRDefault="00C030B6" w:rsidP="00C030B6">
      <w:pPr>
        <w:ind w:left="685" w:right="1059" w:firstLine="0"/>
      </w:pPr>
      <w:r>
        <w:t>13.</w:t>
      </w:r>
      <w:r w:rsidR="007166AF">
        <w:t xml:space="preserve">Sax, N.I. Dangerous Properties of Industrial Materials, 5th edition, Van Nostrand Reinhold, NY., 1979.  </w:t>
      </w:r>
    </w:p>
    <w:p w14:paraId="2AAD1C0B" w14:textId="18118E39" w:rsidR="004E3D87" w:rsidRDefault="00C030B6" w:rsidP="00C030B6">
      <w:pPr>
        <w:ind w:left="685" w:right="1059" w:firstLine="0"/>
      </w:pPr>
      <w:r>
        <w:t>14.</w:t>
      </w:r>
      <w:r w:rsidR="007166AF">
        <w:t xml:space="preserve">Sittig, Marshall, Handbook of Toxic and Hazardous Chemicals, Noyes Publications. Park Ridge, NJ, 1981.  </w:t>
      </w:r>
    </w:p>
    <w:p w14:paraId="4E1992BC" w14:textId="77777777" w:rsidR="004E3D87" w:rsidRDefault="007166AF">
      <w:pPr>
        <w:spacing w:after="0" w:line="259" w:lineRule="auto"/>
        <w:ind w:left="432" w:firstLine="0"/>
      </w:pPr>
      <w:r>
        <w:t xml:space="preserve"> </w:t>
      </w:r>
    </w:p>
    <w:p w14:paraId="461F0DBD" w14:textId="77777777" w:rsidR="004E3D87" w:rsidRDefault="007166AF">
      <w:pPr>
        <w:spacing w:after="0" w:line="259" w:lineRule="auto"/>
        <w:ind w:left="427"/>
      </w:pPr>
      <w:r>
        <w:t xml:space="preserve">(c) </w:t>
      </w:r>
      <w:r>
        <w:rPr>
          <w:b/>
          <w:u w:val="single" w:color="000000"/>
        </w:rPr>
        <w:t>Information on Ventilation:</w:t>
      </w:r>
      <w:r>
        <w:rPr>
          <w:b/>
        </w:rPr>
        <w:t xml:space="preserve"> </w:t>
      </w:r>
      <w:r>
        <w:t xml:space="preserve"> </w:t>
      </w:r>
    </w:p>
    <w:p w14:paraId="305EE487" w14:textId="77777777" w:rsidR="004E3D87" w:rsidRDefault="007166AF">
      <w:pPr>
        <w:numPr>
          <w:ilvl w:val="0"/>
          <w:numId w:val="65"/>
        </w:numPr>
        <w:ind w:right="1059" w:hanging="269"/>
      </w:pPr>
      <w:r>
        <w:t xml:space="preserve">American Conference of Governmental Industrial Hygienists Industrial Ventilation (latest edition), 6500 Glenway Avenue, Bldg. D-7, Cincinnati, Ohio 45211-4438.  </w:t>
      </w:r>
    </w:p>
    <w:p w14:paraId="4371D2DA" w14:textId="77777777" w:rsidR="004E3D87" w:rsidRDefault="007166AF">
      <w:pPr>
        <w:numPr>
          <w:ilvl w:val="0"/>
          <w:numId w:val="65"/>
        </w:numPr>
        <w:ind w:right="1059" w:hanging="269"/>
      </w:pPr>
      <w:r>
        <w:t xml:space="preserve">American National Standards Institute, Inc. American National Standards </w:t>
      </w:r>
    </w:p>
    <w:p w14:paraId="00B2DDCD" w14:textId="77777777" w:rsidR="004E3D87" w:rsidRDefault="007166AF">
      <w:pPr>
        <w:ind w:left="427" w:right="1059"/>
      </w:pPr>
      <w:r>
        <w:t xml:space="preserve">Fundamentals Governing the Design and Operation of Local Exhaust Systems ANSI Z 9.2-1979 American National Standards Institute, N.Y. 1979.  </w:t>
      </w:r>
    </w:p>
    <w:p w14:paraId="68F3A476" w14:textId="77777777" w:rsidR="004E3D87" w:rsidRDefault="007166AF">
      <w:pPr>
        <w:numPr>
          <w:ilvl w:val="0"/>
          <w:numId w:val="65"/>
        </w:numPr>
        <w:ind w:right="1059" w:hanging="269"/>
      </w:pPr>
      <w:r>
        <w:t xml:space="preserve">Imad, A.P. and Watson, C.L. Ventilation Index: An Easy Way to Decide about Hazardous Liquids, Professional Safety pp 15-18, April 1980.  </w:t>
      </w:r>
    </w:p>
    <w:p w14:paraId="65F93C66" w14:textId="77777777" w:rsidR="004E3D87" w:rsidRDefault="007166AF">
      <w:pPr>
        <w:numPr>
          <w:ilvl w:val="0"/>
          <w:numId w:val="65"/>
        </w:numPr>
        <w:ind w:right="1059" w:hanging="269"/>
      </w:pPr>
      <w:r>
        <w:t xml:space="preserve">- National Fire Protection Association, Fire Protection for Laboratories Using  Chemicals NFPA-45, 1982.  </w:t>
      </w:r>
    </w:p>
    <w:p w14:paraId="258F1230" w14:textId="77777777" w:rsidR="004E3D87" w:rsidRDefault="007166AF">
      <w:pPr>
        <w:numPr>
          <w:ilvl w:val="1"/>
          <w:numId w:val="65"/>
        </w:numPr>
        <w:spacing w:line="259" w:lineRule="auto"/>
        <w:ind w:right="1059" w:hanging="149"/>
      </w:pPr>
      <w:r>
        <w:t xml:space="preserve">Safety Standard for Laboratories in Health Related Institutions, NFPA, 56c, </w:t>
      </w:r>
    </w:p>
    <w:p w14:paraId="7CB97BF3" w14:textId="77777777" w:rsidR="004E3D87" w:rsidRDefault="007166AF">
      <w:pPr>
        <w:ind w:left="802" w:right="1059"/>
      </w:pPr>
      <w:r>
        <w:t xml:space="preserve">1980.  </w:t>
      </w:r>
    </w:p>
    <w:p w14:paraId="72D5022D" w14:textId="77777777" w:rsidR="004E3D87" w:rsidRDefault="007166AF">
      <w:pPr>
        <w:numPr>
          <w:ilvl w:val="1"/>
          <w:numId w:val="65"/>
        </w:numPr>
        <w:ind w:right="1059" w:hanging="149"/>
      </w:pPr>
      <w:r>
        <w:t xml:space="preserve">Fire Protection Guide on Hazardous Materials, 7th edition, 1978.  </w:t>
      </w:r>
    </w:p>
    <w:p w14:paraId="70C15D93" w14:textId="77777777" w:rsidR="004E3D87" w:rsidRDefault="007166AF">
      <w:pPr>
        <w:numPr>
          <w:ilvl w:val="1"/>
          <w:numId w:val="65"/>
        </w:numPr>
        <w:ind w:right="1059" w:hanging="149"/>
      </w:pPr>
      <w:r>
        <w:t xml:space="preserve">National Fire Protection Association, Batterymarch Park, Quincy, MA 02269.  </w:t>
      </w:r>
    </w:p>
    <w:p w14:paraId="452FB987" w14:textId="77777777" w:rsidR="004E3D87" w:rsidRDefault="007166AF">
      <w:pPr>
        <w:numPr>
          <w:ilvl w:val="0"/>
          <w:numId w:val="65"/>
        </w:numPr>
        <w:spacing w:after="11" w:line="249" w:lineRule="auto"/>
        <w:ind w:right="1059" w:hanging="269"/>
      </w:pPr>
      <w:r>
        <w:t xml:space="preserve">Scientific Apparatus Makers Association (SAMA), Standard for Laboratory </w:t>
      </w:r>
    </w:p>
    <w:p w14:paraId="52ED43E3" w14:textId="77777777" w:rsidR="004E3D87" w:rsidRDefault="007166AF">
      <w:pPr>
        <w:ind w:left="1162" w:right="1059"/>
      </w:pPr>
      <w:r>
        <w:t xml:space="preserve">Fume  </w:t>
      </w:r>
    </w:p>
    <w:p w14:paraId="73523F1E" w14:textId="77777777" w:rsidR="004E3D87" w:rsidRDefault="007166AF">
      <w:pPr>
        <w:ind w:left="1522" w:right="1059"/>
      </w:pPr>
      <w:r>
        <w:t xml:space="preserve">Hoods, SAMA LF7-1980, 1101 16th Street, NW., Washington, DC 20036.  </w:t>
      </w:r>
    </w:p>
    <w:p w14:paraId="354C5211" w14:textId="77777777" w:rsidR="004E3D87" w:rsidRDefault="007166AF">
      <w:pPr>
        <w:spacing w:after="0" w:line="259" w:lineRule="auto"/>
        <w:ind w:left="427"/>
      </w:pPr>
      <w:r>
        <w:t xml:space="preserve">(d) </w:t>
      </w:r>
      <w:r>
        <w:rPr>
          <w:b/>
          <w:u w:val="single" w:color="000000"/>
        </w:rPr>
        <w:t>Information on Availability of Referenced Material:</w:t>
      </w:r>
      <w:r>
        <w:rPr>
          <w:b/>
        </w:rPr>
        <w:t xml:space="preserve"> </w:t>
      </w:r>
      <w:r>
        <w:t xml:space="preserve"> </w:t>
      </w:r>
    </w:p>
    <w:p w14:paraId="4BF52CDE" w14:textId="77777777" w:rsidR="004E3D87" w:rsidRDefault="007166AF">
      <w:pPr>
        <w:numPr>
          <w:ilvl w:val="0"/>
          <w:numId w:val="66"/>
        </w:numPr>
        <w:ind w:right="1059" w:hanging="268"/>
      </w:pPr>
      <w:r>
        <w:t xml:space="preserve">American National Standards Institute (ANSI), 1430 Broadway, New York, NY 10018.  </w:t>
      </w:r>
    </w:p>
    <w:p w14:paraId="17C7208F" w14:textId="77777777" w:rsidR="004E3D87" w:rsidRDefault="007166AF">
      <w:pPr>
        <w:numPr>
          <w:ilvl w:val="0"/>
          <w:numId w:val="66"/>
        </w:numPr>
        <w:ind w:right="1059" w:hanging="268"/>
      </w:pPr>
      <w:r>
        <w:t xml:space="preserve">American Society for Testing and Materials (ASTM), 1916 Race Street, Philadelphia, PA 19103.  </w:t>
      </w:r>
    </w:p>
    <w:p w14:paraId="42E1387B" w14:textId="77777777" w:rsidR="00654DE7" w:rsidRDefault="00654DE7">
      <w:pPr>
        <w:spacing w:after="160" w:line="259" w:lineRule="auto"/>
        <w:ind w:left="0" w:firstLine="0"/>
        <w:rPr>
          <w:b/>
          <w:sz w:val="28"/>
        </w:rPr>
      </w:pPr>
      <w:r>
        <w:br w:type="page"/>
      </w:r>
    </w:p>
    <w:p w14:paraId="573602DF" w14:textId="77777777" w:rsidR="009D1196" w:rsidRDefault="009D1196" w:rsidP="00654DE7">
      <w:pPr>
        <w:pStyle w:val="Heading2"/>
        <w:spacing w:after="13" w:line="250" w:lineRule="auto"/>
        <w:ind w:left="0" w:right="893" w:firstLine="0"/>
        <w:jc w:val="left"/>
      </w:pPr>
    </w:p>
    <w:p w14:paraId="2EC51094" w14:textId="77777777" w:rsidR="009D1196" w:rsidRDefault="009D1196" w:rsidP="00C030B6">
      <w:pPr>
        <w:pStyle w:val="Heading2"/>
        <w:spacing w:after="13" w:line="250" w:lineRule="auto"/>
        <w:ind w:left="4027" w:right="893" w:firstLine="293"/>
        <w:jc w:val="left"/>
      </w:pPr>
    </w:p>
    <w:p w14:paraId="5F98F8FC" w14:textId="1699A426" w:rsidR="004E3D87" w:rsidRDefault="007166AF" w:rsidP="00C030B6">
      <w:pPr>
        <w:pStyle w:val="Heading2"/>
        <w:spacing w:after="13" w:line="250" w:lineRule="auto"/>
        <w:ind w:left="4027" w:right="893" w:firstLine="293"/>
        <w:jc w:val="left"/>
      </w:pPr>
      <w:r>
        <w:t xml:space="preserve">APPENDIX II </w:t>
      </w:r>
      <w:r>
        <w:rPr>
          <w:b w:val="0"/>
          <w:sz w:val="24"/>
        </w:rPr>
        <w:t xml:space="preserve"> </w:t>
      </w:r>
    </w:p>
    <w:p w14:paraId="091E84B0" w14:textId="480629AE" w:rsidR="004E3D87" w:rsidRPr="00C030B6" w:rsidRDefault="007166AF" w:rsidP="00C030B6">
      <w:pPr>
        <w:spacing w:after="206" w:line="259" w:lineRule="auto"/>
        <w:ind w:left="432" w:firstLine="0"/>
        <w:rPr>
          <w:b/>
        </w:rPr>
      </w:pPr>
      <w:r>
        <w:t xml:space="preserve"> </w:t>
      </w:r>
      <w:r w:rsidR="00C030B6">
        <w:tab/>
      </w:r>
      <w:r w:rsidR="00C030B6">
        <w:tab/>
      </w:r>
      <w:r w:rsidR="00C030B6">
        <w:tab/>
      </w:r>
      <w:r w:rsidR="00C030B6">
        <w:tab/>
      </w:r>
      <w:r w:rsidRPr="00C030B6">
        <w:rPr>
          <w:b/>
        </w:rPr>
        <w:t xml:space="preserve">LAB SPECIFIC TRAINING CERTIFICATION  </w:t>
      </w:r>
    </w:p>
    <w:p w14:paraId="72D50C35" w14:textId="04538C27" w:rsidR="004E3D87" w:rsidRDefault="007166AF">
      <w:pPr>
        <w:ind w:left="427" w:right="1059"/>
      </w:pPr>
      <w:r>
        <w:t xml:space="preserve">The </w:t>
      </w:r>
      <w:r w:rsidR="00C030B6">
        <w:t>SFSSM</w:t>
      </w:r>
      <w:r>
        <w:t xml:space="preserve"> Chemical Hygiene Plan </w:t>
      </w:r>
      <w:r>
        <w:rPr>
          <w:b/>
        </w:rPr>
        <w:t xml:space="preserve">requires </w:t>
      </w:r>
      <w:r>
        <w:t xml:space="preserve">that </w:t>
      </w:r>
      <w:r>
        <w:rPr>
          <w:b/>
        </w:rPr>
        <w:t xml:space="preserve">Laboratory Supervisors </w:t>
      </w:r>
      <w:r>
        <w:t xml:space="preserve">train their employees, including students, on the following topics:  </w:t>
      </w:r>
    </w:p>
    <w:p w14:paraId="724236E6" w14:textId="77777777" w:rsidR="004E3D87" w:rsidRDefault="007166AF">
      <w:pPr>
        <w:numPr>
          <w:ilvl w:val="0"/>
          <w:numId w:val="67"/>
        </w:numPr>
        <w:ind w:right="1059" w:hanging="144"/>
      </w:pPr>
      <w:r>
        <w:t xml:space="preserve">The location and availability of the OSHA Lab Standard, the laboratory's Chemical Hygiene Plan, chemical reference materials (such as material safety data sheets), and permissible exposure limits for applicable chemicals;  </w:t>
      </w:r>
    </w:p>
    <w:p w14:paraId="71411A40" w14:textId="77777777" w:rsidR="004E3D87" w:rsidRDefault="007166AF">
      <w:pPr>
        <w:numPr>
          <w:ilvl w:val="0"/>
          <w:numId w:val="67"/>
        </w:numPr>
        <w:ind w:right="1059" w:hanging="144"/>
      </w:pPr>
      <w:r>
        <w:t xml:space="preserve">The signs and symptoms associated with exposure to the hazardous chemicals with which employees work;  </w:t>
      </w:r>
    </w:p>
    <w:p w14:paraId="6998FD76" w14:textId="77777777" w:rsidR="004E3D87" w:rsidRDefault="007166AF">
      <w:pPr>
        <w:numPr>
          <w:ilvl w:val="0"/>
          <w:numId w:val="67"/>
        </w:numPr>
        <w:ind w:right="1059" w:hanging="144"/>
      </w:pPr>
      <w:r>
        <w:t xml:space="preserve">Detection methods and observations that may be used to detect the presence or release of a hazardous chemical in the lab (e.g. odor, monitoring equipment, or visual appearance);  </w:t>
      </w:r>
    </w:p>
    <w:p w14:paraId="2D408D95" w14:textId="77777777" w:rsidR="004E3D87" w:rsidRDefault="007166AF">
      <w:pPr>
        <w:numPr>
          <w:ilvl w:val="0"/>
          <w:numId w:val="67"/>
        </w:numPr>
        <w:ind w:right="1059" w:hanging="144"/>
      </w:pPr>
      <w:r>
        <w:t xml:space="preserve">The physical and health hazards of the chemicals with which employees work;  </w:t>
      </w:r>
    </w:p>
    <w:p w14:paraId="20844E52" w14:textId="77777777" w:rsidR="004E3D87" w:rsidRDefault="007166AF">
      <w:pPr>
        <w:numPr>
          <w:ilvl w:val="0"/>
          <w:numId w:val="67"/>
        </w:numPr>
        <w:ind w:right="1059" w:hanging="144"/>
      </w:pPr>
      <w:r>
        <w:t xml:space="preserve">Work practices, personal protective equipment and emergency procedures to be used to ensure protection from overexposure to the hazardous chemicals with which employees work; and  </w:t>
      </w:r>
    </w:p>
    <w:p w14:paraId="0EBD5451" w14:textId="77777777" w:rsidR="004E3D87" w:rsidRDefault="007166AF">
      <w:pPr>
        <w:numPr>
          <w:ilvl w:val="0"/>
          <w:numId w:val="67"/>
        </w:numPr>
        <w:ind w:right="1059" w:hanging="144"/>
      </w:pPr>
      <w:r>
        <w:t xml:space="preserve">How to use personal protective equipment and limitations of personal protective equipment.  </w:t>
      </w:r>
    </w:p>
    <w:p w14:paraId="10586791" w14:textId="77777777" w:rsidR="004E3D87" w:rsidRDefault="007166AF">
      <w:pPr>
        <w:ind w:left="427" w:right="1059"/>
      </w:pPr>
      <w:r>
        <w:t xml:space="preserve">In addition to the training provided by the Laboratory Supervisor, it is the employee’s responsibility to request information and training when unsure how to handle a hazardous chemical or laboratory procedure and to follow all health and safety rules while working in the lab.  </w:t>
      </w:r>
    </w:p>
    <w:p w14:paraId="08255EC5" w14:textId="77777777" w:rsidR="004E3D87" w:rsidRDefault="007166AF">
      <w:pPr>
        <w:ind w:left="427" w:right="1059"/>
      </w:pPr>
      <w:r>
        <w:t xml:space="preserve">After training has been received from the Laboratory Supervisor related to the above information, please complete this form.  </w:t>
      </w:r>
    </w:p>
    <w:tbl>
      <w:tblPr>
        <w:tblStyle w:val="TableGrid"/>
        <w:tblW w:w="9389" w:type="dxa"/>
        <w:tblInd w:w="326" w:type="dxa"/>
        <w:tblCellMar>
          <w:top w:w="39" w:type="dxa"/>
          <w:left w:w="106" w:type="dxa"/>
          <w:right w:w="115" w:type="dxa"/>
        </w:tblCellMar>
        <w:tblLook w:val="04A0" w:firstRow="1" w:lastRow="0" w:firstColumn="1" w:lastColumn="0" w:noHBand="0" w:noVBand="1"/>
      </w:tblPr>
      <w:tblGrid>
        <w:gridCol w:w="2099"/>
        <w:gridCol w:w="2430"/>
        <w:gridCol w:w="2430"/>
        <w:gridCol w:w="2430"/>
      </w:tblGrid>
      <w:tr w:rsidR="004E3D87" w14:paraId="7516135B" w14:textId="77777777" w:rsidTr="0008233D">
        <w:trPr>
          <w:trHeight w:val="2273"/>
        </w:trPr>
        <w:tc>
          <w:tcPr>
            <w:tcW w:w="2099" w:type="dxa"/>
            <w:tcBorders>
              <w:top w:val="single" w:sz="4" w:space="0" w:color="000000"/>
              <w:left w:val="single" w:sz="4" w:space="0" w:color="000000"/>
              <w:bottom w:val="single" w:sz="4" w:space="0" w:color="000000"/>
              <w:right w:val="single" w:sz="4" w:space="0" w:color="000000"/>
            </w:tcBorders>
          </w:tcPr>
          <w:p w14:paraId="1CB16C62" w14:textId="77777777" w:rsidR="004E3D87" w:rsidRDefault="007166AF">
            <w:pPr>
              <w:spacing w:after="0" w:line="259" w:lineRule="auto"/>
              <w:ind w:left="0" w:firstLine="0"/>
            </w:pPr>
            <w:r>
              <w:rPr>
                <w:b/>
                <w:sz w:val="22"/>
              </w:rPr>
              <w:t xml:space="preserve">Employee Name </w:t>
            </w:r>
            <w: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5D97A3A5" w14:textId="77777777" w:rsidR="004E3D87" w:rsidRDefault="007166AF">
            <w:pPr>
              <w:spacing w:after="0" w:line="259" w:lineRule="auto"/>
              <w:ind w:left="5" w:firstLine="0"/>
            </w:pPr>
            <w:r>
              <w:rPr>
                <w:b/>
                <w:sz w:val="22"/>
              </w:rPr>
              <w:t xml:space="preserve">Employee Signature </w:t>
            </w:r>
            <w: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1D6DEC0D" w14:textId="77777777" w:rsidR="004E3D87" w:rsidRDefault="007166AF">
            <w:pPr>
              <w:spacing w:after="0" w:line="259" w:lineRule="auto"/>
              <w:ind w:left="0" w:firstLine="0"/>
            </w:pPr>
            <w:r>
              <w:rPr>
                <w:b/>
                <w:sz w:val="22"/>
              </w:rPr>
              <w:t xml:space="preserve">Lab Supervisor Signature </w:t>
            </w:r>
            <w: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1D0572E9" w14:textId="77777777" w:rsidR="004E3D87" w:rsidRDefault="007166AF">
            <w:pPr>
              <w:spacing w:after="0" w:line="259" w:lineRule="auto"/>
              <w:ind w:left="5" w:firstLine="0"/>
            </w:pPr>
            <w:r>
              <w:rPr>
                <w:b/>
                <w:sz w:val="22"/>
              </w:rPr>
              <w:t xml:space="preserve">Date </w:t>
            </w:r>
            <w:r>
              <w:t xml:space="preserve"> </w:t>
            </w:r>
          </w:p>
        </w:tc>
      </w:tr>
    </w:tbl>
    <w:p w14:paraId="6AF18B88" w14:textId="77777777" w:rsidR="004E3D87" w:rsidRDefault="007166AF">
      <w:pPr>
        <w:spacing w:after="0" w:line="259" w:lineRule="auto"/>
        <w:ind w:left="432" w:firstLine="0"/>
      </w:pPr>
      <w:r>
        <w:t xml:space="preserve"> </w:t>
      </w:r>
    </w:p>
    <w:p w14:paraId="7D126031" w14:textId="77777777" w:rsidR="00654DE7" w:rsidRDefault="00654DE7">
      <w:pPr>
        <w:spacing w:after="160" w:line="259" w:lineRule="auto"/>
        <w:ind w:left="0" w:firstLine="0"/>
        <w:rPr>
          <w:b/>
          <w:sz w:val="28"/>
        </w:rPr>
      </w:pPr>
      <w:r>
        <w:br w:type="page"/>
      </w:r>
    </w:p>
    <w:p w14:paraId="4F82DBD0" w14:textId="763AD208" w:rsidR="004E3D87" w:rsidRDefault="007166AF">
      <w:pPr>
        <w:pStyle w:val="Heading2"/>
        <w:ind w:right="635"/>
      </w:pPr>
      <w:r>
        <w:t>APPENDIX I</w:t>
      </w:r>
      <w:r w:rsidR="007672DB">
        <w:t>II</w:t>
      </w:r>
      <w:r>
        <w:t xml:space="preserve"> </w:t>
      </w:r>
      <w:r>
        <w:rPr>
          <w:b w:val="0"/>
          <w:sz w:val="24"/>
        </w:rPr>
        <w:t xml:space="preserve"> </w:t>
      </w:r>
    </w:p>
    <w:p w14:paraId="6A379AB1" w14:textId="77777777" w:rsidR="004E3D87" w:rsidRDefault="007166AF">
      <w:pPr>
        <w:pStyle w:val="Heading3"/>
        <w:spacing w:after="45" w:line="259" w:lineRule="auto"/>
        <w:ind w:right="623"/>
        <w:jc w:val="center"/>
      </w:pPr>
      <w:r>
        <w:t xml:space="preserve">CHEMICAL INVENTORY FORM </w:t>
      </w:r>
      <w:r>
        <w:rPr>
          <w:b w:val="0"/>
        </w:rPr>
        <w:t xml:space="preserve"> </w:t>
      </w:r>
    </w:p>
    <w:p w14:paraId="72367A39" w14:textId="18BE0C99" w:rsidR="004E3D87" w:rsidRDefault="007166AF">
      <w:pPr>
        <w:ind w:left="417" w:right="1059" w:firstLine="931"/>
      </w:pPr>
      <w:r>
        <w:t xml:space="preserve">Or use your own hardcopy or electronic form and insert here with date.  Laboratory: __________________________________Laboratory Supervisor: ______  Completed by: ____________________________________ Date: </w:t>
      </w:r>
      <w:r w:rsidR="00C030B6">
        <w:t>_______________</w:t>
      </w:r>
    </w:p>
    <w:p w14:paraId="0F22EAB9" w14:textId="38E54BF8" w:rsidR="004E3D87" w:rsidRDefault="004E3D87">
      <w:pPr>
        <w:spacing w:after="12" w:line="259" w:lineRule="auto"/>
        <w:ind w:left="432" w:firstLine="0"/>
      </w:pPr>
    </w:p>
    <w:p w14:paraId="499372A7" w14:textId="77777777" w:rsidR="004E3D87" w:rsidRDefault="007166AF">
      <w:pPr>
        <w:spacing w:before="51" w:after="0" w:line="259" w:lineRule="auto"/>
        <w:ind w:left="432" w:firstLine="0"/>
      </w:pPr>
      <w:r>
        <w:t xml:space="preserve"> </w:t>
      </w:r>
    </w:p>
    <w:tbl>
      <w:tblPr>
        <w:tblStyle w:val="TableGrid"/>
        <w:tblW w:w="805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left w:w="106" w:type="dxa"/>
          <w:right w:w="115" w:type="dxa"/>
        </w:tblCellMar>
        <w:tblLook w:val="04A0" w:firstRow="1" w:lastRow="0" w:firstColumn="1" w:lastColumn="0" w:noHBand="0" w:noVBand="1"/>
      </w:tblPr>
      <w:tblGrid>
        <w:gridCol w:w="4286"/>
        <w:gridCol w:w="3768"/>
      </w:tblGrid>
      <w:tr w:rsidR="00C46625" w14:paraId="3480771E" w14:textId="77777777" w:rsidTr="00C46625">
        <w:trPr>
          <w:trHeight w:val="907"/>
        </w:trPr>
        <w:tc>
          <w:tcPr>
            <w:tcW w:w="4286" w:type="dxa"/>
          </w:tcPr>
          <w:p w14:paraId="2B8D00A0" w14:textId="77777777" w:rsidR="00C46625" w:rsidRDefault="00C46625" w:rsidP="00C46625">
            <w:pPr>
              <w:spacing w:after="0" w:line="259" w:lineRule="auto"/>
              <w:ind w:left="0" w:firstLine="0"/>
            </w:pPr>
            <w:r>
              <w:rPr>
                <w:b/>
              </w:rPr>
              <w:t xml:space="preserve">Chemical/Trade Name </w:t>
            </w:r>
            <w:r>
              <w:t xml:space="preserve"> </w:t>
            </w:r>
          </w:p>
        </w:tc>
        <w:tc>
          <w:tcPr>
            <w:tcW w:w="3768" w:type="dxa"/>
          </w:tcPr>
          <w:p w14:paraId="5B5DB1F2" w14:textId="77777777" w:rsidR="00C46625" w:rsidRDefault="00C46625" w:rsidP="00C46625">
            <w:pPr>
              <w:spacing w:after="0" w:line="259" w:lineRule="auto"/>
              <w:ind w:left="0" w:firstLine="0"/>
            </w:pPr>
            <w:r>
              <w:rPr>
                <w:b/>
              </w:rPr>
              <w:t xml:space="preserve">CAS # </w:t>
            </w:r>
            <w:r>
              <w:t xml:space="preserve"> </w:t>
            </w:r>
          </w:p>
        </w:tc>
      </w:tr>
    </w:tbl>
    <w:p w14:paraId="77E6AB1F" w14:textId="4FE580B8" w:rsidR="004E3D87" w:rsidRDefault="007166AF" w:rsidP="0008233D">
      <w:pPr>
        <w:spacing w:after="260"/>
        <w:ind w:left="0" w:right="1059" w:firstLine="0"/>
      </w:pPr>
      <w:r>
        <w:rPr>
          <w:b/>
          <w:sz w:val="28"/>
        </w:rPr>
        <w:t xml:space="preserve"> </w:t>
      </w:r>
    </w:p>
    <w:tbl>
      <w:tblPr>
        <w:tblStyle w:val="TableGrid"/>
        <w:tblW w:w="99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left w:w="106" w:type="dxa"/>
          <w:right w:w="115" w:type="dxa"/>
        </w:tblCellMar>
        <w:tblLook w:val="04A0" w:firstRow="1" w:lastRow="0" w:firstColumn="1" w:lastColumn="0" w:noHBand="0" w:noVBand="1"/>
      </w:tblPr>
      <w:tblGrid>
        <w:gridCol w:w="3029"/>
        <w:gridCol w:w="1916"/>
        <w:gridCol w:w="4975"/>
      </w:tblGrid>
      <w:tr w:rsidR="004E3D87" w14:paraId="0E09385E" w14:textId="77777777" w:rsidTr="00C46625">
        <w:trPr>
          <w:trHeight w:val="274"/>
        </w:trPr>
        <w:tc>
          <w:tcPr>
            <w:tcW w:w="3029" w:type="dxa"/>
          </w:tcPr>
          <w:p w14:paraId="3E8005A9" w14:textId="17B4EF26" w:rsidR="004E3D87" w:rsidRDefault="007166AF" w:rsidP="00C46625">
            <w:pPr>
              <w:spacing w:after="0" w:line="259" w:lineRule="auto"/>
              <w:ind w:left="0" w:firstLine="0"/>
            </w:pPr>
            <w:r>
              <w:rPr>
                <w:b/>
              </w:rPr>
              <w:t xml:space="preserve">Chemical/Trade Name </w:t>
            </w:r>
            <w:r>
              <w:t xml:space="preserve"> </w:t>
            </w:r>
          </w:p>
        </w:tc>
        <w:tc>
          <w:tcPr>
            <w:tcW w:w="1916" w:type="dxa"/>
          </w:tcPr>
          <w:p w14:paraId="5065ED86" w14:textId="77777777" w:rsidR="004E3D87" w:rsidRDefault="007166AF" w:rsidP="00C46625">
            <w:pPr>
              <w:spacing w:after="0" w:line="259" w:lineRule="auto"/>
              <w:ind w:left="5" w:firstLine="0"/>
            </w:pPr>
            <w:r>
              <w:rPr>
                <w:b/>
              </w:rPr>
              <w:t xml:space="preserve">CAS # </w:t>
            </w:r>
            <w:r>
              <w:t xml:space="preserve"> </w:t>
            </w:r>
          </w:p>
        </w:tc>
        <w:tc>
          <w:tcPr>
            <w:tcW w:w="4975" w:type="dxa"/>
          </w:tcPr>
          <w:p w14:paraId="506F7F33" w14:textId="77777777" w:rsidR="004E3D87" w:rsidRDefault="004E3D87" w:rsidP="00C46625">
            <w:pPr>
              <w:spacing w:after="160" w:line="259" w:lineRule="auto"/>
              <w:ind w:left="0" w:firstLine="0"/>
            </w:pPr>
          </w:p>
          <w:p w14:paraId="7156124E" w14:textId="13F59C07" w:rsidR="00C46625" w:rsidRDefault="00C46625" w:rsidP="00C46625">
            <w:pPr>
              <w:spacing w:after="160" w:line="259" w:lineRule="auto"/>
              <w:ind w:left="0" w:firstLine="0"/>
            </w:pPr>
          </w:p>
        </w:tc>
      </w:tr>
    </w:tbl>
    <w:p w14:paraId="05ADE3D8" w14:textId="1794F0DD" w:rsidR="00C46625" w:rsidRDefault="00C46625" w:rsidP="0008233D">
      <w:pPr>
        <w:ind w:left="427" w:right="1059"/>
      </w:pPr>
      <w:r>
        <w:rPr>
          <w:b/>
        </w:rPr>
        <w:t xml:space="preserve">NOTE: </w:t>
      </w:r>
      <w:r>
        <w:t xml:space="preserve">Maintain the original copy of this form in laboratory Chemical Hygiene Binder. </w:t>
      </w:r>
    </w:p>
    <w:p w14:paraId="7B0A8B6A" w14:textId="77777777" w:rsidR="00C46625" w:rsidRDefault="00C46625" w:rsidP="00C46625">
      <w:pPr>
        <w:ind w:left="427" w:right="1059"/>
      </w:pPr>
      <w:r>
        <w:t xml:space="preserve">Submit Photocopy to Dave Orr (horr@citadel.edu)  </w:t>
      </w:r>
    </w:p>
    <w:p w14:paraId="3D6C84D3" w14:textId="0DB5AA65" w:rsidR="00C46625" w:rsidRDefault="00C46625" w:rsidP="00C46625">
      <w:pPr>
        <w:pStyle w:val="Heading2"/>
        <w:ind w:right="630"/>
        <w:jc w:val="left"/>
      </w:pPr>
      <w:r>
        <w:t>*****Make duplicate copies as necessary depending on the size of your inventory.*****</w:t>
      </w:r>
    </w:p>
    <w:p w14:paraId="64E4D04B" w14:textId="77777777" w:rsidR="00C46625" w:rsidRDefault="00C46625">
      <w:pPr>
        <w:pStyle w:val="Heading2"/>
        <w:ind w:right="630"/>
      </w:pPr>
    </w:p>
    <w:p w14:paraId="12C435B5" w14:textId="07305977" w:rsidR="004E3D87" w:rsidRDefault="007166AF">
      <w:pPr>
        <w:pStyle w:val="Heading2"/>
        <w:ind w:right="630"/>
      </w:pPr>
      <w:r>
        <w:t xml:space="preserve">APPENDIX </w:t>
      </w:r>
      <w:r w:rsidR="007672DB">
        <w:t>I</w:t>
      </w:r>
      <w:r>
        <w:t xml:space="preserve">V </w:t>
      </w:r>
      <w:r>
        <w:rPr>
          <w:b w:val="0"/>
          <w:sz w:val="24"/>
        </w:rPr>
        <w:t xml:space="preserve"> </w:t>
      </w:r>
    </w:p>
    <w:p w14:paraId="0C4D2624" w14:textId="77777777" w:rsidR="004E3D87" w:rsidRDefault="007166AF">
      <w:pPr>
        <w:pStyle w:val="Heading3"/>
        <w:spacing w:after="45" w:line="259" w:lineRule="auto"/>
        <w:ind w:right="627"/>
        <w:jc w:val="center"/>
      </w:pPr>
      <w:r>
        <w:t xml:space="preserve">LABORATORY INSPECTION GUIDELINES AND FORM </w:t>
      </w:r>
      <w:r>
        <w:rPr>
          <w:b w:val="0"/>
        </w:rPr>
        <w:t xml:space="preserve"> </w:t>
      </w:r>
    </w:p>
    <w:p w14:paraId="06BCEE33" w14:textId="77777777" w:rsidR="004E3D87" w:rsidRDefault="007166AF">
      <w:pPr>
        <w:ind w:left="427" w:right="1059"/>
      </w:pPr>
      <w:r>
        <w:t xml:space="preserve">The following guide has been developed to assist you in your scheduled safety surveillance of laboratories and departments under your auspices as lab supervisor. This guide is by no means all encompassing, however information contained after each item should assist you in determining whether your area may be in full, partial or noncompliance.  </w:t>
      </w:r>
    </w:p>
    <w:p w14:paraId="190ADA12" w14:textId="0EF884E1" w:rsidR="004E3D87" w:rsidRDefault="007166AF">
      <w:pPr>
        <w:ind w:left="427" w:right="1059"/>
      </w:pPr>
      <w:r>
        <w:t xml:space="preserve">Keep in mind that all Federal, State and College rules, recommendations and regulations determine the compliance of our area concerning OSHA, EPA, NIH, CDC, and DOT. If you have any specific questions on the information below, please contact </w:t>
      </w:r>
      <w:r w:rsidR="00C030B6">
        <w:t>T</w:t>
      </w:r>
      <w:r>
        <w:t xml:space="preserve">he </w:t>
      </w:r>
      <w:r w:rsidR="00C030B6">
        <w:t>Citadel</w:t>
      </w:r>
      <w:r>
        <w:t xml:space="preserve"> CHO </w:t>
      </w:r>
      <w:r w:rsidR="00C030B6">
        <w:t>(843-953-5114</w:t>
      </w:r>
      <w:r>
        <w:t xml:space="preserve">).  </w:t>
      </w:r>
    </w:p>
    <w:p w14:paraId="505C9937" w14:textId="77777777" w:rsidR="004E3D87" w:rsidRDefault="007166AF">
      <w:pPr>
        <w:spacing w:after="0" w:line="259" w:lineRule="auto"/>
        <w:ind w:left="432" w:firstLine="0"/>
      </w:pPr>
      <w:r>
        <w:t xml:space="preserve"> </w:t>
      </w:r>
    </w:p>
    <w:p w14:paraId="0B6EA10F" w14:textId="77777777" w:rsidR="004E3D87" w:rsidRDefault="007166AF">
      <w:pPr>
        <w:numPr>
          <w:ilvl w:val="0"/>
          <w:numId w:val="68"/>
        </w:numPr>
        <w:ind w:right="1059" w:hanging="403"/>
      </w:pPr>
      <w:r>
        <w:t xml:space="preserve">Entrances, Exits, Hallways and Stairways - All entrances, exits, hallways and stairways must be clear and unobstructed.  </w:t>
      </w:r>
    </w:p>
    <w:p w14:paraId="2E257A44" w14:textId="77777777" w:rsidR="004E3D87" w:rsidRDefault="007166AF">
      <w:pPr>
        <w:numPr>
          <w:ilvl w:val="0"/>
          <w:numId w:val="68"/>
        </w:numPr>
        <w:ind w:right="1059" w:hanging="403"/>
      </w:pPr>
      <w:r>
        <w:t xml:space="preserve">Showers/Eye Wash Operative - Any area which deals with corrosive, flammable or otherwise hazardous material is required to have immediate access to eyewash and drench shower facilities. Eye wash bottles are not adequate equipment. All showers and eye wash equipment must be in full operational order and unobstructed. Monthly inspections of eye wash stations and quarterly inspections of showers are required.  </w:t>
      </w:r>
    </w:p>
    <w:p w14:paraId="6ED056EC" w14:textId="77777777" w:rsidR="004E3D87" w:rsidRDefault="007166AF">
      <w:pPr>
        <w:numPr>
          <w:ilvl w:val="0"/>
          <w:numId w:val="68"/>
        </w:numPr>
        <w:ind w:right="1059" w:hanging="403"/>
      </w:pPr>
      <w:r>
        <w:t xml:space="preserve">Personal Protective Equipment - Personal Protective Equipment such as goggles, masks, gloves and cover gowns must be readily available and not worn outside the immediate work areas. Lab coats and appropriate shoes shall be worn to avoid any contact with harmful materials. Respirators shall be used when applicable. Evidence of respirator training and certification must be readily available.  </w:t>
      </w:r>
    </w:p>
    <w:p w14:paraId="49A37BDE" w14:textId="63F8C53E" w:rsidR="004E3D87" w:rsidRDefault="007166AF">
      <w:pPr>
        <w:numPr>
          <w:ilvl w:val="0"/>
          <w:numId w:val="68"/>
        </w:numPr>
        <w:ind w:right="1059" w:hanging="403"/>
      </w:pPr>
      <w:r>
        <w:t xml:space="preserve">Fire Extinguisher/Inspection and Location - All fire extinguishers must be inspected annually. Extinguishers must be properly mounted, unobstructed and be properly labeled for the intended use. Training classes are offered through the </w:t>
      </w:r>
      <w:r w:rsidR="002D495F">
        <w:t xml:space="preserve">The Citadel </w:t>
      </w:r>
      <w:r>
        <w:t xml:space="preserve">Fire Marshal.  </w:t>
      </w:r>
    </w:p>
    <w:p w14:paraId="1FD3CF4A" w14:textId="5A51D0BD" w:rsidR="004E3D87" w:rsidRDefault="007166AF">
      <w:pPr>
        <w:numPr>
          <w:ilvl w:val="0"/>
          <w:numId w:val="68"/>
        </w:numPr>
        <w:ind w:right="1059" w:hanging="403"/>
      </w:pPr>
      <w:r>
        <w:t>Pressurized Cylinders - All cylinders must be stored in proper locations. All cylinders must be secured in an upright position and properly restrained to prevent falling. Containers must be labeled for contents and usage. Maximum number of cylinders of a flammable gas shall be not more than 3 (10” x 50”) per 500 square feet in an un</w:t>
      </w:r>
      <w:r w:rsidR="00317452">
        <w:t>-</w:t>
      </w:r>
      <w:r>
        <w:t>sprinkled space or not more than 6 (10” x 50”) in a sprinkled space of 500 square feet. Liquefied gas cylinders in laboratory work areas shall not exceed 3 cylinders (9” x 30”) in a sprinkled space or exceed 2 cylinders (9” x 30”) in an un</w:t>
      </w:r>
      <w:r w:rsidR="00317452">
        <w:t>-</w:t>
      </w:r>
      <w:r>
        <w:t xml:space="preserve">sprinkled space.  </w:t>
      </w:r>
    </w:p>
    <w:p w14:paraId="1BC402FB" w14:textId="29A39840" w:rsidR="004E3D87" w:rsidRDefault="007166AF">
      <w:pPr>
        <w:numPr>
          <w:ilvl w:val="0"/>
          <w:numId w:val="68"/>
        </w:numPr>
        <w:ind w:right="1059" w:hanging="403"/>
      </w:pPr>
      <w:r>
        <w:t xml:space="preserve">Room Use Identification - All access doors must be marked when rooms or areas are being used for chemical, biological or radioactive purposes as outlined in the </w:t>
      </w:r>
      <w:r w:rsidR="006E0978">
        <w:t>CITADEL</w:t>
      </w:r>
      <w:r>
        <w:t xml:space="preserve"> Chemical Hygiene Plan. All doors must remain closed and the vision panel must remain unobstructed. Unattended labs shall be locked at all times.  </w:t>
      </w:r>
    </w:p>
    <w:p w14:paraId="49B31A65" w14:textId="77777777" w:rsidR="004E3D87" w:rsidRDefault="007166AF">
      <w:pPr>
        <w:numPr>
          <w:ilvl w:val="0"/>
          <w:numId w:val="68"/>
        </w:numPr>
        <w:ind w:right="1059" w:hanging="403"/>
      </w:pPr>
      <w:r>
        <w:t xml:space="preserve">UL Electrical Equipment and Cords - Only Underwriters Laboratories approved equipment and cords are authorized for use. Only UL listed multiple outlet strips equipped with 15 AMP circuit breakers are approved.  </w:t>
      </w:r>
    </w:p>
    <w:p w14:paraId="77086BE8" w14:textId="77777777" w:rsidR="004E3D87" w:rsidRDefault="007166AF">
      <w:pPr>
        <w:numPr>
          <w:ilvl w:val="0"/>
          <w:numId w:val="68"/>
        </w:numPr>
        <w:ind w:right="1059" w:hanging="403"/>
      </w:pPr>
      <w:r>
        <w:t xml:space="preserve">Laboratory chemical hood Operation - Face Velocities should be between 80 and 150 FPM at the working sash height with an optimum level of 100 FPM. The sash should never be higher than 12 inches except </w:t>
      </w:r>
      <w:r>
        <w:rPr>
          <w:b/>
        </w:rPr>
        <w:t>when accessing equipment</w:t>
      </w:r>
      <w:r>
        <w:t xml:space="preserve">. Hoods should not be located in high traffic areas or under air supply vents. The hood must have user spill protection and cup sinks must have spill guards.  </w:t>
      </w:r>
    </w:p>
    <w:p w14:paraId="19208D9B" w14:textId="77777777" w:rsidR="004E3D87" w:rsidRDefault="007166AF">
      <w:pPr>
        <w:numPr>
          <w:ilvl w:val="0"/>
          <w:numId w:val="68"/>
        </w:numPr>
        <w:ind w:right="1059" w:hanging="403"/>
      </w:pPr>
      <w:r>
        <w:t xml:space="preserve">Biological Safety Cabinets - Certification is required annually or any time the hood is moved or has had maintenance performed. Cabinets must not be located near high traffic areas or air supply ducts.  </w:t>
      </w:r>
    </w:p>
    <w:p w14:paraId="10E5438F" w14:textId="041F3C49" w:rsidR="004E3D87" w:rsidRDefault="007166AF">
      <w:pPr>
        <w:numPr>
          <w:ilvl w:val="0"/>
          <w:numId w:val="68"/>
        </w:numPr>
        <w:ind w:right="1059" w:hanging="403"/>
      </w:pPr>
      <w:r>
        <w:t>Hazardous Chemicals - All chemicals must be appropriately labeled and shall not be placed near or over floor drains. Flammable liquids must be stored in appropriate containers. There should be no more tha</w:t>
      </w:r>
      <w:r w:rsidR="00317452">
        <w:t>n</w:t>
      </w:r>
      <w:r>
        <w:t xml:space="preserve"> 5 gallons of solvents or Class IA or IB flammables out in the lab per 100 sq. ft. No more than 10 gallons should be in specific storage cabinets per 100 sq. ft. For larger storage capacities and long term storage of flammable and solvents an approved storage area should be used.  </w:t>
      </w:r>
    </w:p>
    <w:p w14:paraId="465D8D08" w14:textId="77777777" w:rsidR="004E3D87" w:rsidRDefault="007166AF">
      <w:pPr>
        <w:numPr>
          <w:ilvl w:val="0"/>
          <w:numId w:val="68"/>
        </w:numPr>
        <w:ind w:right="1059" w:hanging="403"/>
      </w:pPr>
      <w:r>
        <w:t xml:space="preserve">Hazardous Waste Disposal - Hazardous waste training is required for all employees who handle hazardous material. The Chemical Hygiene Officer provides training, contact the CHO for the time and date of classes.  </w:t>
      </w:r>
    </w:p>
    <w:p w14:paraId="0DF83BB5" w14:textId="77777777" w:rsidR="004E3D87" w:rsidRDefault="007166AF">
      <w:pPr>
        <w:numPr>
          <w:ilvl w:val="0"/>
          <w:numId w:val="68"/>
        </w:numPr>
        <w:ind w:right="1059" w:hanging="403"/>
      </w:pPr>
      <w:r>
        <w:t xml:space="preserve">Equipment and Utility Labeling - Refrigerators, ice machines and microwaves must be labeled for intended use. Food, personal medication and hazardous materials shall not be housed in the same refrigerator. All utility and plumbing lines need to be labeled and indicate the product contained; i.e., gas, water, etc.  </w:t>
      </w:r>
    </w:p>
    <w:p w14:paraId="07175364" w14:textId="77777777" w:rsidR="004E3D87" w:rsidRDefault="007166AF">
      <w:pPr>
        <w:numPr>
          <w:ilvl w:val="0"/>
          <w:numId w:val="68"/>
        </w:numPr>
        <w:ind w:right="1059" w:hanging="403"/>
      </w:pPr>
      <w:r>
        <w:t xml:space="preserve">Location of Cut-off Valves/Circuit Breakers - All cut off valves and breakers must be properly labeled.  </w:t>
      </w:r>
    </w:p>
    <w:p w14:paraId="24E6E57E" w14:textId="3D587A1C" w:rsidR="004E3D87" w:rsidRDefault="007166AF">
      <w:pPr>
        <w:numPr>
          <w:ilvl w:val="0"/>
          <w:numId w:val="68"/>
        </w:numPr>
        <w:ind w:right="1059" w:hanging="403"/>
      </w:pPr>
      <w:r>
        <w:t xml:space="preserve">General Safety (Dress, Eating, Smoking, etc.) - Eating, drinking, smoking and applying cosmetics is not permitted in a wet lab. Lab personnel shall not wear loose clothing (e.g. saris, dangling neckties, overly large or ragged lab coats), skimpy clothing (e.g. shorts and/or halter-tops), torn clothing, or unrestrained long hair. </w:t>
      </w:r>
    </w:p>
    <w:p w14:paraId="48FED529" w14:textId="5C6E4808" w:rsidR="004E3D87" w:rsidRDefault="002D495F" w:rsidP="002D495F">
      <w:pPr>
        <w:ind w:left="427" w:right="1059" w:firstLine="293"/>
      </w:pPr>
      <w:r>
        <w:t xml:space="preserve"> </w:t>
      </w:r>
      <w:r w:rsidR="007166AF">
        <w:t xml:space="preserve">Perforated shoes, sandals, or cloth sneakers are not to be worn in labs.  </w:t>
      </w:r>
    </w:p>
    <w:p w14:paraId="73445D2F" w14:textId="77777777" w:rsidR="004E3D87" w:rsidRDefault="007166AF">
      <w:pPr>
        <w:numPr>
          <w:ilvl w:val="0"/>
          <w:numId w:val="68"/>
        </w:numPr>
        <w:ind w:right="1059" w:hanging="403"/>
      </w:pPr>
      <w:r>
        <w:t xml:space="preserve">Use of Flame and Heat - No heat generating devices should be left unattended.  </w:t>
      </w:r>
    </w:p>
    <w:p w14:paraId="20B7C55E" w14:textId="77777777" w:rsidR="004E3D87" w:rsidRDefault="007166AF">
      <w:pPr>
        <w:numPr>
          <w:ilvl w:val="0"/>
          <w:numId w:val="68"/>
        </w:numPr>
        <w:ind w:right="1059" w:hanging="403"/>
      </w:pPr>
      <w:r>
        <w:t xml:space="preserve">Ventilation - Airflow in most labs should be “negative” with respect to the corridor. Laboratory doors shall be kept closed when laboratory procedures are in progress. </w:t>
      </w:r>
    </w:p>
    <w:p w14:paraId="451B7333" w14:textId="0726E16B" w:rsidR="004E3D87" w:rsidRDefault="002D495F" w:rsidP="002D495F">
      <w:pPr>
        <w:ind w:left="427" w:right="1059" w:firstLine="293"/>
      </w:pPr>
      <w:r>
        <w:t xml:space="preserve"> </w:t>
      </w:r>
      <w:r w:rsidR="007166AF">
        <w:t xml:space="preserve">Volatile hazardous materials shall not be used on the open bench top.  </w:t>
      </w:r>
    </w:p>
    <w:p w14:paraId="491F5361" w14:textId="77777777" w:rsidR="004E3D87" w:rsidRDefault="007166AF">
      <w:pPr>
        <w:numPr>
          <w:ilvl w:val="0"/>
          <w:numId w:val="68"/>
        </w:numPr>
        <w:ind w:right="1059" w:hanging="403"/>
      </w:pPr>
      <w:r>
        <w:t xml:space="preserve">Housekeeping/Drains Flushed - All unnecessary material, boxes, and containers must be disposed of in the appropriate manner. All drains, including floor drains and cup sinks should be flushed with water on a weekly basis to eliminate sewer odors. Proper housekeeping must be maintained to provide adequate clearance of sprinkler systems and emergency equipment.  </w:t>
      </w:r>
    </w:p>
    <w:p w14:paraId="51CE80A3" w14:textId="77777777" w:rsidR="004E3D87" w:rsidRDefault="007166AF">
      <w:pPr>
        <w:numPr>
          <w:ilvl w:val="0"/>
          <w:numId w:val="68"/>
        </w:numPr>
        <w:ind w:right="1059" w:hanging="403"/>
      </w:pPr>
      <w:r>
        <w:t xml:space="preserve">Sharps (Glass, Scalpel, Blades, Syringes, Etc.) - All sharps, needles and glass must be disposed of in an approved, labeled container. Glass containers and other potentially sharp objects shall not be disposed of in common office refuse. Containers must not be overfilled and must be labeled and sealed for proper handling and disposal.  </w:t>
      </w:r>
    </w:p>
    <w:p w14:paraId="7A29C33B" w14:textId="77777777" w:rsidR="004E3D87" w:rsidRDefault="007166AF">
      <w:pPr>
        <w:numPr>
          <w:ilvl w:val="0"/>
          <w:numId w:val="68"/>
        </w:numPr>
        <w:spacing w:line="240" w:lineRule="auto"/>
        <w:ind w:right="1059" w:hanging="403"/>
      </w:pPr>
      <w:r>
        <w:t xml:space="preserve">Emergency lighting - Where necessary, emergency lighting units shall be properly mounted and unobstructed. If emergency lighting exists, it should be checked periodically to ensure it is functional.  </w:t>
      </w:r>
    </w:p>
    <w:p w14:paraId="2F339C5B" w14:textId="79A280FC" w:rsidR="004E3D87" w:rsidRDefault="007166AF">
      <w:pPr>
        <w:numPr>
          <w:ilvl w:val="0"/>
          <w:numId w:val="68"/>
        </w:numPr>
        <w:ind w:right="1059" w:hanging="403"/>
      </w:pPr>
      <w:r>
        <w:t xml:space="preserve">Emergency Plans/Posted Numbers - All emergency and contingency plans and evacuation routes shall be clearly posted in conspicuous places. A list of emergency numbers and contacts must be kept updated and posted alongside the emergency plans.  </w:t>
      </w:r>
    </w:p>
    <w:p w14:paraId="2081FF00" w14:textId="77777777" w:rsidR="002D495F" w:rsidRDefault="007166AF">
      <w:pPr>
        <w:numPr>
          <w:ilvl w:val="0"/>
          <w:numId w:val="68"/>
        </w:numPr>
        <w:ind w:right="1059" w:hanging="403"/>
      </w:pPr>
      <w:r>
        <w:t>Safety Manuals - Manuals must be current and readily available for all employees.</w:t>
      </w:r>
    </w:p>
    <w:p w14:paraId="6A021484" w14:textId="25EA1706" w:rsidR="004E3D87" w:rsidRDefault="007166AF" w:rsidP="002D495F">
      <w:pPr>
        <w:spacing w:line="247" w:lineRule="auto"/>
        <w:ind w:left="1152" w:right="1066" w:hanging="720"/>
      </w:pPr>
      <w:r>
        <w:t xml:space="preserve">22. Accidents Reported/Investigated - All accidents must be reported to the immediate supervisor for the completion of the appropriate form. File copies of reported incidents and accidents must be on hand, as well as the action taken to alleviate the safety hazard in the future.  </w:t>
      </w:r>
    </w:p>
    <w:p w14:paraId="6CD9F467" w14:textId="77777777" w:rsidR="004E3D87" w:rsidRDefault="007166AF" w:rsidP="002D495F">
      <w:pPr>
        <w:spacing w:line="247" w:lineRule="auto"/>
        <w:ind w:left="1138" w:right="1066" w:hanging="720"/>
      </w:pPr>
      <w:r>
        <w:t xml:space="preserve">23. Safety Training - This area is designated for lab safety training which is required by law.  </w:t>
      </w:r>
    </w:p>
    <w:p w14:paraId="0081F534" w14:textId="77777777" w:rsidR="004E3D87" w:rsidRDefault="007166AF">
      <w:pPr>
        <w:spacing w:after="0" w:line="259" w:lineRule="auto"/>
        <w:ind w:left="0" w:right="561" w:firstLine="0"/>
        <w:jc w:val="center"/>
      </w:pPr>
      <w:r>
        <w:t xml:space="preserve"> </w:t>
      </w:r>
    </w:p>
    <w:p w14:paraId="71E74267" w14:textId="77777777" w:rsidR="0008233D" w:rsidRDefault="0008233D">
      <w:pPr>
        <w:spacing w:after="160" w:line="259" w:lineRule="auto"/>
        <w:ind w:left="0" w:firstLine="0"/>
        <w:rPr>
          <w:b/>
        </w:rPr>
      </w:pPr>
      <w:r>
        <w:br w:type="page"/>
      </w:r>
    </w:p>
    <w:p w14:paraId="14A88105" w14:textId="60212076" w:rsidR="004E3D87" w:rsidRDefault="007166AF">
      <w:pPr>
        <w:pStyle w:val="Heading3"/>
        <w:spacing w:after="0" w:line="259" w:lineRule="auto"/>
        <w:ind w:right="628"/>
        <w:jc w:val="center"/>
      </w:pPr>
      <w:r>
        <w:t xml:space="preserve">Acronyms  </w:t>
      </w:r>
    </w:p>
    <w:p w14:paraId="1F6A47FB" w14:textId="77777777" w:rsidR="004E3D87" w:rsidRDefault="007166AF">
      <w:pPr>
        <w:ind w:left="427" w:right="1059"/>
      </w:pPr>
      <w:r>
        <w:t xml:space="preserve">CDC Center for Disease Control  </w:t>
      </w:r>
    </w:p>
    <w:p w14:paraId="4B5818C6" w14:textId="77777777" w:rsidR="004E3D87" w:rsidRDefault="007166AF">
      <w:pPr>
        <w:ind w:left="427" w:right="1059"/>
      </w:pPr>
      <w:r>
        <w:t xml:space="preserve">DOT Department of Transportation  </w:t>
      </w:r>
    </w:p>
    <w:p w14:paraId="0DBB490C" w14:textId="77777777" w:rsidR="004E3D87" w:rsidRDefault="007166AF">
      <w:pPr>
        <w:ind w:left="427" w:right="1059"/>
      </w:pPr>
      <w:r>
        <w:t xml:space="preserve">FPM Feet Per Minute  </w:t>
      </w:r>
    </w:p>
    <w:p w14:paraId="64EE1CBC" w14:textId="77777777" w:rsidR="004E3D87" w:rsidRDefault="007166AF">
      <w:pPr>
        <w:ind w:left="427" w:right="1059"/>
      </w:pPr>
      <w:r>
        <w:t xml:space="preserve">MSDS Material Safety Data Sheets  </w:t>
      </w:r>
    </w:p>
    <w:p w14:paraId="1DD14E29" w14:textId="77777777" w:rsidR="004E3D87" w:rsidRDefault="007166AF">
      <w:pPr>
        <w:ind w:left="427" w:right="1059"/>
      </w:pPr>
      <w:r>
        <w:t xml:space="preserve">OSHA Occupational Safety and Health Administration  </w:t>
      </w:r>
    </w:p>
    <w:p w14:paraId="01B04A06" w14:textId="77777777" w:rsidR="004E3D87" w:rsidRDefault="007166AF">
      <w:pPr>
        <w:ind w:left="427" w:right="1059"/>
      </w:pPr>
      <w:r>
        <w:t xml:space="preserve">EPA Environmental Protection Agency  </w:t>
      </w:r>
    </w:p>
    <w:p w14:paraId="63147476" w14:textId="77777777" w:rsidR="004E3D87" w:rsidRDefault="007166AF">
      <w:pPr>
        <w:ind w:left="427" w:right="1059"/>
      </w:pPr>
      <w:r>
        <w:t xml:space="preserve">NIH National Institutes of Health  </w:t>
      </w:r>
    </w:p>
    <w:p w14:paraId="22C4BA1F" w14:textId="77777777" w:rsidR="004E3D87" w:rsidRDefault="007166AF">
      <w:pPr>
        <w:ind w:left="427" w:right="1059"/>
      </w:pPr>
      <w:r>
        <w:t xml:space="preserve">HMM Hazardous Materials Management  </w:t>
      </w:r>
    </w:p>
    <w:p w14:paraId="54F43CFF" w14:textId="4FEB6D11" w:rsidR="004E3D87" w:rsidRDefault="004E3D87">
      <w:pPr>
        <w:spacing w:after="0" w:line="259" w:lineRule="auto"/>
        <w:ind w:left="0" w:right="561" w:firstLine="0"/>
        <w:jc w:val="center"/>
      </w:pPr>
    </w:p>
    <w:p w14:paraId="38D4DE0D" w14:textId="77777777" w:rsidR="004E3D87" w:rsidRDefault="007166AF">
      <w:pPr>
        <w:spacing w:after="0" w:line="259" w:lineRule="auto"/>
        <w:ind w:left="0" w:right="561" w:firstLine="0"/>
        <w:jc w:val="center"/>
      </w:pPr>
      <w:r>
        <w:rPr>
          <w:b/>
        </w:rPr>
        <w:t xml:space="preserve"> </w:t>
      </w:r>
    </w:p>
    <w:p w14:paraId="59576346" w14:textId="77777777" w:rsidR="004E3D87" w:rsidRDefault="007166AF">
      <w:pPr>
        <w:pStyle w:val="Heading3"/>
        <w:ind w:left="2784" w:right="907"/>
      </w:pPr>
      <w:r>
        <w:t xml:space="preserve">LABORATORY SELF INSPECTION FORM </w:t>
      </w:r>
      <w:r>
        <w:rPr>
          <w:b w:val="0"/>
        </w:rPr>
        <w:t xml:space="preserve"> </w:t>
      </w:r>
    </w:p>
    <w:tbl>
      <w:tblPr>
        <w:tblStyle w:val="TableGrid"/>
        <w:tblW w:w="10559" w:type="dxa"/>
        <w:tblInd w:w="326" w:type="dxa"/>
        <w:tblCellMar>
          <w:top w:w="46" w:type="dxa"/>
          <w:left w:w="106" w:type="dxa"/>
          <w:bottom w:w="7" w:type="dxa"/>
        </w:tblCellMar>
        <w:tblLook w:val="04A0" w:firstRow="1" w:lastRow="0" w:firstColumn="1" w:lastColumn="0" w:noHBand="0" w:noVBand="1"/>
      </w:tblPr>
      <w:tblGrid>
        <w:gridCol w:w="5969"/>
        <w:gridCol w:w="4590"/>
      </w:tblGrid>
      <w:tr w:rsidR="004E3D87" w14:paraId="72430F0C" w14:textId="77777777" w:rsidTr="00654DE7">
        <w:trPr>
          <w:trHeight w:val="658"/>
        </w:trPr>
        <w:tc>
          <w:tcPr>
            <w:tcW w:w="5969" w:type="dxa"/>
            <w:tcBorders>
              <w:top w:val="single" w:sz="4" w:space="0" w:color="000000"/>
              <w:left w:val="single" w:sz="4" w:space="0" w:color="000000"/>
              <w:bottom w:val="single" w:sz="4" w:space="0" w:color="000000"/>
              <w:right w:val="single" w:sz="4" w:space="0" w:color="000000"/>
            </w:tcBorders>
          </w:tcPr>
          <w:p w14:paraId="08886A5F" w14:textId="26FB30CA" w:rsidR="004E3D87" w:rsidRDefault="006E0978">
            <w:pPr>
              <w:spacing w:after="0" w:line="259" w:lineRule="auto"/>
              <w:ind w:left="0" w:firstLine="0"/>
            </w:pPr>
            <w:r>
              <w:rPr>
                <w:b/>
                <w:sz w:val="28"/>
              </w:rPr>
              <w:t>CITADEL</w:t>
            </w:r>
            <w:r w:rsidR="007166AF">
              <w:rPr>
                <w:b/>
                <w:sz w:val="28"/>
              </w:rPr>
              <w:t xml:space="preserve"> Chemical Safety Program </w:t>
            </w:r>
            <w:r w:rsidR="007166AF">
              <w:t xml:space="preserve"> </w:t>
            </w:r>
          </w:p>
        </w:tc>
        <w:tc>
          <w:tcPr>
            <w:tcW w:w="4590" w:type="dxa"/>
            <w:tcBorders>
              <w:top w:val="single" w:sz="4" w:space="0" w:color="000000"/>
              <w:left w:val="single" w:sz="4" w:space="0" w:color="000000"/>
              <w:bottom w:val="single" w:sz="4" w:space="0" w:color="000000"/>
              <w:right w:val="single" w:sz="4" w:space="0" w:color="000000"/>
            </w:tcBorders>
            <w:vAlign w:val="bottom"/>
          </w:tcPr>
          <w:p w14:paraId="74656E3D" w14:textId="77777777" w:rsidR="004E3D87" w:rsidRDefault="007166AF">
            <w:pPr>
              <w:spacing w:after="0" w:line="259" w:lineRule="auto"/>
              <w:ind w:left="0" w:firstLine="0"/>
              <w:jc w:val="both"/>
            </w:pPr>
            <w:r>
              <w:rPr>
                <w:b/>
                <w:sz w:val="28"/>
              </w:rPr>
              <w:t xml:space="preserve">Laboratory Inspection Form </w:t>
            </w:r>
            <w:r>
              <w:t xml:space="preserve"> </w:t>
            </w:r>
          </w:p>
        </w:tc>
      </w:tr>
      <w:tr w:rsidR="004E3D87" w14:paraId="4408826F" w14:textId="77777777" w:rsidTr="00654DE7">
        <w:trPr>
          <w:trHeight w:val="619"/>
        </w:trPr>
        <w:tc>
          <w:tcPr>
            <w:tcW w:w="5969" w:type="dxa"/>
            <w:tcBorders>
              <w:top w:val="single" w:sz="4" w:space="0" w:color="000000"/>
              <w:left w:val="single" w:sz="4" w:space="0" w:color="000000"/>
              <w:bottom w:val="single" w:sz="4" w:space="0" w:color="000000"/>
              <w:right w:val="single" w:sz="4" w:space="0" w:color="000000"/>
            </w:tcBorders>
          </w:tcPr>
          <w:p w14:paraId="07D5737B" w14:textId="65CB6967" w:rsidR="004E3D87" w:rsidRDefault="007166AF">
            <w:pPr>
              <w:spacing w:after="0" w:line="259" w:lineRule="auto"/>
              <w:ind w:left="0" w:firstLine="0"/>
            </w:pPr>
            <w:r>
              <w:rPr>
                <w:b/>
              </w:rPr>
              <w:t xml:space="preserve">Department____________________ </w:t>
            </w:r>
            <w:r>
              <w:t xml:space="preserve"> </w:t>
            </w:r>
          </w:p>
        </w:tc>
        <w:tc>
          <w:tcPr>
            <w:tcW w:w="4590" w:type="dxa"/>
            <w:tcBorders>
              <w:top w:val="single" w:sz="4" w:space="0" w:color="000000"/>
              <w:left w:val="single" w:sz="4" w:space="0" w:color="000000"/>
              <w:bottom w:val="single" w:sz="4" w:space="0" w:color="000000"/>
              <w:right w:val="single" w:sz="4" w:space="0" w:color="000000"/>
            </w:tcBorders>
          </w:tcPr>
          <w:p w14:paraId="22BBF8AC" w14:textId="77777777" w:rsidR="004E3D87" w:rsidRDefault="007166AF">
            <w:pPr>
              <w:spacing w:after="0" w:line="259" w:lineRule="auto"/>
              <w:ind w:left="0" w:firstLine="0"/>
            </w:pPr>
            <w:r>
              <w:rPr>
                <w:b/>
              </w:rPr>
              <w:t xml:space="preserve">Principal </w:t>
            </w:r>
          </w:p>
          <w:p w14:paraId="203FA0CC" w14:textId="77777777" w:rsidR="004E3D87" w:rsidRDefault="007166AF">
            <w:pPr>
              <w:spacing w:after="0" w:line="259" w:lineRule="auto"/>
              <w:ind w:left="0" w:firstLine="0"/>
            </w:pPr>
            <w:r>
              <w:rPr>
                <w:b/>
              </w:rPr>
              <w:t xml:space="preserve">Investigator_________________ </w:t>
            </w:r>
            <w:r>
              <w:t xml:space="preserve"> </w:t>
            </w:r>
          </w:p>
        </w:tc>
      </w:tr>
      <w:tr w:rsidR="004E3D87" w14:paraId="077AC7DB" w14:textId="77777777" w:rsidTr="00654DE7">
        <w:trPr>
          <w:trHeight w:val="619"/>
        </w:trPr>
        <w:tc>
          <w:tcPr>
            <w:tcW w:w="5969" w:type="dxa"/>
            <w:tcBorders>
              <w:top w:val="single" w:sz="4" w:space="0" w:color="000000"/>
              <w:left w:val="single" w:sz="4" w:space="0" w:color="000000"/>
              <w:bottom w:val="single" w:sz="4" w:space="0" w:color="000000"/>
              <w:right w:val="single" w:sz="4" w:space="0" w:color="000000"/>
            </w:tcBorders>
          </w:tcPr>
          <w:p w14:paraId="043B4D8E" w14:textId="479786E9" w:rsidR="004E3D87" w:rsidRDefault="007166AF">
            <w:pPr>
              <w:spacing w:after="0" w:line="259" w:lineRule="auto"/>
              <w:ind w:left="0" w:firstLine="0"/>
            </w:pPr>
            <w:r>
              <w:rPr>
                <w:b/>
              </w:rPr>
              <w:t xml:space="preserve">Building_______________________ </w:t>
            </w:r>
            <w:r>
              <w:t xml:space="preserve"> </w:t>
            </w:r>
          </w:p>
        </w:tc>
        <w:tc>
          <w:tcPr>
            <w:tcW w:w="4590" w:type="dxa"/>
            <w:tcBorders>
              <w:top w:val="single" w:sz="4" w:space="0" w:color="000000"/>
              <w:left w:val="single" w:sz="4" w:space="0" w:color="000000"/>
              <w:bottom w:val="single" w:sz="4" w:space="0" w:color="000000"/>
              <w:right w:val="single" w:sz="4" w:space="0" w:color="000000"/>
            </w:tcBorders>
          </w:tcPr>
          <w:p w14:paraId="721B0598" w14:textId="77777777" w:rsidR="004E3D87" w:rsidRDefault="007166AF">
            <w:pPr>
              <w:spacing w:after="0" w:line="259" w:lineRule="auto"/>
              <w:ind w:left="0" w:firstLine="0"/>
            </w:pPr>
            <w:r>
              <w:rPr>
                <w:b/>
              </w:rPr>
              <w:t xml:space="preserve">Phone and Email </w:t>
            </w:r>
          </w:p>
          <w:p w14:paraId="11B27D3A" w14:textId="77777777" w:rsidR="004E3D87" w:rsidRDefault="007166AF">
            <w:pPr>
              <w:spacing w:after="0" w:line="259" w:lineRule="auto"/>
              <w:ind w:left="0" w:firstLine="0"/>
            </w:pPr>
            <w:r>
              <w:rPr>
                <w:b/>
              </w:rPr>
              <w:t xml:space="preserve">Address:___________________ </w:t>
            </w:r>
            <w:r>
              <w:t xml:space="preserve"> </w:t>
            </w:r>
          </w:p>
        </w:tc>
      </w:tr>
      <w:tr w:rsidR="004E3D87" w14:paraId="440981F3" w14:textId="77777777" w:rsidTr="00654DE7">
        <w:trPr>
          <w:trHeight w:val="562"/>
        </w:trPr>
        <w:tc>
          <w:tcPr>
            <w:tcW w:w="5969" w:type="dxa"/>
            <w:tcBorders>
              <w:top w:val="single" w:sz="4" w:space="0" w:color="000000"/>
              <w:left w:val="single" w:sz="4" w:space="0" w:color="000000"/>
              <w:bottom w:val="single" w:sz="4" w:space="0" w:color="000000"/>
              <w:right w:val="single" w:sz="4" w:space="0" w:color="000000"/>
            </w:tcBorders>
          </w:tcPr>
          <w:p w14:paraId="398CDC1B" w14:textId="1B1F611A" w:rsidR="004E3D87" w:rsidRDefault="007166AF">
            <w:pPr>
              <w:spacing w:after="0" w:line="259" w:lineRule="auto"/>
              <w:ind w:left="0" w:firstLine="0"/>
            </w:pPr>
            <w:r>
              <w:rPr>
                <w:b/>
              </w:rPr>
              <w:t xml:space="preserve">Laboratory_____________________ </w:t>
            </w:r>
            <w:r>
              <w:t xml:space="preserve"> </w:t>
            </w:r>
          </w:p>
        </w:tc>
        <w:tc>
          <w:tcPr>
            <w:tcW w:w="4590" w:type="dxa"/>
            <w:tcBorders>
              <w:top w:val="single" w:sz="4" w:space="0" w:color="000000"/>
              <w:left w:val="single" w:sz="4" w:space="0" w:color="000000"/>
              <w:bottom w:val="single" w:sz="4" w:space="0" w:color="000000"/>
              <w:right w:val="single" w:sz="4" w:space="0" w:color="000000"/>
            </w:tcBorders>
            <w:vAlign w:val="bottom"/>
          </w:tcPr>
          <w:p w14:paraId="6BE4CFEC" w14:textId="77777777" w:rsidR="004E3D87" w:rsidRDefault="007166AF">
            <w:pPr>
              <w:spacing w:after="0" w:line="259" w:lineRule="auto"/>
              <w:ind w:left="0" w:firstLine="0"/>
            </w:pPr>
            <w:r>
              <w:rPr>
                <w:b/>
              </w:rPr>
              <w:t xml:space="preserve">Lab Contact and Email: __ </w:t>
            </w:r>
            <w:r>
              <w:t xml:space="preserve"> </w:t>
            </w:r>
          </w:p>
        </w:tc>
      </w:tr>
      <w:tr w:rsidR="004E3D87" w14:paraId="341051A0" w14:textId="77777777" w:rsidTr="00654DE7">
        <w:trPr>
          <w:trHeight w:val="341"/>
        </w:trPr>
        <w:tc>
          <w:tcPr>
            <w:tcW w:w="5969" w:type="dxa"/>
            <w:tcBorders>
              <w:top w:val="single" w:sz="4" w:space="0" w:color="000000"/>
              <w:left w:val="single" w:sz="4" w:space="0" w:color="000000"/>
              <w:bottom w:val="single" w:sz="4" w:space="0" w:color="000000"/>
              <w:right w:val="single" w:sz="4" w:space="0" w:color="000000"/>
            </w:tcBorders>
          </w:tcPr>
          <w:p w14:paraId="3BCB32CD" w14:textId="77777777" w:rsidR="004E3D87" w:rsidRDefault="007166AF">
            <w:pPr>
              <w:spacing w:after="0" w:line="259" w:lineRule="auto"/>
              <w:ind w:left="0" w:firstLine="0"/>
            </w:pPr>
            <w:r>
              <w:rPr>
                <w:b/>
              </w:rPr>
              <w:t xml:space="preserve">Date: / / </w:t>
            </w:r>
            <w:r>
              <w:t xml:space="preserve"> </w:t>
            </w:r>
          </w:p>
        </w:tc>
        <w:tc>
          <w:tcPr>
            <w:tcW w:w="4590" w:type="dxa"/>
            <w:tcBorders>
              <w:top w:val="single" w:sz="4" w:space="0" w:color="000000"/>
              <w:left w:val="single" w:sz="4" w:space="0" w:color="000000"/>
              <w:bottom w:val="single" w:sz="4" w:space="0" w:color="000000"/>
              <w:right w:val="single" w:sz="4" w:space="0" w:color="000000"/>
            </w:tcBorders>
          </w:tcPr>
          <w:p w14:paraId="7D68AF0C" w14:textId="3AC0B4E2" w:rsidR="004E3D87" w:rsidRDefault="006E0978">
            <w:pPr>
              <w:spacing w:after="0" w:line="259" w:lineRule="auto"/>
              <w:ind w:left="0" w:firstLine="0"/>
            </w:pPr>
            <w:r>
              <w:rPr>
                <w:b/>
              </w:rPr>
              <w:t>CITADEL</w:t>
            </w:r>
            <w:r w:rsidR="007166AF">
              <w:rPr>
                <w:b/>
              </w:rPr>
              <w:t xml:space="preserve"> Inspector:  </w:t>
            </w:r>
            <w:r w:rsidR="007166AF">
              <w:t xml:space="preserve"> </w:t>
            </w:r>
          </w:p>
        </w:tc>
      </w:tr>
      <w:tr w:rsidR="004E3D87" w14:paraId="31ABBD97" w14:textId="77777777" w:rsidTr="00654DE7">
        <w:trPr>
          <w:trHeight w:val="288"/>
        </w:trPr>
        <w:tc>
          <w:tcPr>
            <w:tcW w:w="5969" w:type="dxa"/>
            <w:tcBorders>
              <w:top w:val="single" w:sz="4" w:space="0" w:color="000000"/>
              <w:left w:val="single" w:sz="4" w:space="0" w:color="000000"/>
              <w:bottom w:val="single" w:sz="4" w:space="0" w:color="000000"/>
              <w:right w:val="single" w:sz="4" w:space="0" w:color="000000"/>
            </w:tcBorders>
          </w:tcPr>
          <w:p w14:paraId="7118411C" w14:textId="77777777" w:rsidR="004E3D87" w:rsidRDefault="007166AF">
            <w:pPr>
              <w:spacing w:after="0" w:line="259" w:lineRule="auto"/>
              <w:ind w:left="0" w:firstLine="0"/>
            </w:pPr>
            <w:r>
              <w:rPr>
                <w:b/>
              </w:rPr>
              <w:t xml:space="preserve">Section 1 - Laboratory Postings </w:t>
            </w:r>
            <w:r>
              <w:t xml:space="preserve"> </w:t>
            </w:r>
          </w:p>
        </w:tc>
        <w:tc>
          <w:tcPr>
            <w:tcW w:w="4590" w:type="dxa"/>
            <w:tcBorders>
              <w:top w:val="single" w:sz="4" w:space="0" w:color="000000"/>
              <w:left w:val="single" w:sz="4" w:space="0" w:color="000000"/>
              <w:bottom w:val="single" w:sz="4" w:space="0" w:color="000000"/>
              <w:right w:val="single" w:sz="4" w:space="0" w:color="000000"/>
            </w:tcBorders>
          </w:tcPr>
          <w:p w14:paraId="4A86D525" w14:textId="77777777" w:rsidR="004E3D87" w:rsidRDefault="007166AF">
            <w:pPr>
              <w:spacing w:after="0" w:line="259" w:lineRule="auto"/>
              <w:ind w:left="0" w:firstLine="0"/>
            </w:pPr>
            <w:r>
              <w:t xml:space="preserve"> </w:t>
            </w:r>
          </w:p>
        </w:tc>
      </w:tr>
      <w:tr w:rsidR="004E3D87" w14:paraId="5034037C" w14:textId="77777777" w:rsidTr="00654DE7">
        <w:trPr>
          <w:trHeight w:val="288"/>
        </w:trPr>
        <w:tc>
          <w:tcPr>
            <w:tcW w:w="5969" w:type="dxa"/>
            <w:tcBorders>
              <w:top w:val="single" w:sz="4" w:space="0" w:color="000000"/>
              <w:left w:val="single" w:sz="4" w:space="0" w:color="000000"/>
              <w:bottom w:val="single" w:sz="4" w:space="0" w:color="000000"/>
              <w:right w:val="single" w:sz="4" w:space="0" w:color="000000"/>
            </w:tcBorders>
          </w:tcPr>
          <w:p w14:paraId="249518D5" w14:textId="77777777" w:rsidR="004E3D87" w:rsidRDefault="007166AF">
            <w:pPr>
              <w:spacing w:after="0" w:line="259" w:lineRule="auto"/>
              <w:ind w:left="0" w:firstLine="0"/>
            </w:pPr>
            <w:r>
              <w:t xml:space="preserve">A. Door signs present/updated  </w:t>
            </w:r>
          </w:p>
        </w:tc>
        <w:tc>
          <w:tcPr>
            <w:tcW w:w="4590" w:type="dxa"/>
            <w:tcBorders>
              <w:top w:val="single" w:sz="4" w:space="0" w:color="000000"/>
              <w:left w:val="single" w:sz="4" w:space="0" w:color="000000"/>
              <w:bottom w:val="single" w:sz="4" w:space="0" w:color="000000"/>
              <w:right w:val="single" w:sz="4" w:space="0" w:color="000000"/>
            </w:tcBorders>
          </w:tcPr>
          <w:p w14:paraId="06E66818" w14:textId="77777777" w:rsidR="004E3D87" w:rsidRDefault="007166AF">
            <w:pPr>
              <w:spacing w:after="0" w:line="259" w:lineRule="auto"/>
              <w:ind w:left="0" w:firstLine="0"/>
            </w:pPr>
            <w:r>
              <w:t xml:space="preserve"> </w:t>
            </w:r>
          </w:p>
        </w:tc>
      </w:tr>
      <w:tr w:rsidR="004E3D87" w14:paraId="34B4D383" w14:textId="77777777" w:rsidTr="00654DE7">
        <w:trPr>
          <w:trHeight w:val="562"/>
        </w:trPr>
        <w:tc>
          <w:tcPr>
            <w:tcW w:w="5969" w:type="dxa"/>
            <w:tcBorders>
              <w:top w:val="single" w:sz="4" w:space="0" w:color="000000"/>
              <w:left w:val="single" w:sz="4" w:space="0" w:color="000000"/>
              <w:bottom w:val="single" w:sz="4" w:space="0" w:color="000000"/>
              <w:right w:val="single" w:sz="4" w:space="0" w:color="000000"/>
            </w:tcBorders>
          </w:tcPr>
          <w:p w14:paraId="767690AC" w14:textId="77777777" w:rsidR="004E3D87" w:rsidRDefault="007166AF">
            <w:pPr>
              <w:spacing w:after="0" w:line="259" w:lineRule="auto"/>
              <w:ind w:left="0" w:firstLine="0"/>
            </w:pPr>
            <w:r>
              <w:t xml:space="preserve">B. Refrigerators have lab use only label  </w:t>
            </w:r>
          </w:p>
        </w:tc>
        <w:tc>
          <w:tcPr>
            <w:tcW w:w="4590" w:type="dxa"/>
            <w:tcBorders>
              <w:top w:val="single" w:sz="4" w:space="0" w:color="000000"/>
              <w:left w:val="single" w:sz="4" w:space="0" w:color="000000"/>
              <w:bottom w:val="single" w:sz="4" w:space="0" w:color="000000"/>
              <w:right w:val="single" w:sz="4" w:space="0" w:color="000000"/>
            </w:tcBorders>
            <w:vAlign w:val="bottom"/>
          </w:tcPr>
          <w:p w14:paraId="3D991484" w14:textId="77777777" w:rsidR="004E3D87" w:rsidRDefault="007166AF">
            <w:pPr>
              <w:spacing w:after="0" w:line="259" w:lineRule="auto"/>
              <w:ind w:left="0" w:firstLine="0"/>
            </w:pPr>
            <w:r>
              <w:t xml:space="preserve"> </w:t>
            </w:r>
          </w:p>
        </w:tc>
      </w:tr>
      <w:tr w:rsidR="004E3D87" w14:paraId="460B5065" w14:textId="77777777" w:rsidTr="00654DE7">
        <w:trPr>
          <w:trHeight w:val="562"/>
        </w:trPr>
        <w:tc>
          <w:tcPr>
            <w:tcW w:w="5969" w:type="dxa"/>
            <w:tcBorders>
              <w:top w:val="single" w:sz="4" w:space="0" w:color="000000"/>
              <w:left w:val="single" w:sz="4" w:space="0" w:color="000000"/>
              <w:bottom w:val="single" w:sz="4" w:space="0" w:color="000000"/>
              <w:right w:val="single" w:sz="4" w:space="0" w:color="000000"/>
            </w:tcBorders>
          </w:tcPr>
          <w:p w14:paraId="18230DFA" w14:textId="77777777" w:rsidR="004E3D87" w:rsidRDefault="007166AF">
            <w:pPr>
              <w:spacing w:after="0" w:line="259" w:lineRule="auto"/>
              <w:ind w:left="0" w:firstLine="0"/>
            </w:pPr>
            <w:r>
              <w:t xml:space="preserve">C. Emergency phone numbers </w:t>
            </w:r>
          </w:p>
          <w:p w14:paraId="13DBEAF1" w14:textId="77777777" w:rsidR="004E3D87" w:rsidRDefault="007166AF">
            <w:pPr>
              <w:spacing w:after="0" w:line="259" w:lineRule="auto"/>
              <w:ind w:left="0" w:firstLine="0"/>
            </w:pPr>
            <w:r>
              <w:t xml:space="preserve">posted in lab  </w:t>
            </w:r>
          </w:p>
        </w:tc>
        <w:tc>
          <w:tcPr>
            <w:tcW w:w="4590" w:type="dxa"/>
            <w:tcBorders>
              <w:top w:val="single" w:sz="4" w:space="0" w:color="000000"/>
              <w:left w:val="single" w:sz="4" w:space="0" w:color="000000"/>
              <w:bottom w:val="single" w:sz="4" w:space="0" w:color="000000"/>
              <w:right w:val="single" w:sz="4" w:space="0" w:color="000000"/>
            </w:tcBorders>
            <w:vAlign w:val="bottom"/>
          </w:tcPr>
          <w:p w14:paraId="76D0DF16" w14:textId="77777777" w:rsidR="004E3D87" w:rsidRDefault="007166AF">
            <w:pPr>
              <w:spacing w:after="0" w:line="259" w:lineRule="auto"/>
              <w:ind w:left="0" w:firstLine="0"/>
            </w:pPr>
            <w:r>
              <w:t xml:space="preserve"> </w:t>
            </w:r>
          </w:p>
        </w:tc>
      </w:tr>
      <w:tr w:rsidR="004E3D87" w14:paraId="4B8644B6" w14:textId="77777777" w:rsidTr="00654DE7">
        <w:trPr>
          <w:trHeight w:val="288"/>
        </w:trPr>
        <w:tc>
          <w:tcPr>
            <w:tcW w:w="5969" w:type="dxa"/>
            <w:tcBorders>
              <w:top w:val="single" w:sz="4" w:space="0" w:color="000000"/>
              <w:left w:val="single" w:sz="4" w:space="0" w:color="000000"/>
              <w:bottom w:val="single" w:sz="4" w:space="0" w:color="000000"/>
              <w:right w:val="single" w:sz="4" w:space="0" w:color="000000"/>
            </w:tcBorders>
          </w:tcPr>
          <w:p w14:paraId="3B1800D8" w14:textId="77777777" w:rsidR="004E3D87" w:rsidRDefault="007166AF">
            <w:pPr>
              <w:spacing w:after="0" w:line="259" w:lineRule="auto"/>
              <w:ind w:left="0" w:firstLine="0"/>
            </w:pPr>
            <w:r>
              <w:rPr>
                <w:b/>
              </w:rPr>
              <w:t xml:space="preserve">Section 2 - Chemical Storage </w:t>
            </w:r>
            <w:r>
              <w:t xml:space="preserve"> </w:t>
            </w:r>
          </w:p>
        </w:tc>
        <w:tc>
          <w:tcPr>
            <w:tcW w:w="4590" w:type="dxa"/>
            <w:tcBorders>
              <w:top w:val="single" w:sz="4" w:space="0" w:color="000000"/>
              <w:left w:val="single" w:sz="4" w:space="0" w:color="000000"/>
              <w:bottom w:val="single" w:sz="4" w:space="0" w:color="000000"/>
              <w:right w:val="single" w:sz="4" w:space="0" w:color="000000"/>
            </w:tcBorders>
          </w:tcPr>
          <w:p w14:paraId="22E52341" w14:textId="77777777" w:rsidR="004E3D87" w:rsidRDefault="007166AF">
            <w:pPr>
              <w:spacing w:after="0" w:line="259" w:lineRule="auto"/>
              <w:ind w:left="0" w:firstLine="0"/>
            </w:pPr>
            <w:r>
              <w:t xml:space="preserve"> </w:t>
            </w:r>
          </w:p>
        </w:tc>
      </w:tr>
      <w:tr w:rsidR="004E3D87" w14:paraId="29F2A995" w14:textId="77777777" w:rsidTr="00654DE7">
        <w:trPr>
          <w:trHeight w:val="562"/>
        </w:trPr>
        <w:tc>
          <w:tcPr>
            <w:tcW w:w="5969" w:type="dxa"/>
            <w:tcBorders>
              <w:top w:val="single" w:sz="4" w:space="0" w:color="000000"/>
              <w:left w:val="single" w:sz="4" w:space="0" w:color="000000"/>
              <w:bottom w:val="single" w:sz="4" w:space="0" w:color="000000"/>
              <w:right w:val="single" w:sz="4" w:space="0" w:color="000000"/>
            </w:tcBorders>
          </w:tcPr>
          <w:p w14:paraId="7906DA9F" w14:textId="77777777" w:rsidR="004E3D87" w:rsidRDefault="007166AF">
            <w:pPr>
              <w:spacing w:after="0" w:line="259" w:lineRule="auto"/>
              <w:ind w:left="0" w:firstLine="0"/>
            </w:pPr>
            <w:r>
              <w:t xml:space="preserve">A. Chemicals stored by class/compatibility  </w:t>
            </w:r>
          </w:p>
        </w:tc>
        <w:tc>
          <w:tcPr>
            <w:tcW w:w="4590" w:type="dxa"/>
            <w:tcBorders>
              <w:top w:val="single" w:sz="4" w:space="0" w:color="000000"/>
              <w:left w:val="single" w:sz="4" w:space="0" w:color="000000"/>
              <w:bottom w:val="single" w:sz="4" w:space="0" w:color="000000"/>
              <w:right w:val="single" w:sz="4" w:space="0" w:color="000000"/>
            </w:tcBorders>
            <w:vAlign w:val="bottom"/>
          </w:tcPr>
          <w:p w14:paraId="16FE042B" w14:textId="77777777" w:rsidR="004E3D87" w:rsidRDefault="007166AF">
            <w:pPr>
              <w:spacing w:after="0" w:line="259" w:lineRule="auto"/>
              <w:ind w:left="0" w:firstLine="0"/>
            </w:pPr>
            <w:r>
              <w:t xml:space="preserve"> </w:t>
            </w:r>
          </w:p>
        </w:tc>
      </w:tr>
      <w:tr w:rsidR="004E3D87" w14:paraId="60B5ADB2" w14:textId="77777777" w:rsidTr="00654DE7">
        <w:trPr>
          <w:trHeight w:val="562"/>
        </w:trPr>
        <w:tc>
          <w:tcPr>
            <w:tcW w:w="5969" w:type="dxa"/>
            <w:tcBorders>
              <w:top w:val="single" w:sz="4" w:space="0" w:color="000000"/>
              <w:left w:val="single" w:sz="4" w:space="0" w:color="000000"/>
              <w:bottom w:val="single" w:sz="4" w:space="0" w:color="000000"/>
              <w:right w:val="single" w:sz="4" w:space="0" w:color="000000"/>
            </w:tcBorders>
          </w:tcPr>
          <w:p w14:paraId="5D60894D" w14:textId="77777777" w:rsidR="004E3D87" w:rsidRDefault="007166AF">
            <w:pPr>
              <w:spacing w:after="0" w:line="259" w:lineRule="auto"/>
              <w:ind w:left="0" w:firstLine="0"/>
            </w:pPr>
            <w:r>
              <w:t xml:space="preserve">B. Acids and bases in secondary containers  </w:t>
            </w:r>
          </w:p>
        </w:tc>
        <w:tc>
          <w:tcPr>
            <w:tcW w:w="4590" w:type="dxa"/>
            <w:tcBorders>
              <w:top w:val="single" w:sz="4" w:space="0" w:color="000000"/>
              <w:left w:val="single" w:sz="4" w:space="0" w:color="000000"/>
              <w:bottom w:val="single" w:sz="4" w:space="0" w:color="000000"/>
              <w:right w:val="single" w:sz="4" w:space="0" w:color="000000"/>
            </w:tcBorders>
            <w:vAlign w:val="bottom"/>
          </w:tcPr>
          <w:p w14:paraId="5B803673" w14:textId="77777777" w:rsidR="004E3D87" w:rsidRDefault="007166AF">
            <w:pPr>
              <w:spacing w:after="0" w:line="259" w:lineRule="auto"/>
              <w:ind w:left="0" w:firstLine="0"/>
            </w:pPr>
            <w:r>
              <w:t xml:space="preserve"> </w:t>
            </w:r>
          </w:p>
        </w:tc>
      </w:tr>
      <w:tr w:rsidR="004E3D87" w14:paraId="1CBA6DAC" w14:textId="77777777" w:rsidTr="00654DE7">
        <w:trPr>
          <w:trHeight w:val="562"/>
        </w:trPr>
        <w:tc>
          <w:tcPr>
            <w:tcW w:w="5969" w:type="dxa"/>
            <w:tcBorders>
              <w:top w:val="single" w:sz="4" w:space="0" w:color="000000"/>
              <w:left w:val="single" w:sz="4" w:space="0" w:color="000000"/>
              <w:bottom w:val="single" w:sz="4" w:space="0" w:color="000000"/>
              <w:right w:val="single" w:sz="4" w:space="0" w:color="000000"/>
            </w:tcBorders>
          </w:tcPr>
          <w:p w14:paraId="34D5704A" w14:textId="77777777" w:rsidR="004E3D87" w:rsidRDefault="007166AF">
            <w:pPr>
              <w:spacing w:after="0" w:line="259" w:lineRule="auto"/>
              <w:ind w:left="0" w:firstLine="0"/>
            </w:pPr>
            <w:r>
              <w:t xml:space="preserve">C. All chemicals/bottles properly labeled  </w:t>
            </w:r>
          </w:p>
        </w:tc>
        <w:tc>
          <w:tcPr>
            <w:tcW w:w="4590" w:type="dxa"/>
            <w:tcBorders>
              <w:top w:val="single" w:sz="4" w:space="0" w:color="000000"/>
              <w:left w:val="single" w:sz="4" w:space="0" w:color="000000"/>
              <w:bottom w:val="single" w:sz="4" w:space="0" w:color="000000"/>
              <w:right w:val="single" w:sz="4" w:space="0" w:color="000000"/>
            </w:tcBorders>
            <w:vAlign w:val="bottom"/>
          </w:tcPr>
          <w:p w14:paraId="7B418C90" w14:textId="77777777" w:rsidR="004E3D87" w:rsidRDefault="007166AF">
            <w:pPr>
              <w:spacing w:after="0" w:line="259" w:lineRule="auto"/>
              <w:ind w:left="0" w:firstLine="0"/>
            </w:pPr>
            <w:r>
              <w:t xml:space="preserve"> </w:t>
            </w:r>
          </w:p>
        </w:tc>
      </w:tr>
      <w:tr w:rsidR="004E3D87" w14:paraId="6B77105D" w14:textId="77777777" w:rsidTr="00654DE7">
        <w:trPr>
          <w:trHeight w:val="562"/>
        </w:trPr>
        <w:tc>
          <w:tcPr>
            <w:tcW w:w="5969" w:type="dxa"/>
            <w:tcBorders>
              <w:top w:val="single" w:sz="4" w:space="0" w:color="000000"/>
              <w:left w:val="single" w:sz="4" w:space="0" w:color="000000"/>
              <w:bottom w:val="single" w:sz="4" w:space="0" w:color="000000"/>
              <w:right w:val="single" w:sz="4" w:space="0" w:color="000000"/>
            </w:tcBorders>
          </w:tcPr>
          <w:p w14:paraId="370E0E9D" w14:textId="77777777" w:rsidR="004E3D87" w:rsidRDefault="007166AF">
            <w:pPr>
              <w:spacing w:after="0" w:line="259" w:lineRule="auto"/>
              <w:ind w:left="0" w:firstLine="0"/>
            </w:pPr>
            <w:r>
              <w:t xml:space="preserve">D. No outdated peroxide formers present  </w:t>
            </w:r>
          </w:p>
        </w:tc>
        <w:tc>
          <w:tcPr>
            <w:tcW w:w="4590" w:type="dxa"/>
            <w:tcBorders>
              <w:top w:val="single" w:sz="4" w:space="0" w:color="000000"/>
              <w:left w:val="single" w:sz="4" w:space="0" w:color="000000"/>
              <w:bottom w:val="single" w:sz="4" w:space="0" w:color="000000"/>
              <w:right w:val="single" w:sz="4" w:space="0" w:color="000000"/>
            </w:tcBorders>
            <w:vAlign w:val="bottom"/>
          </w:tcPr>
          <w:p w14:paraId="3153808B" w14:textId="77777777" w:rsidR="004E3D87" w:rsidRDefault="007166AF">
            <w:pPr>
              <w:spacing w:after="0" w:line="259" w:lineRule="auto"/>
              <w:ind w:left="0" w:firstLine="0"/>
            </w:pPr>
            <w:r>
              <w:t xml:space="preserve"> </w:t>
            </w:r>
          </w:p>
        </w:tc>
      </w:tr>
      <w:tr w:rsidR="004E3D87" w14:paraId="1D5EC1EB" w14:textId="77777777" w:rsidTr="00654DE7">
        <w:trPr>
          <w:trHeight w:val="562"/>
        </w:trPr>
        <w:tc>
          <w:tcPr>
            <w:tcW w:w="5969" w:type="dxa"/>
            <w:tcBorders>
              <w:top w:val="single" w:sz="4" w:space="0" w:color="000000"/>
              <w:left w:val="single" w:sz="4" w:space="0" w:color="000000"/>
              <w:bottom w:val="single" w:sz="4" w:space="0" w:color="000000"/>
              <w:right w:val="single" w:sz="4" w:space="0" w:color="000000"/>
            </w:tcBorders>
          </w:tcPr>
          <w:p w14:paraId="51BB9EA5" w14:textId="77777777" w:rsidR="004E3D87" w:rsidRDefault="007166AF">
            <w:pPr>
              <w:spacing w:after="0" w:line="259" w:lineRule="auto"/>
              <w:ind w:left="0" w:right="30" w:firstLine="0"/>
            </w:pPr>
            <w:r>
              <w:t xml:space="preserve">E. Flammable liquids stored properly  </w:t>
            </w:r>
          </w:p>
        </w:tc>
        <w:tc>
          <w:tcPr>
            <w:tcW w:w="4590" w:type="dxa"/>
            <w:tcBorders>
              <w:top w:val="single" w:sz="4" w:space="0" w:color="000000"/>
              <w:left w:val="single" w:sz="4" w:space="0" w:color="000000"/>
              <w:bottom w:val="single" w:sz="4" w:space="0" w:color="000000"/>
              <w:right w:val="single" w:sz="4" w:space="0" w:color="000000"/>
            </w:tcBorders>
            <w:vAlign w:val="bottom"/>
          </w:tcPr>
          <w:p w14:paraId="25C1F849" w14:textId="77777777" w:rsidR="004E3D87" w:rsidRDefault="007166AF">
            <w:pPr>
              <w:spacing w:after="0" w:line="259" w:lineRule="auto"/>
              <w:ind w:left="0" w:firstLine="0"/>
            </w:pPr>
            <w:r>
              <w:t xml:space="preserve"> </w:t>
            </w:r>
          </w:p>
        </w:tc>
      </w:tr>
      <w:tr w:rsidR="004E3D87" w14:paraId="579FDF99" w14:textId="77777777" w:rsidTr="00654DE7">
        <w:trPr>
          <w:trHeight w:val="562"/>
        </w:trPr>
        <w:tc>
          <w:tcPr>
            <w:tcW w:w="5969" w:type="dxa"/>
            <w:tcBorders>
              <w:top w:val="single" w:sz="4" w:space="0" w:color="000000"/>
              <w:left w:val="single" w:sz="4" w:space="0" w:color="000000"/>
              <w:bottom w:val="single" w:sz="4" w:space="0" w:color="000000"/>
              <w:right w:val="single" w:sz="4" w:space="0" w:color="000000"/>
            </w:tcBorders>
          </w:tcPr>
          <w:p w14:paraId="57420D17" w14:textId="77777777" w:rsidR="004E3D87" w:rsidRDefault="007166AF">
            <w:pPr>
              <w:spacing w:after="0" w:line="259" w:lineRule="auto"/>
              <w:ind w:left="0" w:firstLine="0"/>
              <w:jc w:val="both"/>
            </w:pPr>
            <w:r>
              <w:t xml:space="preserve">F. Total flammable volume allowed in lab OK  </w:t>
            </w:r>
          </w:p>
        </w:tc>
        <w:tc>
          <w:tcPr>
            <w:tcW w:w="4590" w:type="dxa"/>
            <w:tcBorders>
              <w:top w:val="single" w:sz="4" w:space="0" w:color="000000"/>
              <w:left w:val="single" w:sz="4" w:space="0" w:color="000000"/>
              <w:bottom w:val="single" w:sz="4" w:space="0" w:color="000000"/>
              <w:right w:val="single" w:sz="4" w:space="0" w:color="000000"/>
            </w:tcBorders>
            <w:vAlign w:val="bottom"/>
          </w:tcPr>
          <w:p w14:paraId="1BFD1874" w14:textId="77777777" w:rsidR="004E3D87" w:rsidRDefault="007166AF">
            <w:pPr>
              <w:spacing w:after="0" w:line="259" w:lineRule="auto"/>
              <w:ind w:left="0" w:firstLine="0"/>
            </w:pPr>
            <w:r>
              <w:t xml:space="preserve"> </w:t>
            </w:r>
          </w:p>
        </w:tc>
      </w:tr>
      <w:tr w:rsidR="004E3D87" w14:paraId="5DB4E059" w14:textId="77777777" w:rsidTr="00654DE7">
        <w:trPr>
          <w:trHeight w:val="562"/>
        </w:trPr>
        <w:tc>
          <w:tcPr>
            <w:tcW w:w="5969" w:type="dxa"/>
            <w:tcBorders>
              <w:top w:val="single" w:sz="4" w:space="0" w:color="000000"/>
              <w:left w:val="single" w:sz="4" w:space="0" w:color="000000"/>
              <w:bottom w:val="single" w:sz="4" w:space="0" w:color="000000"/>
              <w:right w:val="single" w:sz="4" w:space="0" w:color="000000"/>
            </w:tcBorders>
          </w:tcPr>
          <w:p w14:paraId="2B51D909" w14:textId="77777777" w:rsidR="004E3D87" w:rsidRDefault="007166AF">
            <w:pPr>
              <w:spacing w:after="0" w:line="259" w:lineRule="auto"/>
              <w:ind w:left="0" w:firstLine="0"/>
            </w:pPr>
            <w:r>
              <w:t xml:space="preserve">G. Volume outside flammable cabinet OK  </w:t>
            </w:r>
          </w:p>
        </w:tc>
        <w:tc>
          <w:tcPr>
            <w:tcW w:w="4590" w:type="dxa"/>
            <w:tcBorders>
              <w:top w:val="single" w:sz="4" w:space="0" w:color="000000"/>
              <w:left w:val="single" w:sz="4" w:space="0" w:color="000000"/>
              <w:bottom w:val="single" w:sz="4" w:space="0" w:color="000000"/>
              <w:right w:val="single" w:sz="4" w:space="0" w:color="000000"/>
            </w:tcBorders>
            <w:vAlign w:val="bottom"/>
          </w:tcPr>
          <w:p w14:paraId="7DFFE9AF" w14:textId="77777777" w:rsidR="004E3D87" w:rsidRDefault="007166AF">
            <w:pPr>
              <w:spacing w:after="0" w:line="259" w:lineRule="auto"/>
              <w:ind w:left="0" w:firstLine="0"/>
            </w:pPr>
            <w:r>
              <w:t xml:space="preserve"> </w:t>
            </w:r>
          </w:p>
        </w:tc>
      </w:tr>
      <w:tr w:rsidR="004E3D87" w14:paraId="3008A1E5" w14:textId="77777777" w:rsidTr="00654DE7">
        <w:trPr>
          <w:trHeight w:val="562"/>
        </w:trPr>
        <w:tc>
          <w:tcPr>
            <w:tcW w:w="5969" w:type="dxa"/>
            <w:tcBorders>
              <w:top w:val="single" w:sz="4" w:space="0" w:color="000000"/>
              <w:left w:val="single" w:sz="4" w:space="0" w:color="000000"/>
              <w:bottom w:val="single" w:sz="4" w:space="0" w:color="000000"/>
              <w:right w:val="single" w:sz="4" w:space="0" w:color="000000"/>
            </w:tcBorders>
          </w:tcPr>
          <w:p w14:paraId="7F0FA73F" w14:textId="77777777" w:rsidR="004E3D87" w:rsidRDefault="007166AF">
            <w:pPr>
              <w:spacing w:after="0" w:line="259" w:lineRule="auto"/>
              <w:ind w:left="0" w:firstLine="0"/>
            </w:pPr>
            <w:r>
              <w:t xml:space="preserve">H. Explosion proof refrigerator for flammables  </w:t>
            </w:r>
          </w:p>
        </w:tc>
        <w:tc>
          <w:tcPr>
            <w:tcW w:w="4590" w:type="dxa"/>
            <w:tcBorders>
              <w:top w:val="single" w:sz="4" w:space="0" w:color="000000"/>
              <w:left w:val="single" w:sz="4" w:space="0" w:color="000000"/>
              <w:bottom w:val="single" w:sz="4" w:space="0" w:color="000000"/>
              <w:right w:val="single" w:sz="4" w:space="0" w:color="000000"/>
            </w:tcBorders>
            <w:vAlign w:val="bottom"/>
          </w:tcPr>
          <w:p w14:paraId="169011D4" w14:textId="77777777" w:rsidR="004E3D87" w:rsidRDefault="007166AF">
            <w:pPr>
              <w:spacing w:after="0" w:line="259" w:lineRule="auto"/>
              <w:ind w:left="0" w:firstLine="0"/>
            </w:pPr>
            <w:r>
              <w:t xml:space="preserve"> </w:t>
            </w:r>
          </w:p>
        </w:tc>
      </w:tr>
      <w:tr w:rsidR="004E3D87" w14:paraId="382DDD54" w14:textId="77777777" w:rsidTr="00654DE7">
        <w:trPr>
          <w:trHeight w:val="566"/>
        </w:trPr>
        <w:tc>
          <w:tcPr>
            <w:tcW w:w="5969" w:type="dxa"/>
            <w:tcBorders>
              <w:top w:val="single" w:sz="4" w:space="0" w:color="000000"/>
              <w:left w:val="single" w:sz="4" w:space="0" w:color="000000"/>
              <w:bottom w:val="single" w:sz="4" w:space="0" w:color="000000"/>
              <w:right w:val="single" w:sz="4" w:space="0" w:color="000000"/>
            </w:tcBorders>
          </w:tcPr>
          <w:p w14:paraId="5637AAA7" w14:textId="77777777" w:rsidR="004E3D87" w:rsidRDefault="007166AF">
            <w:pPr>
              <w:spacing w:after="0" w:line="259" w:lineRule="auto"/>
              <w:ind w:left="0" w:firstLine="0"/>
            </w:pPr>
            <w:r>
              <w:t xml:space="preserve">I. Waste containers properly labeled/stored  </w:t>
            </w:r>
          </w:p>
        </w:tc>
        <w:tc>
          <w:tcPr>
            <w:tcW w:w="4590" w:type="dxa"/>
            <w:tcBorders>
              <w:top w:val="single" w:sz="4" w:space="0" w:color="000000"/>
              <w:left w:val="single" w:sz="4" w:space="0" w:color="000000"/>
              <w:bottom w:val="single" w:sz="4" w:space="0" w:color="000000"/>
              <w:right w:val="single" w:sz="4" w:space="0" w:color="000000"/>
            </w:tcBorders>
            <w:vAlign w:val="bottom"/>
          </w:tcPr>
          <w:p w14:paraId="309AA80E" w14:textId="77777777" w:rsidR="004E3D87" w:rsidRDefault="007166AF">
            <w:pPr>
              <w:spacing w:after="0" w:line="259" w:lineRule="auto"/>
              <w:ind w:left="0" w:firstLine="0"/>
            </w:pPr>
            <w:r>
              <w:t xml:space="preserve"> </w:t>
            </w:r>
          </w:p>
        </w:tc>
      </w:tr>
      <w:tr w:rsidR="004E3D87" w14:paraId="31B38A23" w14:textId="77777777" w:rsidTr="00654DE7">
        <w:trPr>
          <w:trHeight w:val="283"/>
        </w:trPr>
        <w:tc>
          <w:tcPr>
            <w:tcW w:w="5969" w:type="dxa"/>
            <w:tcBorders>
              <w:top w:val="single" w:sz="4" w:space="0" w:color="000000"/>
              <w:left w:val="single" w:sz="4" w:space="0" w:color="000000"/>
              <w:bottom w:val="single" w:sz="4" w:space="0" w:color="000000"/>
              <w:right w:val="single" w:sz="4" w:space="0" w:color="000000"/>
            </w:tcBorders>
          </w:tcPr>
          <w:p w14:paraId="5290BADA" w14:textId="77777777" w:rsidR="004E3D87" w:rsidRDefault="007166AF">
            <w:pPr>
              <w:spacing w:after="0" w:line="259" w:lineRule="auto"/>
              <w:ind w:left="0" w:firstLine="0"/>
              <w:jc w:val="both"/>
            </w:pPr>
            <w:r>
              <w:t xml:space="preserve">J. Waste containers properly closed  </w:t>
            </w:r>
          </w:p>
        </w:tc>
        <w:tc>
          <w:tcPr>
            <w:tcW w:w="4590" w:type="dxa"/>
            <w:tcBorders>
              <w:top w:val="single" w:sz="4" w:space="0" w:color="000000"/>
              <w:left w:val="single" w:sz="4" w:space="0" w:color="000000"/>
              <w:bottom w:val="single" w:sz="4" w:space="0" w:color="000000"/>
              <w:right w:val="single" w:sz="4" w:space="0" w:color="000000"/>
            </w:tcBorders>
          </w:tcPr>
          <w:p w14:paraId="155D2726" w14:textId="77777777" w:rsidR="004E3D87" w:rsidRDefault="007166AF">
            <w:pPr>
              <w:spacing w:after="0" w:line="259" w:lineRule="auto"/>
              <w:ind w:left="0" w:firstLine="0"/>
            </w:pPr>
            <w:r>
              <w:t xml:space="preserve"> </w:t>
            </w:r>
          </w:p>
        </w:tc>
      </w:tr>
      <w:tr w:rsidR="004E3D87" w14:paraId="544D9C61" w14:textId="77777777" w:rsidTr="00654DE7">
        <w:trPr>
          <w:trHeight w:val="562"/>
        </w:trPr>
        <w:tc>
          <w:tcPr>
            <w:tcW w:w="5969" w:type="dxa"/>
            <w:tcBorders>
              <w:top w:val="single" w:sz="4" w:space="0" w:color="000000"/>
              <w:left w:val="single" w:sz="4" w:space="0" w:color="000000"/>
              <w:bottom w:val="single" w:sz="4" w:space="0" w:color="000000"/>
              <w:right w:val="single" w:sz="4" w:space="0" w:color="000000"/>
            </w:tcBorders>
          </w:tcPr>
          <w:p w14:paraId="4FC7366F" w14:textId="77777777" w:rsidR="004E3D87" w:rsidRDefault="007166AF">
            <w:pPr>
              <w:spacing w:after="0" w:line="259" w:lineRule="auto"/>
              <w:ind w:left="0" w:firstLine="0"/>
            </w:pPr>
            <w:r>
              <w:t xml:space="preserve">K. Gas cylinder properly labeled/anchored  </w:t>
            </w:r>
          </w:p>
        </w:tc>
        <w:tc>
          <w:tcPr>
            <w:tcW w:w="4590" w:type="dxa"/>
            <w:tcBorders>
              <w:top w:val="single" w:sz="4" w:space="0" w:color="000000"/>
              <w:left w:val="single" w:sz="4" w:space="0" w:color="000000"/>
              <w:bottom w:val="single" w:sz="4" w:space="0" w:color="000000"/>
              <w:right w:val="single" w:sz="4" w:space="0" w:color="000000"/>
            </w:tcBorders>
            <w:vAlign w:val="bottom"/>
          </w:tcPr>
          <w:p w14:paraId="2880125F" w14:textId="77777777" w:rsidR="004E3D87" w:rsidRDefault="007166AF">
            <w:pPr>
              <w:spacing w:after="0" w:line="259" w:lineRule="auto"/>
              <w:ind w:left="0" w:firstLine="0"/>
            </w:pPr>
            <w:r>
              <w:t xml:space="preserve"> </w:t>
            </w:r>
          </w:p>
        </w:tc>
      </w:tr>
      <w:tr w:rsidR="004E3D87" w14:paraId="5459129C" w14:textId="77777777" w:rsidTr="00654DE7">
        <w:trPr>
          <w:trHeight w:val="562"/>
        </w:trPr>
        <w:tc>
          <w:tcPr>
            <w:tcW w:w="5969" w:type="dxa"/>
            <w:tcBorders>
              <w:top w:val="single" w:sz="4" w:space="0" w:color="000000"/>
              <w:left w:val="single" w:sz="4" w:space="0" w:color="000000"/>
              <w:bottom w:val="single" w:sz="4" w:space="0" w:color="000000"/>
              <w:right w:val="single" w:sz="4" w:space="0" w:color="000000"/>
            </w:tcBorders>
          </w:tcPr>
          <w:p w14:paraId="40751539" w14:textId="77777777" w:rsidR="004E3D87" w:rsidRDefault="007166AF">
            <w:pPr>
              <w:spacing w:after="0" w:line="259" w:lineRule="auto"/>
              <w:ind w:left="0" w:firstLine="0"/>
            </w:pPr>
            <w:r>
              <w:t xml:space="preserve">L. Lecture bottles properly labeled/stored  </w:t>
            </w:r>
          </w:p>
        </w:tc>
        <w:tc>
          <w:tcPr>
            <w:tcW w:w="4590" w:type="dxa"/>
            <w:tcBorders>
              <w:top w:val="single" w:sz="4" w:space="0" w:color="000000"/>
              <w:left w:val="single" w:sz="4" w:space="0" w:color="000000"/>
              <w:bottom w:val="single" w:sz="4" w:space="0" w:color="000000"/>
              <w:right w:val="single" w:sz="4" w:space="0" w:color="000000"/>
            </w:tcBorders>
            <w:vAlign w:val="bottom"/>
          </w:tcPr>
          <w:p w14:paraId="66BBF955" w14:textId="77777777" w:rsidR="004E3D87" w:rsidRDefault="007166AF">
            <w:pPr>
              <w:spacing w:after="0" w:line="259" w:lineRule="auto"/>
              <w:ind w:left="0" w:firstLine="0"/>
            </w:pPr>
            <w:r>
              <w:t xml:space="preserve"> </w:t>
            </w:r>
          </w:p>
        </w:tc>
      </w:tr>
      <w:tr w:rsidR="004E3D87" w14:paraId="052708ED" w14:textId="77777777" w:rsidTr="00654DE7">
        <w:trPr>
          <w:trHeight w:val="288"/>
        </w:trPr>
        <w:tc>
          <w:tcPr>
            <w:tcW w:w="5969" w:type="dxa"/>
            <w:tcBorders>
              <w:top w:val="single" w:sz="4" w:space="0" w:color="000000"/>
              <w:left w:val="single" w:sz="4" w:space="0" w:color="000000"/>
              <w:bottom w:val="single" w:sz="4" w:space="0" w:color="000000"/>
              <w:right w:val="single" w:sz="4" w:space="0" w:color="000000"/>
            </w:tcBorders>
          </w:tcPr>
          <w:p w14:paraId="782BD79D" w14:textId="77777777" w:rsidR="004E3D87" w:rsidRDefault="007166AF">
            <w:pPr>
              <w:spacing w:after="0" w:line="259" w:lineRule="auto"/>
              <w:ind w:left="0" w:firstLine="0"/>
            </w:pPr>
            <w:r>
              <w:rPr>
                <w:b/>
              </w:rPr>
              <w:t xml:space="preserve">Section 3 - Emergency </w:t>
            </w:r>
          </w:p>
        </w:tc>
        <w:tc>
          <w:tcPr>
            <w:tcW w:w="4590" w:type="dxa"/>
            <w:tcBorders>
              <w:top w:val="single" w:sz="4" w:space="0" w:color="000000"/>
              <w:left w:val="single" w:sz="4" w:space="0" w:color="000000"/>
              <w:bottom w:val="single" w:sz="4" w:space="0" w:color="000000"/>
              <w:right w:val="single" w:sz="4" w:space="0" w:color="000000"/>
            </w:tcBorders>
          </w:tcPr>
          <w:p w14:paraId="44FBA649" w14:textId="77777777" w:rsidR="004E3D87" w:rsidRDefault="007166AF">
            <w:pPr>
              <w:spacing w:after="0" w:line="259" w:lineRule="auto"/>
              <w:ind w:left="0" w:firstLine="0"/>
            </w:pPr>
            <w:r>
              <w:t xml:space="preserve"> </w:t>
            </w:r>
          </w:p>
        </w:tc>
      </w:tr>
      <w:tr w:rsidR="004E3D87" w14:paraId="37640BA1" w14:textId="77777777" w:rsidTr="00654DE7">
        <w:trPr>
          <w:trHeight w:val="288"/>
        </w:trPr>
        <w:tc>
          <w:tcPr>
            <w:tcW w:w="5969" w:type="dxa"/>
            <w:tcBorders>
              <w:top w:val="single" w:sz="4" w:space="0" w:color="000000"/>
              <w:left w:val="single" w:sz="4" w:space="0" w:color="000000"/>
              <w:bottom w:val="single" w:sz="4" w:space="0" w:color="000000"/>
              <w:right w:val="single" w:sz="4" w:space="0" w:color="000000"/>
            </w:tcBorders>
          </w:tcPr>
          <w:p w14:paraId="458E2DBC" w14:textId="77777777" w:rsidR="004E3D87" w:rsidRDefault="007166AF">
            <w:pPr>
              <w:spacing w:after="0" w:line="259" w:lineRule="auto"/>
              <w:ind w:left="0" w:firstLine="0"/>
            </w:pPr>
            <w:r>
              <w:rPr>
                <w:b/>
              </w:rPr>
              <w:t xml:space="preserve">Equipment </w:t>
            </w:r>
            <w:r>
              <w:t xml:space="preserve"> </w:t>
            </w:r>
          </w:p>
        </w:tc>
        <w:tc>
          <w:tcPr>
            <w:tcW w:w="4590" w:type="dxa"/>
            <w:tcBorders>
              <w:top w:val="single" w:sz="4" w:space="0" w:color="000000"/>
              <w:left w:val="single" w:sz="4" w:space="0" w:color="000000"/>
              <w:bottom w:val="single" w:sz="4" w:space="0" w:color="000000"/>
              <w:right w:val="single" w:sz="4" w:space="0" w:color="000000"/>
            </w:tcBorders>
          </w:tcPr>
          <w:p w14:paraId="7A7D63A1" w14:textId="77777777" w:rsidR="004E3D87" w:rsidRDefault="004E3D87">
            <w:pPr>
              <w:spacing w:after="160" w:line="259" w:lineRule="auto"/>
              <w:ind w:left="0" w:firstLine="0"/>
            </w:pPr>
          </w:p>
        </w:tc>
      </w:tr>
      <w:tr w:rsidR="004E3D87" w14:paraId="3A155D32" w14:textId="77777777" w:rsidTr="00654DE7">
        <w:trPr>
          <w:trHeight w:val="562"/>
        </w:trPr>
        <w:tc>
          <w:tcPr>
            <w:tcW w:w="5969" w:type="dxa"/>
            <w:tcBorders>
              <w:top w:val="single" w:sz="4" w:space="0" w:color="000000"/>
              <w:left w:val="single" w:sz="4" w:space="0" w:color="000000"/>
              <w:bottom w:val="single" w:sz="4" w:space="0" w:color="000000"/>
              <w:right w:val="single" w:sz="4" w:space="0" w:color="000000"/>
            </w:tcBorders>
          </w:tcPr>
          <w:p w14:paraId="141EE7F2" w14:textId="77777777" w:rsidR="004E3D87" w:rsidRDefault="007166AF">
            <w:pPr>
              <w:spacing w:after="0" w:line="259" w:lineRule="auto"/>
              <w:ind w:left="0" w:firstLine="0"/>
            </w:pPr>
            <w:r>
              <w:t xml:space="preserve">A. Fire extinguishers present/inspected  </w:t>
            </w:r>
          </w:p>
        </w:tc>
        <w:tc>
          <w:tcPr>
            <w:tcW w:w="4590" w:type="dxa"/>
            <w:tcBorders>
              <w:top w:val="single" w:sz="4" w:space="0" w:color="000000"/>
              <w:left w:val="single" w:sz="4" w:space="0" w:color="000000"/>
              <w:bottom w:val="single" w:sz="4" w:space="0" w:color="000000"/>
              <w:right w:val="single" w:sz="4" w:space="0" w:color="000000"/>
            </w:tcBorders>
            <w:vAlign w:val="bottom"/>
          </w:tcPr>
          <w:p w14:paraId="00B4FB32" w14:textId="77777777" w:rsidR="004E3D87" w:rsidRDefault="007166AF">
            <w:pPr>
              <w:spacing w:after="0" w:line="259" w:lineRule="auto"/>
              <w:ind w:left="0" w:firstLine="0"/>
            </w:pPr>
            <w:r>
              <w:t xml:space="preserve"> </w:t>
            </w:r>
          </w:p>
        </w:tc>
      </w:tr>
      <w:tr w:rsidR="004E3D87" w14:paraId="2358C6E3" w14:textId="77777777" w:rsidTr="00654DE7">
        <w:trPr>
          <w:trHeight w:val="562"/>
        </w:trPr>
        <w:tc>
          <w:tcPr>
            <w:tcW w:w="5969" w:type="dxa"/>
            <w:tcBorders>
              <w:top w:val="single" w:sz="4" w:space="0" w:color="000000"/>
              <w:left w:val="single" w:sz="4" w:space="0" w:color="000000"/>
              <w:bottom w:val="single" w:sz="4" w:space="0" w:color="000000"/>
              <w:right w:val="single" w:sz="4" w:space="0" w:color="000000"/>
            </w:tcBorders>
          </w:tcPr>
          <w:p w14:paraId="60A50B33" w14:textId="77777777" w:rsidR="004E3D87" w:rsidRDefault="007166AF">
            <w:pPr>
              <w:spacing w:after="0" w:line="259" w:lineRule="auto"/>
              <w:ind w:left="0" w:firstLine="0"/>
            </w:pPr>
            <w:r>
              <w:t xml:space="preserve">B. Safety shower: </w:t>
            </w:r>
          </w:p>
          <w:p w14:paraId="36AB8622" w14:textId="77777777" w:rsidR="004E3D87" w:rsidRDefault="007166AF">
            <w:pPr>
              <w:spacing w:after="0" w:line="259" w:lineRule="auto"/>
              <w:ind w:left="0" w:firstLine="0"/>
            </w:pPr>
            <w:r>
              <w:t xml:space="preserve">tested/unobstructed  </w:t>
            </w:r>
          </w:p>
        </w:tc>
        <w:tc>
          <w:tcPr>
            <w:tcW w:w="4590" w:type="dxa"/>
            <w:tcBorders>
              <w:top w:val="single" w:sz="4" w:space="0" w:color="000000"/>
              <w:left w:val="single" w:sz="4" w:space="0" w:color="000000"/>
              <w:bottom w:val="single" w:sz="4" w:space="0" w:color="000000"/>
              <w:right w:val="single" w:sz="4" w:space="0" w:color="000000"/>
            </w:tcBorders>
            <w:vAlign w:val="bottom"/>
          </w:tcPr>
          <w:p w14:paraId="6D45A1B0" w14:textId="77777777" w:rsidR="004E3D87" w:rsidRDefault="007166AF">
            <w:pPr>
              <w:spacing w:after="0" w:line="259" w:lineRule="auto"/>
              <w:ind w:left="0" w:firstLine="0"/>
            </w:pPr>
            <w:r>
              <w:t xml:space="preserve"> </w:t>
            </w:r>
          </w:p>
        </w:tc>
      </w:tr>
      <w:tr w:rsidR="004E3D87" w14:paraId="715D74DC" w14:textId="77777777" w:rsidTr="00654DE7">
        <w:trPr>
          <w:trHeight w:val="288"/>
        </w:trPr>
        <w:tc>
          <w:tcPr>
            <w:tcW w:w="5969" w:type="dxa"/>
            <w:tcBorders>
              <w:top w:val="single" w:sz="4" w:space="0" w:color="000000"/>
              <w:left w:val="single" w:sz="4" w:space="0" w:color="000000"/>
              <w:bottom w:val="single" w:sz="4" w:space="0" w:color="000000"/>
              <w:right w:val="single" w:sz="4" w:space="0" w:color="000000"/>
            </w:tcBorders>
          </w:tcPr>
          <w:p w14:paraId="1FD2C650" w14:textId="77777777" w:rsidR="004E3D87" w:rsidRDefault="007166AF">
            <w:pPr>
              <w:spacing w:after="0" w:line="259" w:lineRule="auto"/>
              <w:ind w:left="0" w:firstLine="0"/>
            </w:pPr>
            <w:r>
              <w:t xml:space="preserve">C. Safety shower location posted  </w:t>
            </w:r>
          </w:p>
        </w:tc>
        <w:tc>
          <w:tcPr>
            <w:tcW w:w="4590" w:type="dxa"/>
            <w:tcBorders>
              <w:top w:val="single" w:sz="4" w:space="0" w:color="000000"/>
              <w:left w:val="single" w:sz="4" w:space="0" w:color="000000"/>
              <w:bottom w:val="single" w:sz="4" w:space="0" w:color="000000"/>
              <w:right w:val="single" w:sz="4" w:space="0" w:color="000000"/>
            </w:tcBorders>
          </w:tcPr>
          <w:p w14:paraId="740EA85A" w14:textId="77777777" w:rsidR="004E3D87" w:rsidRDefault="007166AF">
            <w:pPr>
              <w:spacing w:after="0" w:line="259" w:lineRule="auto"/>
              <w:ind w:left="0" w:firstLine="0"/>
            </w:pPr>
            <w:r>
              <w:t xml:space="preserve"> </w:t>
            </w:r>
          </w:p>
        </w:tc>
      </w:tr>
      <w:tr w:rsidR="004E3D87" w14:paraId="1AE4C277" w14:textId="77777777" w:rsidTr="00654DE7">
        <w:trPr>
          <w:trHeight w:val="283"/>
        </w:trPr>
        <w:tc>
          <w:tcPr>
            <w:tcW w:w="5969" w:type="dxa"/>
            <w:tcBorders>
              <w:top w:val="single" w:sz="4" w:space="0" w:color="000000"/>
              <w:left w:val="single" w:sz="4" w:space="0" w:color="000000"/>
              <w:bottom w:val="single" w:sz="4" w:space="0" w:color="000000"/>
              <w:right w:val="single" w:sz="4" w:space="0" w:color="000000"/>
            </w:tcBorders>
          </w:tcPr>
          <w:p w14:paraId="295918FB" w14:textId="77777777" w:rsidR="004E3D87" w:rsidRDefault="007166AF">
            <w:pPr>
              <w:spacing w:after="0" w:line="259" w:lineRule="auto"/>
              <w:ind w:left="0" w:firstLine="0"/>
            </w:pPr>
            <w:r>
              <w:t xml:space="preserve">D. Eye wash: tested/unobstructed  </w:t>
            </w:r>
          </w:p>
        </w:tc>
        <w:tc>
          <w:tcPr>
            <w:tcW w:w="4590" w:type="dxa"/>
            <w:tcBorders>
              <w:top w:val="single" w:sz="4" w:space="0" w:color="000000"/>
              <w:left w:val="single" w:sz="4" w:space="0" w:color="000000"/>
              <w:bottom w:val="single" w:sz="4" w:space="0" w:color="000000"/>
              <w:right w:val="single" w:sz="4" w:space="0" w:color="000000"/>
            </w:tcBorders>
          </w:tcPr>
          <w:p w14:paraId="5A200ECD" w14:textId="77777777" w:rsidR="004E3D87" w:rsidRDefault="007166AF">
            <w:pPr>
              <w:spacing w:after="0" w:line="259" w:lineRule="auto"/>
              <w:ind w:left="0" w:firstLine="0"/>
            </w:pPr>
            <w:r>
              <w:t xml:space="preserve"> </w:t>
            </w:r>
          </w:p>
        </w:tc>
      </w:tr>
      <w:tr w:rsidR="004E3D87" w14:paraId="791C5BED" w14:textId="77777777" w:rsidTr="00654DE7">
        <w:trPr>
          <w:trHeight w:val="288"/>
        </w:trPr>
        <w:tc>
          <w:tcPr>
            <w:tcW w:w="5969" w:type="dxa"/>
            <w:tcBorders>
              <w:top w:val="single" w:sz="4" w:space="0" w:color="000000"/>
              <w:left w:val="single" w:sz="4" w:space="0" w:color="000000"/>
              <w:bottom w:val="single" w:sz="4" w:space="0" w:color="000000"/>
              <w:right w:val="single" w:sz="4" w:space="0" w:color="000000"/>
            </w:tcBorders>
          </w:tcPr>
          <w:p w14:paraId="55050999" w14:textId="77777777" w:rsidR="004E3D87" w:rsidRDefault="007166AF">
            <w:pPr>
              <w:spacing w:after="0" w:line="259" w:lineRule="auto"/>
              <w:ind w:left="0" w:firstLine="0"/>
            </w:pPr>
            <w:r>
              <w:t xml:space="preserve">E. Eye wash location posted  </w:t>
            </w:r>
          </w:p>
        </w:tc>
        <w:tc>
          <w:tcPr>
            <w:tcW w:w="4590" w:type="dxa"/>
            <w:tcBorders>
              <w:top w:val="single" w:sz="4" w:space="0" w:color="000000"/>
              <w:left w:val="single" w:sz="4" w:space="0" w:color="000000"/>
              <w:bottom w:val="single" w:sz="4" w:space="0" w:color="000000"/>
              <w:right w:val="single" w:sz="4" w:space="0" w:color="000000"/>
            </w:tcBorders>
          </w:tcPr>
          <w:p w14:paraId="3D4E1F87" w14:textId="77777777" w:rsidR="004E3D87" w:rsidRDefault="007166AF">
            <w:pPr>
              <w:spacing w:after="0" w:line="259" w:lineRule="auto"/>
              <w:ind w:left="0" w:firstLine="0"/>
            </w:pPr>
            <w:r>
              <w:t xml:space="preserve"> </w:t>
            </w:r>
          </w:p>
        </w:tc>
      </w:tr>
      <w:tr w:rsidR="004E3D87" w14:paraId="11C26DF7" w14:textId="77777777" w:rsidTr="00654DE7">
        <w:trPr>
          <w:trHeight w:val="283"/>
        </w:trPr>
        <w:tc>
          <w:tcPr>
            <w:tcW w:w="5969" w:type="dxa"/>
            <w:tcBorders>
              <w:top w:val="single" w:sz="4" w:space="0" w:color="000000"/>
              <w:left w:val="single" w:sz="4" w:space="0" w:color="000000"/>
              <w:bottom w:val="single" w:sz="4" w:space="0" w:color="000000"/>
              <w:right w:val="single" w:sz="4" w:space="0" w:color="000000"/>
            </w:tcBorders>
          </w:tcPr>
          <w:p w14:paraId="4FFF83CA" w14:textId="77777777" w:rsidR="004E3D87" w:rsidRDefault="007166AF">
            <w:pPr>
              <w:spacing w:after="0" w:line="259" w:lineRule="auto"/>
              <w:ind w:left="0" w:firstLine="0"/>
            </w:pPr>
            <w:r>
              <w:t xml:space="preserve">F. First aid kit present  </w:t>
            </w:r>
          </w:p>
        </w:tc>
        <w:tc>
          <w:tcPr>
            <w:tcW w:w="4590" w:type="dxa"/>
            <w:tcBorders>
              <w:top w:val="single" w:sz="4" w:space="0" w:color="000000"/>
              <w:left w:val="single" w:sz="4" w:space="0" w:color="000000"/>
              <w:bottom w:val="single" w:sz="4" w:space="0" w:color="000000"/>
              <w:right w:val="single" w:sz="4" w:space="0" w:color="000000"/>
            </w:tcBorders>
          </w:tcPr>
          <w:p w14:paraId="186FBD6B" w14:textId="77777777" w:rsidR="004E3D87" w:rsidRDefault="007166AF">
            <w:pPr>
              <w:spacing w:after="0" w:line="259" w:lineRule="auto"/>
              <w:ind w:left="0" w:firstLine="0"/>
            </w:pPr>
            <w:r>
              <w:t xml:space="preserve"> </w:t>
            </w:r>
          </w:p>
        </w:tc>
      </w:tr>
      <w:tr w:rsidR="004E3D87" w14:paraId="3DC9C5A8" w14:textId="77777777" w:rsidTr="00654DE7">
        <w:trPr>
          <w:trHeight w:val="288"/>
        </w:trPr>
        <w:tc>
          <w:tcPr>
            <w:tcW w:w="5969" w:type="dxa"/>
            <w:tcBorders>
              <w:top w:val="single" w:sz="4" w:space="0" w:color="000000"/>
              <w:left w:val="single" w:sz="4" w:space="0" w:color="000000"/>
              <w:bottom w:val="single" w:sz="4" w:space="0" w:color="000000"/>
              <w:right w:val="single" w:sz="4" w:space="0" w:color="000000"/>
            </w:tcBorders>
          </w:tcPr>
          <w:p w14:paraId="6B016A21" w14:textId="77777777" w:rsidR="004E3D87" w:rsidRDefault="007166AF">
            <w:pPr>
              <w:spacing w:after="0" w:line="259" w:lineRule="auto"/>
              <w:ind w:left="0" w:firstLine="0"/>
            </w:pPr>
            <w:r>
              <w:t xml:space="preserve">G. Spill kit appropriate for laboratory  </w:t>
            </w:r>
          </w:p>
        </w:tc>
        <w:tc>
          <w:tcPr>
            <w:tcW w:w="4590" w:type="dxa"/>
            <w:tcBorders>
              <w:top w:val="single" w:sz="4" w:space="0" w:color="000000"/>
              <w:left w:val="single" w:sz="4" w:space="0" w:color="000000"/>
              <w:bottom w:val="single" w:sz="4" w:space="0" w:color="000000"/>
              <w:right w:val="single" w:sz="4" w:space="0" w:color="000000"/>
            </w:tcBorders>
          </w:tcPr>
          <w:p w14:paraId="3051662E" w14:textId="77777777" w:rsidR="004E3D87" w:rsidRDefault="007166AF">
            <w:pPr>
              <w:spacing w:after="0" w:line="259" w:lineRule="auto"/>
              <w:ind w:left="0" w:firstLine="0"/>
            </w:pPr>
            <w:r>
              <w:t xml:space="preserve"> </w:t>
            </w:r>
          </w:p>
        </w:tc>
      </w:tr>
      <w:tr w:rsidR="004E3D87" w14:paraId="37B68FB4" w14:textId="77777777" w:rsidTr="00654DE7">
        <w:trPr>
          <w:trHeight w:val="288"/>
        </w:trPr>
        <w:tc>
          <w:tcPr>
            <w:tcW w:w="5969" w:type="dxa"/>
            <w:tcBorders>
              <w:top w:val="single" w:sz="4" w:space="0" w:color="000000"/>
              <w:left w:val="single" w:sz="4" w:space="0" w:color="000000"/>
              <w:bottom w:val="single" w:sz="4" w:space="0" w:color="000000"/>
              <w:right w:val="single" w:sz="4" w:space="0" w:color="000000"/>
            </w:tcBorders>
          </w:tcPr>
          <w:p w14:paraId="00B09ACC" w14:textId="77777777" w:rsidR="004E3D87" w:rsidRDefault="007166AF">
            <w:pPr>
              <w:spacing w:after="0" w:line="259" w:lineRule="auto"/>
              <w:ind w:left="0" w:firstLine="0"/>
              <w:jc w:val="both"/>
            </w:pPr>
            <w:r>
              <w:rPr>
                <w:b/>
              </w:rPr>
              <w:t xml:space="preserve">Section 4 - Laboratory Equipment </w:t>
            </w:r>
            <w:r>
              <w:t xml:space="preserve"> </w:t>
            </w:r>
          </w:p>
        </w:tc>
        <w:tc>
          <w:tcPr>
            <w:tcW w:w="4590" w:type="dxa"/>
            <w:tcBorders>
              <w:top w:val="single" w:sz="4" w:space="0" w:color="000000"/>
              <w:left w:val="single" w:sz="4" w:space="0" w:color="000000"/>
              <w:bottom w:val="single" w:sz="4" w:space="0" w:color="000000"/>
              <w:right w:val="single" w:sz="4" w:space="0" w:color="000000"/>
            </w:tcBorders>
          </w:tcPr>
          <w:p w14:paraId="122F32A5" w14:textId="77777777" w:rsidR="004E3D87" w:rsidRDefault="007166AF">
            <w:pPr>
              <w:spacing w:after="0" w:line="259" w:lineRule="auto"/>
              <w:ind w:left="0" w:firstLine="0"/>
            </w:pPr>
            <w:r>
              <w:t xml:space="preserve"> </w:t>
            </w:r>
          </w:p>
        </w:tc>
      </w:tr>
      <w:tr w:rsidR="004E3D87" w14:paraId="2FC0721C" w14:textId="77777777" w:rsidTr="00654DE7">
        <w:trPr>
          <w:trHeight w:val="562"/>
        </w:trPr>
        <w:tc>
          <w:tcPr>
            <w:tcW w:w="5969" w:type="dxa"/>
            <w:tcBorders>
              <w:top w:val="single" w:sz="4" w:space="0" w:color="000000"/>
              <w:left w:val="single" w:sz="4" w:space="0" w:color="000000"/>
              <w:bottom w:val="single" w:sz="4" w:space="0" w:color="000000"/>
              <w:right w:val="single" w:sz="4" w:space="0" w:color="000000"/>
            </w:tcBorders>
          </w:tcPr>
          <w:p w14:paraId="71B3AE5D" w14:textId="77777777" w:rsidR="004E3D87" w:rsidRDefault="007166AF">
            <w:pPr>
              <w:spacing w:after="0" w:line="259" w:lineRule="auto"/>
              <w:ind w:left="0" w:firstLine="0"/>
            </w:pPr>
            <w:r>
              <w:t xml:space="preserve">A. Belt guarded on motors and pumps  </w:t>
            </w:r>
          </w:p>
        </w:tc>
        <w:tc>
          <w:tcPr>
            <w:tcW w:w="4590" w:type="dxa"/>
            <w:tcBorders>
              <w:top w:val="single" w:sz="4" w:space="0" w:color="000000"/>
              <w:left w:val="single" w:sz="4" w:space="0" w:color="000000"/>
              <w:bottom w:val="single" w:sz="4" w:space="0" w:color="000000"/>
              <w:right w:val="single" w:sz="4" w:space="0" w:color="000000"/>
            </w:tcBorders>
            <w:vAlign w:val="bottom"/>
          </w:tcPr>
          <w:p w14:paraId="15351056" w14:textId="77777777" w:rsidR="004E3D87" w:rsidRDefault="007166AF">
            <w:pPr>
              <w:spacing w:after="0" w:line="259" w:lineRule="auto"/>
              <w:ind w:left="0" w:firstLine="0"/>
            </w:pPr>
            <w:r>
              <w:t xml:space="preserve"> </w:t>
            </w:r>
          </w:p>
        </w:tc>
      </w:tr>
      <w:tr w:rsidR="004E3D87" w14:paraId="54269C03" w14:textId="77777777" w:rsidTr="00654DE7">
        <w:trPr>
          <w:trHeight w:val="288"/>
        </w:trPr>
        <w:tc>
          <w:tcPr>
            <w:tcW w:w="5969" w:type="dxa"/>
            <w:tcBorders>
              <w:top w:val="single" w:sz="4" w:space="0" w:color="000000"/>
              <w:left w:val="single" w:sz="4" w:space="0" w:color="000000"/>
              <w:bottom w:val="single" w:sz="4" w:space="0" w:color="000000"/>
              <w:right w:val="single" w:sz="4" w:space="0" w:color="000000"/>
            </w:tcBorders>
          </w:tcPr>
          <w:p w14:paraId="04E65EDD" w14:textId="77777777" w:rsidR="004E3D87" w:rsidRDefault="007166AF">
            <w:pPr>
              <w:spacing w:after="0" w:line="259" w:lineRule="auto"/>
              <w:ind w:left="0" w:firstLine="0"/>
              <w:jc w:val="both"/>
            </w:pPr>
            <w:r>
              <w:t xml:space="preserve">B. All equipment properly grounded  </w:t>
            </w:r>
          </w:p>
        </w:tc>
        <w:tc>
          <w:tcPr>
            <w:tcW w:w="4590" w:type="dxa"/>
            <w:tcBorders>
              <w:top w:val="single" w:sz="4" w:space="0" w:color="000000"/>
              <w:left w:val="single" w:sz="4" w:space="0" w:color="000000"/>
              <w:bottom w:val="single" w:sz="4" w:space="0" w:color="000000"/>
              <w:right w:val="single" w:sz="4" w:space="0" w:color="000000"/>
            </w:tcBorders>
          </w:tcPr>
          <w:p w14:paraId="14D1EABA" w14:textId="77777777" w:rsidR="004E3D87" w:rsidRDefault="007166AF">
            <w:pPr>
              <w:spacing w:after="0" w:line="259" w:lineRule="auto"/>
              <w:ind w:left="0" w:firstLine="0"/>
            </w:pPr>
            <w:r>
              <w:t xml:space="preserve"> </w:t>
            </w:r>
          </w:p>
        </w:tc>
      </w:tr>
      <w:tr w:rsidR="004E3D87" w14:paraId="3AFCA7B1" w14:textId="77777777" w:rsidTr="00654DE7">
        <w:trPr>
          <w:trHeight w:val="283"/>
        </w:trPr>
        <w:tc>
          <w:tcPr>
            <w:tcW w:w="5969" w:type="dxa"/>
            <w:tcBorders>
              <w:top w:val="single" w:sz="4" w:space="0" w:color="000000"/>
              <w:left w:val="single" w:sz="4" w:space="0" w:color="000000"/>
              <w:bottom w:val="single" w:sz="4" w:space="0" w:color="000000"/>
              <w:right w:val="single" w:sz="4" w:space="0" w:color="000000"/>
            </w:tcBorders>
          </w:tcPr>
          <w:p w14:paraId="683C1300" w14:textId="77777777" w:rsidR="004E3D87" w:rsidRDefault="007166AF">
            <w:pPr>
              <w:spacing w:after="0" w:line="259" w:lineRule="auto"/>
              <w:ind w:left="0" w:firstLine="0"/>
            </w:pPr>
            <w:r>
              <w:t xml:space="preserve">C. Electrical cords not frayed  </w:t>
            </w:r>
          </w:p>
        </w:tc>
        <w:tc>
          <w:tcPr>
            <w:tcW w:w="4590" w:type="dxa"/>
            <w:tcBorders>
              <w:top w:val="single" w:sz="4" w:space="0" w:color="000000"/>
              <w:left w:val="single" w:sz="4" w:space="0" w:color="000000"/>
              <w:bottom w:val="single" w:sz="4" w:space="0" w:color="000000"/>
              <w:right w:val="single" w:sz="4" w:space="0" w:color="000000"/>
            </w:tcBorders>
          </w:tcPr>
          <w:p w14:paraId="63B1E720" w14:textId="77777777" w:rsidR="004E3D87" w:rsidRDefault="007166AF">
            <w:pPr>
              <w:spacing w:after="0" w:line="259" w:lineRule="auto"/>
              <w:ind w:left="0" w:firstLine="0"/>
            </w:pPr>
            <w:r>
              <w:t xml:space="preserve"> </w:t>
            </w:r>
          </w:p>
        </w:tc>
      </w:tr>
      <w:tr w:rsidR="004E3D87" w14:paraId="727724C7" w14:textId="77777777" w:rsidTr="00654DE7">
        <w:trPr>
          <w:trHeight w:val="562"/>
        </w:trPr>
        <w:tc>
          <w:tcPr>
            <w:tcW w:w="5969" w:type="dxa"/>
            <w:tcBorders>
              <w:top w:val="single" w:sz="4" w:space="0" w:color="000000"/>
              <w:left w:val="single" w:sz="4" w:space="0" w:color="000000"/>
              <w:bottom w:val="single" w:sz="4" w:space="0" w:color="000000"/>
              <w:right w:val="single" w:sz="4" w:space="0" w:color="000000"/>
            </w:tcBorders>
          </w:tcPr>
          <w:p w14:paraId="09BA0ED1" w14:textId="77777777" w:rsidR="004E3D87" w:rsidRDefault="007166AF">
            <w:pPr>
              <w:spacing w:after="0" w:line="259" w:lineRule="auto"/>
              <w:ind w:left="0" w:firstLine="0"/>
            </w:pPr>
            <w:r>
              <w:t xml:space="preserve">D. Only UL-approved power strips employed  </w:t>
            </w:r>
          </w:p>
        </w:tc>
        <w:tc>
          <w:tcPr>
            <w:tcW w:w="4590" w:type="dxa"/>
            <w:tcBorders>
              <w:top w:val="single" w:sz="4" w:space="0" w:color="000000"/>
              <w:left w:val="single" w:sz="4" w:space="0" w:color="000000"/>
              <w:bottom w:val="single" w:sz="4" w:space="0" w:color="000000"/>
              <w:right w:val="single" w:sz="4" w:space="0" w:color="000000"/>
            </w:tcBorders>
            <w:vAlign w:val="bottom"/>
          </w:tcPr>
          <w:p w14:paraId="41D70F6A" w14:textId="77777777" w:rsidR="004E3D87" w:rsidRDefault="007166AF">
            <w:pPr>
              <w:spacing w:after="0" w:line="259" w:lineRule="auto"/>
              <w:ind w:left="0" w:firstLine="0"/>
            </w:pPr>
            <w:r>
              <w:t xml:space="preserve"> </w:t>
            </w:r>
          </w:p>
        </w:tc>
      </w:tr>
      <w:tr w:rsidR="004E3D87" w14:paraId="10D4639F" w14:textId="77777777" w:rsidTr="00654DE7">
        <w:trPr>
          <w:trHeight w:val="562"/>
        </w:trPr>
        <w:tc>
          <w:tcPr>
            <w:tcW w:w="5969" w:type="dxa"/>
            <w:tcBorders>
              <w:top w:val="single" w:sz="4" w:space="0" w:color="000000"/>
              <w:left w:val="single" w:sz="4" w:space="0" w:color="000000"/>
              <w:bottom w:val="single" w:sz="4" w:space="0" w:color="000000"/>
              <w:right w:val="single" w:sz="4" w:space="0" w:color="000000"/>
            </w:tcBorders>
          </w:tcPr>
          <w:p w14:paraId="5FCAED3D" w14:textId="77777777" w:rsidR="004E3D87" w:rsidRDefault="007166AF">
            <w:pPr>
              <w:spacing w:after="0" w:line="259" w:lineRule="auto"/>
              <w:ind w:left="0" w:firstLine="0"/>
            </w:pPr>
            <w:r>
              <w:t xml:space="preserve">E. UL surge protectors with computers/equip?  </w:t>
            </w:r>
          </w:p>
        </w:tc>
        <w:tc>
          <w:tcPr>
            <w:tcW w:w="4590" w:type="dxa"/>
            <w:tcBorders>
              <w:top w:val="single" w:sz="4" w:space="0" w:color="000000"/>
              <w:left w:val="single" w:sz="4" w:space="0" w:color="000000"/>
              <w:bottom w:val="single" w:sz="4" w:space="0" w:color="000000"/>
              <w:right w:val="single" w:sz="4" w:space="0" w:color="000000"/>
            </w:tcBorders>
            <w:vAlign w:val="bottom"/>
          </w:tcPr>
          <w:p w14:paraId="06FC1C3F" w14:textId="77777777" w:rsidR="004E3D87" w:rsidRDefault="007166AF">
            <w:pPr>
              <w:spacing w:after="0" w:line="259" w:lineRule="auto"/>
              <w:ind w:left="0" w:firstLine="0"/>
            </w:pPr>
            <w:r>
              <w:t xml:space="preserve"> </w:t>
            </w:r>
          </w:p>
        </w:tc>
      </w:tr>
      <w:tr w:rsidR="004E3D87" w14:paraId="715EF986" w14:textId="77777777" w:rsidTr="00654DE7">
        <w:trPr>
          <w:trHeight w:val="288"/>
        </w:trPr>
        <w:tc>
          <w:tcPr>
            <w:tcW w:w="5969" w:type="dxa"/>
            <w:tcBorders>
              <w:top w:val="single" w:sz="4" w:space="0" w:color="000000"/>
              <w:left w:val="single" w:sz="4" w:space="0" w:color="000000"/>
              <w:bottom w:val="single" w:sz="4" w:space="0" w:color="000000"/>
              <w:right w:val="single" w:sz="4" w:space="0" w:color="000000"/>
            </w:tcBorders>
          </w:tcPr>
          <w:p w14:paraId="3EFE9038" w14:textId="77777777" w:rsidR="004E3D87" w:rsidRDefault="007166AF">
            <w:pPr>
              <w:spacing w:after="0" w:line="259" w:lineRule="auto"/>
              <w:ind w:left="0" w:firstLine="0"/>
            </w:pPr>
            <w:r>
              <w:t xml:space="preserve">F. Outlet wiring correct  </w:t>
            </w:r>
          </w:p>
        </w:tc>
        <w:tc>
          <w:tcPr>
            <w:tcW w:w="4590" w:type="dxa"/>
            <w:tcBorders>
              <w:top w:val="single" w:sz="4" w:space="0" w:color="000000"/>
              <w:left w:val="single" w:sz="4" w:space="0" w:color="000000"/>
              <w:bottom w:val="single" w:sz="4" w:space="0" w:color="000000"/>
              <w:right w:val="single" w:sz="4" w:space="0" w:color="000000"/>
            </w:tcBorders>
          </w:tcPr>
          <w:p w14:paraId="46EF9CCB" w14:textId="77777777" w:rsidR="004E3D87" w:rsidRDefault="007166AF">
            <w:pPr>
              <w:spacing w:after="0" w:line="259" w:lineRule="auto"/>
              <w:ind w:left="0" w:firstLine="0"/>
            </w:pPr>
            <w:r>
              <w:t xml:space="preserve"> </w:t>
            </w:r>
          </w:p>
        </w:tc>
      </w:tr>
      <w:tr w:rsidR="004E3D87" w14:paraId="3E005906" w14:textId="77777777" w:rsidTr="00654DE7">
        <w:trPr>
          <w:trHeight w:val="562"/>
        </w:trPr>
        <w:tc>
          <w:tcPr>
            <w:tcW w:w="5969" w:type="dxa"/>
            <w:tcBorders>
              <w:top w:val="single" w:sz="4" w:space="0" w:color="000000"/>
              <w:left w:val="single" w:sz="4" w:space="0" w:color="000000"/>
              <w:bottom w:val="single" w:sz="4" w:space="0" w:color="000000"/>
              <w:right w:val="single" w:sz="4" w:space="0" w:color="000000"/>
            </w:tcBorders>
          </w:tcPr>
          <w:p w14:paraId="63978B74" w14:textId="77777777" w:rsidR="004E3D87" w:rsidRDefault="007166AF">
            <w:pPr>
              <w:spacing w:after="0" w:line="259" w:lineRule="auto"/>
              <w:ind w:left="0" w:firstLine="0"/>
            </w:pPr>
            <w:r>
              <w:t xml:space="preserve">G. Extension devices used only temporarily  </w:t>
            </w:r>
          </w:p>
        </w:tc>
        <w:tc>
          <w:tcPr>
            <w:tcW w:w="4590" w:type="dxa"/>
            <w:tcBorders>
              <w:top w:val="single" w:sz="4" w:space="0" w:color="000000"/>
              <w:left w:val="single" w:sz="4" w:space="0" w:color="000000"/>
              <w:bottom w:val="single" w:sz="4" w:space="0" w:color="000000"/>
              <w:right w:val="single" w:sz="4" w:space="0" w:color="000000"/>
            </w:tcBorders>
            <w:vAlign w:val="bottom"/>
          </w:tcPr>
          <w:p w14:paraId="47CDD20F" w14:textId="77777777" w:rsidR="004E3D87" w:rsidRDefault="007166AF">
            <w:pPr>
              <w:spacing w:after="0" w:line="259" w:lineRule="auto"/>
              <w:ind w:left="0" w:firstLine="0"/>
            </w:pPr>
            <w:r>
              <w:t xml:space="preserve"> </w:t>
            </w:r>
          </w:p>
        </w:tc>
      </w:tr>
      <w:tr w:rsidR="004E3D87" w14:paraId="58C4E28F" w14:textId="77777777" w:rsidTr="00654DE7">
        <w:tblPrEx>
          <w:tblCellMar>
            <w:right w:w="115" w:type="dxa"/>
          </w:tblCellMar>
        </w:tblPrEx>
        <w:trPr>
          <w:trHeight w:val="562"/>
        </w:trPr>
        <w:tc>
          <w:tcPr>
            <w:tcW w:w="5969" w:type="dxa"/>
            <w:tcBorders>
              <w:top w:val="single" w:sz="4" w:space="0" w:color="000000"/>
              <w:left w:val="single" w:sz="4" w:space="0" w:color="000000"/>
              <w:bottom w:val="single" w:sz="4" w:space="0" w:color="000000"/>
              <w:right w:val="single" w:sz="4" w:space="0" w:color="000000"/>
            </w:tcBorders>
          </w:tcPr>
          <w:p w14:paraId="4FF778F4" w14:textId="77777777" w:rsidR="004E3D87" w:rsidRDefault="007166AF">
            <w:pPr>
              <w:spacing w:after="0" w:line="259" w:lineRule="auto"/>
              <w:ind w:left="0" w:firstLine="0"/>
            </w:pPr>
            <w:r>
              <w:t xml:space="preserve">H. Fume hood rating (OK, Caution, Danger)  </w:t>
            </w:r>
          </w:p>
        </w:tc>
        <w:tc>
          <w:tcPr>
            <w:tcW w:w="4590" w:type="dxa"/>
            <w:tcBorders>
              <w:top w:val="single" w:sz="4" w:space="0" w:color="000000"/>
              <w:left w:val="single" w:sz="4" w:space="0" w:color="000000"/>
              <w:bottom w:val="single" w:sz="4" w:space="0" w:color="000000"/>
              <w:right w:val="single" w:sz="4" w:space="0" w:color="000000"/>
            </w:tcBorders>
            <w:vAlign w:val="bottom"/>
          </w:tcPr>
          <w:p w14:paraId="63E81044" w14:textId="77777777" w:rsidR="004E3D87" w:rsidRDefault="007166AF">
            <w:pPr>
              <w:spacing w:after="0" w:line="259" w:lineRule="auto"/>
              <w:ind w:left="5" w:firstLine="0"/>
            </w:pPr>
            <w:r>
              <w:t xml:space="preserve"> </w:t>
            </w:r>
          </w:p>
        </w:tc>
      </w:tr>
    </w:tbl>
    <w:p w14:paraId="585456EC" w14:textId="77777777" w:rsidR="0008233D" w:rsidRDefault="0008233D">
      <w:r>
        <w:br w:type="page"/>
      </w:r>
    </w:p>
    <w:tbl>
      <w:tblPr>
        <w:tblStyle w:val="TableGrid"/>
        <w:tblW w:w="10559" w:type="dxa"/>
        <w:tblInd w:w="326" w:type="dxa"/>
        <w:tblCellMar>
          <w:top w:w="46" w:type="dxa"/>
          <w:left w:w="106" w:type="dxa"/>
          <w:bottom w:w="7" w:type="dxa"/>
          <w:right w:w="115" w:type="dxa"/>
        </w:tblCellMar>
        <w:tblLook w:val="04A0" w:firstRow="1" w:lastRow="0" w:firstColumn="1" w:lastColumn="0" w:noHBand="0" w:noVBand="1"/>
      </w:tblPr>
      <w:tblGrid>
        <w:gridCol w:w="5969"/>
        <w:gridCol w:w="4590"/>
      </w:tblGrid>
      <w:tr w:rsidR="004E3D87" w14:paraId="62389E02" w14:textId="77777777" w:rsidTr="00654DE7">
        <w:trPr>
          <w:trHeight w:val="562"/>
        </w:trPr>
        <w:tc>
          <w:tcPr>
            <w:tcW w:w="5969" w:type="dxa"/>
            <w:tcBorders>
              <w:top w:val="single" w:sz="4" w:space="0" w:color="000000"/>
              <w:left w:val="single" w:sz="4" w:space="0" w:color="000000"/>
              <w:bottom w:val="single" w:sz="4" w:space="0" w:color="000000"/>
              <w:right w:val="single" w:sz="4" w:space="0" w:color="000000"/>
            </w:tcBorders>
          </w:tcPr>
          <w:p w14:paraId="14346A55" w14:textId="1BEFC48F" w:rsidR="004E3D87" w:rsidRDefault="007166AF">
            <w:pPr>
              <w:spacing w:after="0" w:line="259" w:lineRule="auto"/>
              <w:ind w:left="0" w:firstLine="0"/>
            </w:pPr>
            <w:r>
              <w:rPr>
                <w:b/>
              </w:rPr>
              <w:t xml:space="preserve">Section 5 - Laboratory Conditions </w:t>
            </w:r>
            <w:r>
              <w:t xml:space="preserve"> </w:t>
            </w:r>
          </w:p>
        </w:tc>
        <w:tc>
          <w:tcPr>
            <w:tcW w:w="4590" w:type="dxa"/>
            <w:tcBorders>
              <w:top w:val="single" w:sz="4" w:space="0" w:color="000000"/>
              <w:left w:val="single" w:sz="4" w:space="0" w:color="000000"/>
              <w:bottom w:val="single" w:sz="4" w:space="0" w:color="000000"/>
              <w:right w:val="single" w:sz="4" w:space="0" w:color="000000"/>
            </w:tcBorders>
            <w:vAlign w:val="bottom"/>
          </w:tcPr>
          <w:p w14:paraId="39E00550" w14:textId="77777777" w:rsidR="004E3D87" w:rsidRDefault="007166AF">
            <w:pPr>
              <w:spacing w:after="0" w:line="259" w:lineRule="auto"/>
              <w:ind w:left="5" w:firstLine="0"/>
            </w:pPr>
            <w:r>
              <w:t xml:space="preserve"> </w:t>
            </w:r>
          </w:p>
        </w:tc>
      </w:tr>
      <w:tr w:rsidR="004E3D87" w14:paraId="0880A05A" w14:textId="77777777" w:rsidTr="00654DE7">
        <w:trPr>
          <w:trHeight w:val="562"/>
        </w:trPr>
        <w:tc>
          <w:tcPr>
            <w:tcW w:w="5969" w:type="dxa"/>
            <w:tcBorders>
              <w:top w:val="single" w:sz="4" w:space="0" w:color="000000"/>
              <w:left w:val="single" w:sz="4" w:space="0" w:color="000000"/>
              <w:bottom w:val="single" w:sz="4" w:space="0" w:color="000000"/>
              <w:right w:val="single" w:sz="4" w:space="0" w:color="000000"/>
            </w:tcBorders>
          </w:tcPr>
          <w:p w14:paraId="3112ABA9" w14:textId="77777777" w:rsidR="004E3D87" w:rsidRDefault="007166AF">
            <w:pPr>
              <w:spacing w:after="0" w:line="259" w:lineRule="auto"/>
              <w:ind w:left="0" w:firstLine="0"/>
              <w:jc w:val="both"/>
            </w:pPr>
            <w:r>
              <w:t xml:space="preserve">A. Hand washing facilities available in lab  </w:t>
            </w:r>
          </w:p>
        </w:tc>
        <w:tc>
          <w:tcPr>
            <w:tcW w:w="4590" w:type="dxa"/>
            <w:tcBorders>
              <w:top w:val="single" w:sz="4" w:space="0" w:color="000000"/>
              <w:left w:val="single" w:sz="4" w:space="0" w:color="000000"/>
              <w:bottom w:val="single" w:sz="4" w:space="0" w:color="000000"/>
              <w:right w:val="single" w:sz="4" w:space="0" w:color="000000"/>
            </w:tcBorders>
            <w:vAlign w:val="bottom"/>
          </w:tcPr>
          <w:p w14:paraId="345052AE" w14:textId="77777777" w:rsidR="004E3D87" w:rsidRDefault="007166AF">
            <w:pPr>
              <w:spacing w:after="0" w:line="259" w:lineRule="auto"/>
              <w:ind w:left="5" w:firstLine="0"/>
            </w:pPr>
            <w:r>
              <w:t xml:space="preserve"> </w:t>
            </w:r>
          </w:p>
        </w:tc>
      </w:tr>
      <w:tr w:rsidR="004E3D87" w14:paraId="2417096B" w14:textId="77777777" w:rsidTr="00654DE7">
        <w:trPr>
          <w:trHeight w:val="283"/>
        </w:trPr>
        <w:tc>
          <w:tcPr>
            <w:tcW w:w="5969" w:type="dxa"/>
            <w:tcBorders>
              <w:top w:val="single" w:sz="4" w:space="0" w:color="000000"/>
              <w:left w:val="single" w:sz="4" w:space="0" w:color="000000"/>
              <w:bottom w:val="single" w:sz="4" w:space="0" w:color="000000"/>
              <w:right w:val="single" w:sz="4" w:space="0" w:color="000000"/>
            </w:tcBorders>
          </w:tcPr>
          <w:p w14:paraId="49944694" w14:textId="77777777" w:rsidR="004E3D87" w:rsidRDefault="007166AF">
            <w:pPr>
              <w:spacing w:after="0" w:line="259" w:lineRule="auto"/>
              <w:ind w:left="0" w:firstLine="0"/>
            </w:pPr>
            <w:r>
              <w:t xml:space="preserve">B. Sink conditions OK  </w:t>
            </w:r>
          </w:p>
        </w:tc>
        <w:tc>
          <w:tcPr>
            <w:tcW w:w="4590" w:type="dxa"/>
            <w:tcBorders>
              <w:top w:val="single" w:sz="4" w:space="0" w:color="000000"/>
              <w:left w:val="single" w:sz="4" w:space="0" w:color="000000"/>
              <w:bottom w:val="single" w:sz="4" w:space="0" w:color="000000"/>
              <w:right w:val="single" w:sz="4" w:space="0" w:color="000000"/>
            </w:tcBorders>
          </w:tcPr>
          <w:p w14:paraId="58648A35" w14:textId="77777777" w:rsidR="004E3D87" w:rsidRDefault="007166AF">
            <w:pPr>
              <w:spacing w:after="0" w:line="259" w:lineRule="auto"/>
              <w:ind w:left="5" w:firstLine="0"/>
            </w:pPr>
            <w:r>
              <w:t xml:space="preserve"> </w:t>
            </w:r>
          </w:p>
        </w:tc>
      </w:tr>
      <w:tr w:rsidR="004E3D87" w14:paraId="5D5109B7" w14:textId="77777777" w:rsidTr="00654DE7">
        <w:trPr>
          <w:trHeight w:val="566"/>
        </w:trPr>
        <w:tc>
          <w:tcPr>
            <w:tcW w:w="5969" w:type="dxa"/>
            <w:tcBorders>
              <w:top w:val="single" w:sz="4" w:space="0" w:color="000000"/>
              <w:left w:val="single" w:sz="4" w:space="0" w:color="000000"/>
              <w:bottom w:val="single" w:sz="4" w:space="0" w:color="000000"/>
              <w:right w:val="single" w:sz="4" w:space="0" w:color="000000"/>
            </w:tcBorders>
          </w:tcPr>
          <w:p w14:paraId="22D11282" w14:textId="77777777" w:rsidR="004E3D87" w:rsidRDefault="007166AF">
            <w:pPr>
              <w:spacing w:after="0" w:line="259" w:lineRule="auto"/>
              <w:ind w:left="0" w:firstLine="0"/>
            </w:pPr>
            <w:r>
              <w:t xml:space="preserve">C. Corridors and exits unobstructed  </w:t>
            </w:r>
          </w:p>
        </w:tc>
        <w:tc>
          <w:tcPr>
            <w:tcW w:w="4590" w:type="dxa"/>
            <w:tcBorders>
              <w:top w:val="single" w:sz="4" w:space="0" w:color="000000"/>
              <w:left w:val="single" w:sz="4" w:space="0" w:color="000000"/>
              <w:bottom w:val="single" w:sz="4" w:space="0" w:color="000000"/>
              <w:right w:val="single" w:sz="4" w:space="0" w:color="000000"/>
            </w:tcBorders>
            <w:vAlign w:val="bottom"/>
          </w:tcPr>
          <w:p w14:paraId="49BFC763" w14:textId="77777777" w:rsidR="004E3D87" w:rsidRDefault="007166AF">
            <w:pPr>
              <w:spacing w:after="0" w:line="259" w:lineRule="auto"/>
              <w:ind w:left="5" w:firstLine="0"/>
            </w:pPr>
            <w:r>
              <w:t xml:space="preserve"> </w:t>
            </w:r>
          </w:p>
        </w:tc>
      </w:tr>
      <w:tr w:rsidR="004E3D87" w14:paraId="5CCF69F9" w14:textId="77777777" w:rsidTr="00654DE7">
        <w:trPr>
          <w:trHeight w:val="283"/>
        </w:trPr>
        <w:tc>
          <w:tcPr>
            <w:tcW w:w="5969" w:type="dxa"/>
            <w:tcBorders>
              <w:top w:val="single" w:sz="4" w:space="0" w:color="000000"/>
              <w:left w:val="single" w:sz="4" w:space="0" w:color="000000"/>
              <w:bottom w:val="single" w:sz="4" w:space="0" w:color="000000"/>
              <w:right w:val="single" w:sz="4" w:space="0" w:color="000000"/>
            </w:tcBorders>
          </w:tcPr>
          <w:p w14:paraId="08EE88C7" w14:textId="77777777" w:rsidR="004E3D87" w:rsidRDefault="007166AF">
            <w:pPr>
              <w:spacing w:after="0" w:line="259" w:lineRule="auto"/>
              <w:ind w:left="0" w:firstLine="0"/>
            </w:pPr>
            <w:r>
              <w:t xml:space="preserve">D. Aisles unobstructed  </w:t>
            </w:r>
          </w:p>
        </w:tc>
        <w:tc>
          <w:tcPr>
            <w:tcW w:w="4590" w:type="dxa"/>
            <w:tcBorders>
              <w:top w:val="single" w:sz="4" w:space="0" w:color="000000"/>
              <w:left w:val="single" w:sz="4" w:space="0" w:color="000000"/>
              <w:bottom w:val="single" w:sz="4" w:space="0" w:color="000000"/>
              <w:right w:val="single" w:sz="4" w:space="0" w:color="000000"/>
            </w:tcBorders>
          </w:tcPr>
          <w:p w14:paraId="4201DEDC" w14:textId="77777777" w:rsidR="004E3D87" w:rsidRDefault="007166AF">
            <w:pPr>
              <w:spacing w:after="0" w:line="259" w:lineRule="auto"/>
              <w:ind w:left="5" w:firstLine="0"/>
            </w:pPr>
            <w:r>
              <w:t xml:space="preserve"> </w:t>
            </w:r>
          </w:p>
        </w:tc>
      </w:tr>
      <w:tr w:rsidR="004E3D87" w14:paraId="36AA451A" w14:textId="77777777" w:rsidTr="00654DE7">
        <w:trPr>
          <w:trHeight w:val="562"/>
        </w:trPr>
        <w:tc>
          <w:tcPr>
            <w:tcW w:w="5969" w:type="dxa"/>
            <w:tcBorders>
              <w:top w:val="single" w:sz="4" w:space="0" w:color="000000"/>
              <w:left w:val="single" w:sz="4" w:space="0" w:color="000000"/>
              <w:bottom w:val="single" w:sz="4" w:space="0" w:color="000000"/>
              <w:right w:val="single" w:sz="4" w:space="0" w:color="000000"/>
            </w:tcBorders>
          </w:tcPr>
          <w:p w14:paraId="1C215D4F" w14:textId="77777777" w:rsidR="004E3D87" w:rsidRDefault="007166AF">
            <w:pPr>
              <w:spacing w:after="0" w:line="259" w:lineRule="auto"/>
              <w:ind w:left="0" w:firstLine="0"/>
              <w:jc w:val="both"/>
            </w:pPr>
            <w:r>
              <w:t xml:space="preserve">E. Lab doors closed when room unoccupied  </w:t>
            </w:r>
          </w:p>
        </w:tc>
        <w:tc>
          <w:tcPr>
            <w:tcW w:w="4590" w:type="dxa"/>
            <w:tcBorders>
              <w:top w:val="single" w:sz="4" w:space="0" w:color="000000"/>
              <w:left w:val="single" w:sz="4" w:space="0" w:color="000000"/>
              <w:bottom w:val="single" w:sz="4" w:space="0" w:color="000000"/>
              <w:right w:val="single" w:sz="4" w:space="0" w:color="000000"/>
            </w:tcBorders>
            <w:vAlign w:val="bottom"/>
          </w:tcPr>
          <w:p w14:paraId="47057019" w14:textId="77777777" w:rsidR="004E3D87" w:rsidRDefault="007166AF">
            <w:pPr>
              <w:spacing w:after="0" w:line="259" w:lineRule="auto"/>
              <w:ind w:left="5" w:firstLine="0"/>
            </w:pPr>
            <w:r>
              <w:t xml:space="preserve"> </w:t>
            </w:r>
          </w:p>
        </w:tc>
      </w:tr>
      <w:tr w:rsidR="004E3D87" w14:paraId="72C90DDE" w14:textId="77777777" w:rsidTr="00654DE7">
        <w:trPr>
          <w:trHeight w:val="562"/>
        </w:trPr>
        <w:tc>
          <w:tcPr>
            <w:tcW w:w="5969" w:type="dxa"/>
            <w:tcBorders>
              <w:top w:val="single" w:sz="4" w:space="0" w:color="000000"/>
              <w:left w:val="single" w:sz="4" w:space="0" w:color="000000"/>
              <w:bottom w:val="single" w:sz="4" w:space="0" w:color="000000"/>
              <w:right w:val="single" w:sz="4" w:space="0" w:color="000000"/>
            </w:tcBorders>
          </w:tcPr>
          <w:p w14:paraId="3D29BE01" w14:textId="77777777" w:rsidR="004E3D87" w:rsidRDefault="007166AF">
            <w:pPr>
              <w:spacing w:after="0" w:line="259" w:lineRule="auto"/>
              <w:ind w:left="0" w:firstLine="0"/>
            </w:pPr>
            <w:r>
              <w:t xml:space="preserve">F. No eating etc around hazardous chemicals  </w:t>
            </w:r>
          </w:p>
        </w:tc>
        <w:tc>
          <w:tcPr>
            <w:tcW w:w="4590" w:type="dxa"/>
            <w:tcBorders>
              <w:top w:val="single" w:sz="4" w:space="0" w:color="000000"/>
              <w:left w:val="single" w:sz="4" w:space="0" w:color="000000"/>
              <w:bottom w:val="single" w:sz="4" w:space="0" w:color="000000"/>
              <w:right w:val="single" w:sz="4" w:space="0" w:color="000000"/>
            </w:tcBorders>
            <w:vAlign w:val="bottom"/>
          </w:tcPr>
          <w:p w14:paraId="056AF1C0" w14:textId="77777777" w:rsidR="004E3D87" w:rsidRDefault="007166AF">
            <w:pPr>
              <w:spacing w:after="0" w:line="259" w:lineRule="auto"/>
              <w:ind w:left="5" w:firstLine="0"/>
            </w:pPr>
            <w:r>
              <w:t xml:space="preserve"> </w:t>
            </w:r>
          </w:p>
        </w:tc>
      </w:tr>
      <w:tr w:rsidR="004E3D87" w14:paraId="4B2D9F6A" w14:textId="77777777" w:rsidTr="00654DE7">
        <w:trPr>
          <w:trHeight w:val="562"/>
        </w:trPr>
        <w:tc>
          <w:tcPr>
            <w:tcW w:w="5969" w:type="dxa"/>
            <w:tcBorders>
              <w:top w:val="single" w:sz="4" w:space="0" w:color="000000"/>
              <w:left w:val="single" w:sz="4" w:space="0" w:color="000000"/>
              <w:bottom w:val="single" w:sz="4" w:space="0" w:color="000000"/>
              <w:right w:val="single" w:sz="4" w:space="0" w:color="000000"/>
            </w:tcBorders>
          </w:tcPr>
          <w:p w14:paraId="2625E38E" w14:textId="77777777" w:rsidR="004E3D87" w:rsidRDefault="007166AF">
            <w:pPr>
              <w:spacing w:after="0" w:line="259" w:lineRule="auto"/>
              <w:ind w:left="0" w:firstLine="0"/>
              <w:jc w:val="both"/>
            </w:pPr>
            <w:r>
              <w:t xml:space="preserve">G. Personal protective equip. available/used  </w:t>
            </w:r>
          </w:p>
        </w:tc>
        <w:tc>
          <w:tcPr>
            <w:tcW w:w="4590" w:type="dxa"/>
            <w:tcBorders>
              <w:top w:val="single" w:sz="4" w:space="0" w:color="000000"/>
              <w:left w:val="single" w:sz="4" w:space="0" w:color="000000"/>
              <w:bottom w:val="single" w:sz="4" w:space="0" w:color="000000"/>
              <w:right w:val="single" w:sz="4" w:space="0" w:color="000000"/>
            </w:tcBorders>
            <w:vAlign w:val="bottom"/>
          </w:tcPr>
          <w:p w14:paraId="16977343" w14:textId="77777777" w:rsidR="004E3D87" w:rsidRDefault="007166AF">
            <w:pPr>
              <w:spacing w:after="0" w:line="259" w:lineRule="auto"/>
              <w:ind w:left="5" w:firstLine="0"/>
            </w:pPr>
            <w:r>
              <w:t xml:space="preserve"> </w:t>
            </w:r>
          </w:p>
        </w:tc>
      </w:tr>
      <w:tr w:rsidR="004E3D87" w14:paraId="34EA53AA" w14:textId="77777777" w:rsidTr="00654DE7">
        <w:trPr>
          <w:trHeight w:val="562"/>
        </w:trPr>
        <w:tc>
          <w:tcPr>
            <w:tcW w:w="5969" w:type="dxa"/>
            <w:tcBorders>
              <w:top w:val="single" w:sz="4" w:space="0" w:color="000000"/>
              <w:left w:val="single" w:sz="4" w:space="0" w:color="000000"/>
              <w:bottom w:val="single" w:sz="4" w:space="0" w:color="000000"/>
              <w:right w:val="single" w:sz="4" w:space="0" w:color="000000"/>
            </w:tcBorders>
          </w:tcPr>
          <w:p w14:paraId="304989B0" w14:textId="77777777" w:rsidR="004E3D87" w:rsidRDefault="007166AF">
            <w:pPr>
              <w:spacing w:after="0" w:line="259" w:lineRule="auto"/>
              <w:ind w:left="0" w:firstLine="0"/>
            </w:pPr>
            <w:r>
              <w:rPr>
                <w:b/>
              </w:rPr>
              <w:t xml:space="preserve">Section 6 - Laboratory Records </w:t>
            </w:r>
            <w:r>
              <w:t xml:space="preserve"> </w:t>
            </w:r>
          </w:p>
        </w:tc>
        <w:tc>
          <w:tcPr>
            <w:tcW w:w="4590" w:type="dxa"/>
            <w:tcBorders>
              <w:top w:val="single" w:sz="4" w:space="0" w:color="000000"/>
              <w:left w:val="single" w:sz="4" w:space="0" w:color="000000"/>
              <w:bottom w:val="single" w:sz="4" w:space="0" w:color="000000"/>
              <w:right w:val="single" w:sz="4" w:space="0" w:color="000000"/>
            </w:tcBorders>
            <w:vAlign w:val="bottom"/>
          </w:tcPr>
          <w:p w14:paraId="1033F929" w14:textId="77777777" w:rsidR="004E3D87" w:rsidRDefault="007166AF">
            <w:pPr>
              <w:spacing w:after="0" w:line="259" w:lineRule="auto"/>
              <w:ind w:left="5" w:firstLine="0"/>
            </w:pPr>
            <w:r>
              <w:t xml:space="preserve"> </w:t>
            </w:r>
          </w:p>
        </w:tc>
      </w:tr>
      <w:tr w:rsidR="004E3D87" w14:paraId="398A477D" w14:textId="77777777" w:rsidTr="00654DE7">
        <w:trPr>
          <w:trHeight w:val="562"/>
        </w:trPr>
        <w:tc>
          <w:tcPr>
            <w:tcW w:w="5969" w:type="dxa"/>
            <w:tcBorders>
              <w:top w:val="single" w:sz="4" w:space="0" w:color="000000"/>
              <w:left w:val="single" w:sz="4" w:space="0" w:color="000000"/>
              <w:bottom w:val="single" w:sz="4" w:space="0" w:color="000000"/>
              <w:right w:val="single" w:sz="4" w:space="0" w:color="000000"/>
            </w:tcBorders>
          </w:tcPr>
          <w:p w14:paraId="1C987C53" w14:textId="77777777" w:rsidR="004E3D87" w:rsidRDefault="007166AF">
            <w:pPr>
              <w:spacing w:after="0" w:line="259" w:lineRule="auto"/>
              <w:ind w:left="0" w:firstLine="0"/>
            </w:pPr>
            <w:r>
              <w:t xml:space="preserve">A. RTK records/CHP maintained  </w:t>
            </w:r>
          </w:p>
        </w:tc>
        <w:tc>
          <w:tcPr>
            <w:tcW w:w="4590" w:type="dxa"/>
            <w:tcBorders>
              <w:top w:val="single" w:sz="4" w:space="0" w:color="000000"/>
              <w:left w:val="single" w:sz="4" w:space="0" w:color="000000"/>
              <w:bottom w:val="single" w:sz="4" w:space="0" w:color="000000"/>
              <w:right w:val="single" w:sz="4" w:space="0" w:color="000000"/>
            </w:tcBorders>
            <w:vAlign w:val="bottom"/>
          </w:tcPr>
          <w:p w14:paraId="20E62E48" w14:textId="77777777" w:rsidR="004E3D87" w:rsidRDefault="007166AF">
            <w:pPr>
              <w:spacing w:after="0" w:line="259" w:lineRule="auto"/>
              <w:ind w:left="5" w:firstLine="0"/>
            </w:pPr>
            <w:r>
              <w:t xml:space="preserve"> </w:t>
            </w:r>
          </w:p>
        </w:tc>
      </w:tr>
      <w:tr w:rsidR="004E3D87" w14:paraId="7EBBD37E" w14:textId="77777777" w:rsidTr="00654DE7">
        <w:trPr>
          <w:trHeight w:val="566"/>
        </w:trPr>
        <w:tc>
          <w:tcPr>
            <w:tcW w:w="5969" w:type="dxa"/>
            <w:tcBorders>
              <w:top w:val="single" w:sz="4" w:space="0" w:color="000000"/>
              <w:left w:val="single" w:sz="4" w:space="0" w:color="000000"/>
              <w:bottom w:val="single" w:sz="4" w:space="0" w:color="000000"/>
              <w:right w:val="single" w:sz="4" w:space="0" w:color="000000"/>
            </w:tcBorders>
          </w:tcPr>
          <w:p w14:paraId="08E55D41" w14:textId="77777777" w:rsidR="004E3D87" w:rsidRDefault="007166AF">
            <w:pPr>
              <w:spacing w:after="0" w:line="259" w:lineRule="auto"/>
              <w:ind w:left="0" w:firstLine="0"/>
            </w:pPr>
            <w:r>
              <w:t xml:space="preserve">B. MSDS records maintained  </w:t>
            </w:r>
          </w:p>
        </w:tc>
        <w:tc>
          <w:tcPr>
            <w:tcW w:w="4590" w:type="dxa"/>
            <w:tcBorders>
              <w:top w:val="single" w:sz="4" w:space="0" w:color="000000"/>
              <w:left w:val="single" w:sz="4" w:space="0" w:color="000000"/>
              <w:bottom w:val="single" w:sz="4" w:space="0" w:color="000000"/>
              <w:right w:val="single" w:sz="4" w:space="0" w:color="000000"/>
            </w:tcBorders>
            <w:vAlign w:val="bottom"/>
          </w:tcPr>
          <w:p w14:paraId="62374E18" w14:textId="77777777" w:rsidR="004E3D87" w:rsidRDefault="007166AF">
            <w:pPr>
              <w:spacing w:after="0" w:line="259" w:lineRule="auto"/>
              <w:ind w:left="5" w:firstLine="0"/>
            </w:pPr>
            <w:r>
              <w:t xml:space="preserve"> </w:t>
            </w:r>
          </w:p>
        </w:tc>
      </w:tr>
      <w:tr w:rsidR="004E3D87" w14:paraId="67EA9BFF" w14:textId="77777777" w:rsidTr="00654DE7">
        <w:trPr>
          <w:trHeight w:val="562"/>
        </w:trPr>
        <w:tc>
          <w:tcPr>
            <w:tcW w:w="5969" w:type="dxa"/>
            <w:tcBorders>
              <w:top w:val="single" w:sz="4" w:space="0" w:color="000000"/>
              <w:left w:val="single" w:sz="4" w:space="0" w:color="000000"/>
              <w:bottom w:val="single" w:sz="4" w:space="0" w:color="000000"/>
              <w:right w:val="single" w:sz="4" w:space="0" w:color="000000"/>
            </w:tcBorders>
          </w:tcPr>
          <w:p w14:paraId="06AD94BE" w14:textId="77777777" w:rsidR="004E3D87" w:rsidRDefault="007166AF">
            <w:pPr>
              <w:spacing w:after="0" w:line="259" w:lineRule="auto"/>
              <w:ind w:left="0" w:firstLine="0"/>
            </w:pPr>
            <w:r>
              <w:t xml:space="preserve">C. Chemical inventory current?  </w:t>
            </w:r>
          </w:p>
        </w:tc>
        <w:tc>
          <w:tcPr>
            <w:tcW w:w="4590" w:type="dxa"/>
            <w:tcBorders>
              <w:top w:val="single" w:sz="4" w:space="0" w:color="000000"/>
              <w:left w:val="single" w:sz="4" w:space="0" w:color="000000"/>
              <w:bottom w:val="single" w:sz="4" w:space="0" w:color="000000"/>
              <w:right w:val="single" w:sz="4" w:space="0" w:color="000000"/>
            </w:tcBorders>
            <w:vAlign w:val="bottom"/>
          </w:tcPr>
          <w:p w14:paraId="4C2FFC30" w14:textId="77777777" w:rsidR="004E3D87" w:rsidRDefault="007166AF">
            <w:pPr>
              <w:spacing w:after="0" w:line="259" w:lineRule="auto"/>
              <w:ind w:left="5" w:firstLine="0"/>
            </w:pPr>
            <w:r>
              <w:t xml:space="preserve"> </w:t>
            </w:r>
          </w:p>
        </w:tc>
      </w:tr>
    </w:tbl>
    <w:p w14:paraId="2E6F6852" w14:textId="77777777" w:rsidR="004E3D87" w:rsidRDefault="007166AF">
      <w:pPr>
        <w:spacing w:after="0" w:line="259" w:lineRule="auto"/>
        <w:ind w:left="432" w:firstLine="0"/>
      </w:pPr>
      <w:r>
        <w:t xml:space="preserve"> </w:t>
      </w:r>
    </w:p>
    <w:p w14:paraId="0301CDBC" w14:textId="5EE8EC4C" w:rsidR="004E3D87" w:rsidRDefault="007166AF">
      <w:pPr>
        <w:ind w:left="427"/>
      </w:pPr>
      <w:r>
        <w:t xml:space="preserve">Laboratory safety questions? Call Chemical Hygiene Officer at </w:t>
      </w:r>
      <w:r w:rsidR="002D495F">
        <w:t>843-953-1067</w:t>
      </w:r>
      <w:r>
        <w:t xml:space="preserve"> for information and referrals.  </w:t>
      </w:r>
    </w:p>
    <w:p w14:paraId="773E64C2" w14:textId="77777777" w:rsidR="004E3D87" w:rsidRDefault="007166AF">
      <w:pPr>
        <w:spacing w:after="0" w:line="259" w:lineRule="auto"/>
        <w:ind w:left="432" w:firstLine="0"/>
      </w:pPr>
      <w:r>
        <w:t xml:space="preserve"> </w:t>
      </w:r>
    </w:p>
    <w:p w14:paraId="39E60756" w14:textId="77777777" w:rsidR="007672DB" w:rsidRDefault="007166AF" w:rsidP="009D1196">
      <w:pPr>
        <w:spacing w:after="9" w:line="259" w:lineRule="auto"/>
        <w:ind w:left="432" w:firstLine="0"/>
      </w:pPr>
      <w:r>
        <w:t xml:space="preserve"> </w:t>
      </w:r>
      <w:r w:rsidR="009D1196">
        <w:tab/>
      </w:r>
      <w:r w:rsidR="009D1196">
        <w:tab/>
      </w:r>
      <w:r w:rsidR="009D1196">
        <w:tab/>
      </w:r>
      <w:r w:rsidR="009D1196">
        <w:tab/>
      </w:r>
      <w:r w:rsidR="009D1196">
        <w:tab/>
      </w:r>
      <w:r w:rsidR="009D1196">
        <w:tab/>
      </w:r>
    </w:p>
    <w:p w14:paraId="455B3507" w14:textId="77777777" w:rsidR="007672DB" w:rsidRDefault="007672DB">
      <w:pPr>
        <w:spacing w:after="160" w:line="259" w:lineRule="auto"/>
        <w:ind w:left="0" w:firstLine="0"/>
      </w:pPr>
      <w:r>
        <w:br w:type="page"/>
      </w:r>
    </w:p>
    <w:p w14:paraId="40C07851" w14:textId="48B43B7E" w:rsidR="009D1196" w:rsidRDefault="007166AF" w:rsidP="009D1196">
      <w:pPr>
        <w:spacing w:after="9" w:line="259" w:lineRule="auto"/>
        <w:ind w:left="432" w:firstLine="0"/>
      </w:pPr>
      <w:r w:rsidRPr="009D1196">
        <w:rPr>
          <w:b/>
        </w:rPr>
        <w:t>APPENDIX V</w:t>
      </w:r>
      <w:r>
        <w:t xml:space="preserve"> </w:t>
      </w:r>
    </w:p>
    <w:p w14:paraId="45685E54" w14:textId="6D8EF510" w:rsidR="009D1196" w:rsidRDefault="007166AF" w:rsidP="009D1196">
      <w:pPr>
        <w:pStyle w:val="Heading2"/>
        <w:spacing w:after="13" w:line="250" w:lineRule="auto"/>
        <w:ind w:left="2160" w:right="893" w:firstLine="720"/>
        <w:jc w:val="left"/>
      </w:pPr>
      <w:r>
        <w:t>Glove Selection Guidanc</w:t>
      </w:r>
      <w:r w:rsidR="009D1196">
        <w:t>e</w:t>
      </w:r>
    </w:p>
    <w:p w14:paraId="6C4C4441" w14:textId="7E157C78" w:rsidR="002D495F" w:rsidRDefault="00437A89" w:rsidP="009D1196">
      <w:pPr>
        <w:pStyle w:val="Heading2"/>
        <w:spacing w:after="13" w:line="250" w:lineRule="auto"/>
        <w:ind w:right="893" w:firstLine="417"/>
        <w:jc w:val="left"/>
      </w:pPr>
      <w:hyperlink r:id="rId19" w:history="1">
        <w:r w:rsidR="009D1196" w:rsidRPr="001D615D">
          <w:rPr>
            <w:rStyle w:val="Hyperlink"/>
          </w:rPr>
          <w:t>https://www.northernsafety.com/Selection-Guides/Gloves</w:t>
        </w:r>
      </w:hyperlink>
      <w:r w:rsidR="002D495F" w:rsidRPr="002D495F">
        <w:t xml:space="preserve"> </w:t>
      </w:r>
    </w:p>
    <w:p w14:paraId="030EB3EC" w14:textId="0062E087" w:rsidR="004E3D87" w:rsidRDefault="007166AF">
      <w:pPr>
        <w:pStyle w:val="Heading2"/>
        <w:spacing w:after="13" w:line="250" w:lineRule="auto"/>
        <w:ind w:left="427" w:right="893"/>
        <w:jc w:val="left"/>
      </w:pPr>
      <w:r>
        <w:t>for most current information</w:t>
      </w:r>
      <w:r>
        <w:rPr>
          <w:b w:val="0"/>
          <w:sz w:val="24"/>
        </w:rPr>
        <w:t xml:space="preserve"> </w:t>
      </w:r>
    </w:p>
    <w:p w14:paraId="60CDD73F" w14:textId="53C778FB" w:rsidR="00B926E2" w:rsidRDefault="00B926E2" w:rsidP="00B926E2"/>
    <w:p w14:paraId="26792102" w14:textId="6BC46761" w:rsidR="00B926E2" w:rsidRPr="00B926E2" w:rsidRDefault="00B926E2" w:rsidP="00B926E2">
      <w:r>
        <w:rPr>
          <w:rFonts w:ascii="Garamond" w:hAnsi="Garamond" w:cstheme="minorHAnsi"/>
          <w:noProof/>
          <w:szCs w:val="24"/>
        </w:rPr>
        <w:drawing>
          <wp:inline distT="0" distB="0" distL="0" distR="0" wp14:anchorId="68BEE527" wp14:editId="08DC1DB3">
            <wp:extent cx="6370233" cy="5362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77521" cy="5368967"/>
                    </a:xfrm>
                    <a:prstGeom prst="rect">
                      <a:avLst/>
                    </a:prstGeom>
                    <a:noFill/>
                    <a:ln>
                      <a:noFill/>
                    </a:ln>
                  </pic:spPr>
                </pic:pic>
              </a:graphicData>
            </a:graphic>
          </wp:inline>
        </w:drawing>
      </w:r>
    </w:p>
    <w:p w14:paraId="3C906F02" w14:textId="065169DA" w:rsidR="004E3D87" w:rsidRPr="00800484" w:rsidRDefault="007166AF">
      <w:pPr>
        <w:spacing w:after="8" w:line="233" w:lineRule="auto"/>
        <w:ind w:left="432" w:right="1106" w:firstLine="0"/>
        <w:rPr>
          <w:szCs w:val="24"/>
        </w:rPr>
      </w:pPr>
      <w:r w:rsidRPr="00C46625">
        <w:rPr>
          <w:szCs w:val="24"/>
        </w:rPr>
        <w:t xml:space="preserve">Aromatic and halogenated hydrocarbons will attack all types of natural and synthetic glove materials. Should swelling occur, the user should change to fresh gloves and allow the swollen gloves to dry and return to normal. </w:t>
      </w:r>
      <w:r w:rsidRPr="00800484">
        <w:rPr>
          <w:szCs w:val="24"/>
        </w:rPr>
        <w:t xml:space="preserve"> </w:t>
      </w:r>
      <w:r w:rsidRPr="00C46625">
        <w:rPr>
          <w:szCs w:val="24"/>
        </w:rPr>
        <w:t xml:space="preserve">No data on the resistance to dimethyl sulfoxide of natural rubber, neoprene, nitrile rubber, or vinyl materials are available; the manufacturer of the substance recommends the use of butyl rubber gloves. </w:t>
      </w:r>
      <w:r w:rsidRPr="00800484">
        <w:rPr>
          <w:szCs w:val="24"/>
        </w:rPr>
        <w:t xml:space="preserve"> </w:t>
      </w:r>
    </w:p>
    <w:p w14:paraId="2EEDF054" w14:textId="20D1EEF5" w:rsidR="00B926E2" w:rsidRDefault="00B926E2" w:rsidP="00C46625">
      <w:pPr>
        <w:spacing w:line="240" w:lineRule="auto"/>
        <w:rPr>
          <w:b/>
          <w:sz w:val="28"/>
        </w:rPr>
      </w:pPr>
      <w:r w:rsidRPr="00C46625">
        <w:rPr>
          <w:b/>
          <w:bCs/>
          <w:spacing w:val="-9"/>
          <w:szCs w:val="24"/>
        </w:rPr>
        <w:t xml:space="preserve">Chart obtained from: </w:t>
      </w:r>
      <w:hyperlink r:id="rId21" w:history="1">
        <w:r w:rsidRPr="00C46625">
          <w:rPr>
            <w:rStyle w:val="Hyperlink"/>
            <w:b/>
            <w:bCs/>
            <w:spacing w:val="-9"/>
            <w:szCs w:val="24"/>
          </w:rPr>
          <w:t>https://assets.fishersci.com/TFS-Assets/CCG/EU/Fisherbrand/Product-Guides/12926%20FB%20Gloves%20Chemical%20Chart_EN.pdf</w:t>
        </w:r>
      </w:hyperlink>
      <w:r w:rsidR="007166AF" w:rsidRPr="00800484">
        <w:rPr>
          <w:i/>
          <w:szCs w:val="24"/>
        </w:rPr>
        <w:t xml:space="preserve">. </w:t>
      </w:r>
      <w:r w:rsidR="007166AF" w:rsidRPr="00800484">
        <w:rPr>
          <w:szCs w:val="24"/>
        </w:rPr>
        <w:t xml:space="preserve"> </w:t>
      </w:r>
    </w:p>
    <w:p w14:paraId="553D69F2" w14:textId="77777777" w:rsidR="007672DB" w:rsidRDefault="007672DB">
      <w:pPr>
        <w:spacing w:after="160" w:line="259" w:lineRule="auto"/>
        <w:ind w:left="0" w:firstLine="0"/>
        <w:rPr>
          <w:b/>
          <w:sz w:val="28"/>
        </w:rPr>
      </w:pPr>
      <w:r>
        <w:rPr>
          <w:b/>
          <w:sz w:val="28"/>
        </w:rPr>
        <w:br w:type="page"/>
      </w:r>
    </w:p>
    <w:p w14:paraId="634C1CD2" w14:textId="301644DA" w:rsidR="004E3D87" w:rsidRDefault="007166AF" w:rsidP="00B926E2">
      <w:pPr>
        <w:spacing w:after="279" w:line="259" w:lineRule="auto"/>
        <w:ind w:left="2880" w:right="633" w:firstLine="720"/>
      </w:pPr>
      <w:r>
        <w:rPr>
          <w:b/>
          <w:sz w:val="28"/>
        </w:rPr>
        <w:t xml:space="preserve">APPENDIX VI </w:t>
      </w:r>
      <w:r>
        <w:t xml:space="preserve"> </w:t>
      </w:r>
    </w:p>
    <w:p w14:paraId="79FA86E4" w14:textId="2743A874" w:rsidR="004E3D87" w:rsidRDefault="007166AF">
      <w:pPr>
        <w:pStyle w:val="Heading2"/>
        <w:spacing w:after="5"/>
        <w:ind w:right="631"/>
        <w:rPr>
          <w:b w:val="0"/>
          <w:sz w:val="24"/>
        </w:rPr>
      </w:pPr>
      <w:r>
        <w:t xml:space="preserve">EXAMPLES OF INCOMPATIBLE CHEMICALS </w:t>
      </w:r>
      <w:r>
        <w:rPr>
          <w:b w:val="0"/>
          <w:sz w:val="24"/>
        </w:rPr>
        <w:t xml:space="preserve"> </w:t>
      </w:r>
    </w:p>
    <w:p w14:paraId="69A220FC" w14:textId="77777777" w:rsidR="00B926E2" w:rsidRPr="00B926E2" w:rsidRDefault="00B926E2" w:rsidP="00B926E2"/>
    <w:p w14:paraId="1B15DA88" w14:textId="77777777" w:rsidR="004E3D87" w:rsidRDefault="007166AF">
      <w:pPr>
        <w:spacing w:line="259" w:lineRule="auto"/>
        <w:ind w:left="10" w:right="1310"/>
        <w:jc w:val="right"/>
      </w:pPr>
      <w:r>
        <w:t xml:space="preserve">From: "Safety in Academic Chemistry Laboratories", American Chemical Society  </w:t>
      </w:r>
    </w:p>
    <w:tbl>
      <w:tblPr>
        <w:tblStyle w:val="TableGrid"/>
        <w:tblW w:w="9014" w:type="dxa"/>
        <w:tblInd w:w="158" w:type="dxa"/>
        <w:tblCellMar>
          <w:top w:w="46" w:type="dxa"/>
          <w:left w:w="110" w:type="dxa"/>
          <w:right w:w="511" w:type="dxa"/>
        </w:tblCellMar>
        <w:tblLook w:val="04A0" w:firstRow="1" w:lastRow="0" w:firstColumn="1" w:lastColumn="0" w:noHBand="0" w:noVBand="1"/>
      </w:tblPr>
      <w:tblGrid>
        <w:gridCol w:w="4507"/>
        <w:gridCol w:w="4507"/>
      </w:tblGrid>
      <w:tr w:rsidR="004E3D87" w14:paraId="60FD66B3" w14:textId="77777777">
        <w:trPr>
          <w:trHeight w:val="341"/>
        </w:trPr>
        <w:tc>
          <w:tcPr>
            <w:tcW w:w="4507" w:type="dxa"/>
            <w:tcBorders>
              <w:top w:val="single" w:sz="4" w:space="0" w:color="000000"/>
              <w:left w:val="single" w:sz="4" w:space="0" w:color="000000"/>
              <w:bottom w:val="single" w:sz="4" w:space="0" w:color="000000"/>
              <w:right w:val="single" w:sz="4" w:space="0" w:color="000000"/>
            </w:tcBorders>
          </w:tcPr>
          <w:p w14:paraId="306D5711" w14:textId="77777777" w:rsidR="004E3D87" w:rsidRDefault="007166AF">
            <w:pPr>
              <w:spacing w:after="0" w:line="259" w:lineRule="auto"/>
              <w:ind w:left="0" w:firstLine="0"/>
            </w:pPr>
            <w:r>
              <w:rPr>
                <w:b/>
              </w:rPr>
              <w:t xml:space="preserve">Chemical </w:t>
            </w:r>
            <w:r>
              <w:t xml:space="preserve"> </w:t>
            </w:r>
          </w:p>
        </w:tc>
        <w:tc>
          <w:tcPr>
            <w:tcW w:w="4507" w:type="dxa"/>
            <w:tcBorders>
              <w:top w:val="single" w:sz="4" w:space="0" w:color="000000"/>
              <w:left w:val="single" w:sz="4" w:space="0" w:color="000000"/>
              <w:bottom w:val="single" w:sz="4" w:space="0" w:color="000000"/>
              <w:right w:val="single" w:sz="4" w:space="0" w:color="000000"/>
            </w:tcBorders>
          </w:tcPr>
          <w:p w14:paraId="6DB201D6" w14:textId="77777777" w:rsidR="004E3D87" w:rsidRDefault="007166AF">
            <w:pPr>
              <w:spacing w:after="0" w:line="259" w:lineRule="auto"/>
              <w:ind w:left="0" w:firstLine="0"/>
            </w:pPr>
            <w:r>
              <w:rPr>
                <w:b/>
              </w:rPr>
              <w:t xml:space="preserve">Is Incompatible With </w:t>
            </w:r>
            <w:r>
              <w:t xml:space="preserve"> </w:t>
            </w:r>
          </w:p>
        </w:tc>
      </w:tr>
      <w:tr w:rsidR="004E3D87" w14:paraId="784F05E1" w14:textId="77777777">
        <w:trPr>
          <w:trHeight w:val="1392"/>
        </w:trPr>
        <w:tc>
          <w:tcPr>
            <w:tcW w:w="4507" w:type="dxa"/>
            <w:tcBorders>
              <w:top w:val="single" w:sz="4" w:space="0" w:color="000000"/>
              <w:left w:val="single" w:sz="4" w:space="0" w:color="000000"/>
              <w:bottom w:val="single" w:sz="4" w:space="0" w:color="000000"/>
              <w:right w:val="single" w:sz="4" w:space="0" w:color="000000"/>
            </w:tcBorders>
          </w:tcPr>
          <w:p w14:paraId="7459D9E2" w14:textId="77777777" w:rsidR="004E3D87" w:rsidRDefault="007166AF">
            <w:pPr>
              <w:spacing w:after="0" w:line="259" w:lineRule="auto"/>
              <w:ind w:left="0" w:firstLine="0"/>
            </w:pPr>
            <w:r>
              <w:t xml:space="preserve">Acetic acid  </w:t>
            </w:r>
          </w:p>
        </w:tc>
        <w:tc>
          <w:tcPr>
            <w:tcW w:w="4507" w:type="dxa"/>
            <w:tcBorders>
              <w:top w:val="single" w:sz="4" w:space="0" w:color="000000"/>
              <w:left w:val="single" w:sz="4" w:space="0" w:color="000000"/>
              <w:bottom w:val="single" w:sz="4" w:space="0" w:color="000000"/>
              <w:right w:val="single" w:sz="4" w:space="0" w:color="000000"/>
            </w:tcBorders>
          </w:tcPr>
          <w:p w14:paraId="3608B2C8" w14:textId="77777777" w:rsidR="004E3D87" w:rsidRDefault="007166AF">
            <w:pPr>
              <w:spacing w:after="0" w:line="242" w:lineRule="auto"/>
              <w:ind w:left="0" w:firstLine="0"/>
            </w:pPr>
            <w:r>
              <w:t xml:space="preserve">Chromic acid, nitric acid, hydroxyl compounds,  </w:t>
            </w:r>
          </w:p>
          <w:p w14:paraId="06BF69EB" w14:textId="77777777" w:rsidR="004E3D87" w:rsidRDefault="007166AF">
            <w:pPr>
              <w:spacing w:after="0" w:line="259" w:lineRule="auto"/>
              <w:ind w:left="0" w:right="547" w:firstLine="0"/>
            </w:pPr>
            <w:r>
              <w:t xml:space="preserve">ethylene glycol, perchloric acid, peroxides,  permanganates  </w:t>
            </w:r>
          </w:p>
        </w:tc>
      </w:tr>
      <w:tr w:rsidR="004E3D87" w14:paraId="795247BD" w14:textId="77777777">
        <w:trPr>
          <w:trHeight w:val="562"/>
        </w:trPr>
        <w:tc>
          <w:tcPr>
            <w:tcW w:w="4507" w:type="dxa"/>
            <w:tcBorders>
              <w:top w:val="single" w:sz="4" w:space="0" w:color="000000"/>
              <w:left w:val="single" w:sz="4" w:space="0" w:color="000000"/>
              <w:bottom w:val="single" w:sz="4" w:space="0" w:color="000000"/>
              <w:right w:val="single" w:sz="4" w:space="0" w:color="000000"/>
            </w:tcBorders>
          </w:tcPr>
          <w:p w14:paraId="0AA17AB5" w14:textId="77777777" w:rsidR="004E3D87" w:rsidRDefault="007166AF">
            <w:pPr>
              <w:spacing w:after="0" w:line="259" w:lineRule="auto"/>
              <w:ind w:left="0" w:firstLine="0"/>
            </w:pPr>
            <w:r>
              <w:t xml:space="preserve">Acetylene  </w:t>
            </w:r>
          </w:p>
        </w:tc>
        <w:tc>
          <w:tcPr>
            <w:tcW w:w="4507" w:type="dxa"/>
            <w:tcBorders>
              <w:top w:val="single" w:sz="4" w:space="0" w:color="000000"/>
              <w:left w:val="single" w:sz="4" w:space="0" w:color="000000"/>
              <w:bottom w:val="single" w:sz="4" w:space="0" w:color="000000"/>
              <w:right w:val="single" w:sz="4" w:space="0" w:color="000000"/>
            </w:tcBorders>
          </w:tcPr>
          <w:p w14:paraId="6FED2FDE" w14:textId="77777777" w:rsidR="004E3D87" w:rsidRDefault="007166AF">
            <w:pPr>
              <w:spacing w:after="0" w:line="259" w:lineRule="auto"/>
              <w:ind w:left="0" w:firstLine="0"/>
              <w:jc w:val="both"/>
            </w:pPr>
            <w:r>
              <w:t xml:space="preserve">Chlorine, bromine, copper, fluorine, silver, mercury  </w:t>
            </w:r>
          </w:p>
        </w:tc>
      </w:tr>
      <w:tr w:rsidR="004E3D87" w14:paraId="6504C722" w14:textId="77777777">
        <w:trPr>
          <w:trHeight w:val="562"/>
        </w:trPr>
        <w:tc>
          <w:tcPr>
            <w:tcW w:w="4507" w:type="dxa"/>
            <w:tcBorders>
              <w:top w:val="single" w:sz="4" w:space="0" w:color="000000"/>
              <w:left w:val="single" w:sz="4" w:space="0" w:color="000000"/>
              <w:bottom w:val="single" w:sz="4" w:space="0" w:color="000000"/>
              <w:right w:val="single" w:sz="4" w:space="0" w:color="000000"/>
            </w:tcBorders>
          </w:tcPr>
          <w:p w14:paraId="649713AC" w14:textId="77777777" w:rsidR="004E3D87" w:rsidRDefault="007166AF">
            <w:pPr>
              <w:spacing w:after="0" w:line="259" w:lineRule="auto"/>
              <w:ind w:left="0" w:firstLine="0"/>
            </w:pPr>
            <w:r>
              <w:t xml:space="preserve">Acetone  </w:t>
            </w:r>
          </w:p>
        </w:tc>
        <w:tc>
          <w:tcPr>
            <w:tcW w:w="4507" w:type="dxa"/>
            <w:tcBorders>
              <w:top w:val="single" w:sz="4" w:space="0" w:color="000000"/>
              <w:left w:val="single" w:sz="4" w:space="0" w:color="000000"/>
              <w:bottom w:val="single" w:sz="4" w:space="0" w:color="000000"/>
              <w:right w:val="single" w:sz="4" w:space="0" w:color="000000"/>
            </w:tcBorders>
          </w:tcPr>
          <w:p w14:paraId="12DA8AA0" w14:textId="77777777" w:rsidR="004E3D87" w:rsidRDefault="007166AF">
            <w:pPr>
              <w:spacing w:after="0" w:line="259" w:lineRule="auto"/>
              <w:ind w:left="0" w:firstLine="0"/>
            </w:pPr>
            <w:r>
              <w:t xml:space="preserve">Concentrated nitric and sulfuric acid mixtures  </w:t>
            </w:r>
          </w:p>
        </w:tc>
      </w:tr>
    </w:tbl>
    <w:p w14:paraId="0358473C" w14:textId="77777777" w:rsidR="004E3D87" w:rsidRDefault="004E3D87">
      <w:pPr>
        <w:spacing w:after="0" w:line="259" w:lineRule="auto"/>
        <w:ind w:left="-1008" w:right="1667" w:firstLine="0"/>
      </w:pPr>
    </w:p>
    <w:tbl>
      <w:tblPr>
        <w:tblStyle w:val="TableGrid"/>
        <w:tblW w:w="9026" w:type="dxa"/>
        <w:tblInd w:w="158" w:type="dxa"/>
        <w:tblCellMar>
          <w:top w:w="51" w:type="dxa"/>
          <w:left w:w="103" w:type="dxa"/>
          <w:right w:w="22" w:type="dxa"/>
        </w:tblCellMar>
        <w:tblLook w:val="04A0" w:firstRow="1" w:lastRow="0" w:firstColumn="1" w:lastColumn="0" w:noHBand="0" w:noVBand="1"/>
      </w:tblPr>
      <w:tblGrid>
        <w:gridCol w:w="4514"/>
        <w:gridCol w:w="4512"/>
      </w:tblGrid>
      <w:tr w:rsidR="004E3D87" w14:paraId="2AD09618" w14:textId="77777777">
        <w:trPr>
          <w:trHeight w:val="1157"/>
        </w:trPr>
        <w:tc>
          <w:tcPr>
            <w:tcW w:w="4514" w:type="dxa"/>
            <w:tcBorders>
              <w:top w:val="single" w:sz="4" w:space="0" w:color="000000"/>
              <w:left w:val="single" w:sz="4" w:space="0" w:color="000000"/>
              <w:bottom w:val="single" w:sz="4" w:space="0" w:color="000000"/>
              <w:right w:val="single" w:sz="4" w:space="0" w:color="000000"/>
            </w:tcBorders>
          </w:tcPr>
          <w:p w14:paraId="6CB18124" w14:textId="77777777" w:rsidR="004E3D87" w:rsidRDefault="007166AF">
            <w:pPr>
              <w:spacing w:after="0" w:line="259" w:lineRule="auto"/>
              <w:ind w:left="7" w:right="956" w:firstLine="0"/>
            </w:pPr>
            <w:r>
              <w:t xml:space="preserve">Alkali and alkaline earth metals  (such as powdered aluminum  or magnesium, calcium,  lithium, sodium, potassium)  </w:t>
            </w:r>
          </w:p>
        </w:tc>
        <w:tc>
          <w:tcPr>
            <w:tcW w:w="4512" w:type="dxa"/>
            <w:tcBorders>
              <w:top w:val="single" w:sz="4" w:space="0" w:color="000000"/>
              <w:left w:val="single" w:sz="4" w:space="0" w:color="000000"/>
              <w:bottom w:val="single" w:sz="4" w:space="0" w:color="000000"/>
              <w:right w:val="single" w:sz="4" w:space="0" w:color="000000"/>
            </w:tcBorders>
          </w:tcPr>
          <w:p w14:paraId="70B432B1" w14:textId="77777777" w:rsidR="004E3D87" w:rsidRDefault="007166AF">
            <w:pPr>
              <w:spacing w:after="0" w:line="242" w:lineRule="auto"/>
              <w:ind w:left="0" w:firstLine="0"/>
            </w:pPr>
            <w:r>
              <w:t xml:space="preserve">Water, carbon tetrachloride or other chlorinated  </w:t>
            </w:r>
          </w:p>
          <w:p w14:paraId="4C09B0CD" w14:textId="77777777" w:rsidR="004E3D87" w:rsidRDefault="007166AF">
            <w:pPr>
              <w:spacing w:after="0" w:line="259" w:lineRule="auto"/>
              <w:ind w:left="0" w:firstLine="0"/>
              <w:jc w:val="both"/>
            </w:pPr>
            <w:r>
              <w:t xml:space="preserve">hydrocarbons, carbon dioxide, halogens  </w:t>
            </w:r>
          </w:p>
        </w:tc>
      </w:tr>
      <w:tr w:rsidR="004E3D87" w14:paraId="40DAFB6D" w14:textId="77777777">
        <w:trPr>
          <w:trHeight w:val="1392"/>
        </w:trPr>
        <w:tc>
          <w:tcPr>
            <w:tcW w:w="4514" w:type="dxa"/>
            <w:tcBorders>
              <w:top w:val="single" w:sz="4" w:space="0" w:color="000000"/>
              <w:left w:val="single" w:sz="4" w:space="0" w:color="000000"/>
              <w:bottom w:val="single" w:sz="4" w:space="0" w:color="000000"/>
              <w:right w:val="single" w:sz="4" w:space="0" w:color="000000"/>
            </w:tcBorders>
          </w:tcPr>
          <w:p w14:paraId="1F1AE698" w14:textId="77777777" w:rsidR="004E3D87" w:rsidRDefault="007166AF">
            <w:pPr>
              <w:spacing w:after="0" w:line="259" w:lineRule="auto"/>
              <w:ind w:left="7" w:firstLine="0"/>
            </w:pPr>
            <w:r>
              <w:t xml:space="preserve">Ammonia (anhydrous)  </w:t>
            </w:r>
          </w:p>
        </w:tc>
        <w:tc>
          <w:tcPr>
            <w:tcW w:w="4512" w:type="dxa"/>
            <w:tcBorders>
              <w:top w:val="single" w:sz="4" w:space="0" w:color="000000"/>
              <w:left w:val="single" w:sz="4" w:space="0" w:color="000000"/>
              <w:bottom w:val="single" w:sz="4" w:space="0" w:color="000000"/>
              <w:right w:val="single" w:sz="4" w:space="0" w:color="000000"/>
            </w:tcBorders>
          </w:tcPr>
          <w:p w14:paraId="660D20D2" w14:textId="77777777" w:rsidR="004E3D87" w:rsidRDefault="007166AF">
            <w:pPr>
              <w:spacing w:after="0" w:line="242" w:lineRule="auto"/>
              <w:ind w:left="0" w:firstLine="0"/>
            </w:pPr>
            <w:r>
              <w:t xml:space="preserve">Mercury (in manometers, for example), chlorine,  </w:t>
            </w:r>
          </w:p>
          <w:p w14:paraId="20B0FCB2" w14:textId="77777777" w:rsidR="004E3D87" w:rsidRDefault="007166AF">
            <w:pPr>
              <w:spacing w:after="0" w:line="259" w:lineRule="auto"/>
              <w:ind w:left="0" w:right="371" w:firstLine="0"/>
            </w:pPr>
            <w:r>
              <w:t xml:space="preserve">calcium hypochlorite, iodine, bromine, hydrofluoric  acid (anhydrous)  </w:t>
            </w:r>
          </w:p>
        </w:tc>
      </w:tr>
      <w:tr w:rsidR="004E3D87" w14:paraId="03685340" w14:textId="77777777">
        <w:trPr>
          <w:trHeight w:val="1387"/>
        </w:trPr>
        <w:tc>
          <w:tcPr>
            <w:tcW w:w="4514" w:type="dxa"/>
            <w:tcBorders>
              <w:top w:val="single" w:sz="4" w:space="0" w:color="000000"/>
              <w:left w:val="single" w:sz="4" w:space="0" w:color="000000"/>
              <w:bottom w:val="single" w:sz="4" w:space="0" w:color="000000"/>
              <w:right w:val="single" w:sz="4" w:space="0" w:color="000000"/>
            </w:tcBorders>
          </w:tcPr>
          <w:p w14:paraId="2BEC585E" w14:textId="77777777" w:rsidR="004E3D87" w:rsidRDefault="007166AF">
            <w:pPr>
              <w:spacing w:after="0" w:line="259" w:lineRule="auto"/>
              <w:ind w:left="7" w:firstLine="0"/>
            </w:pPr>
            <w:r>
              <w:t xml:space="preserve">Ammonium nitrate  </w:t>
            </w:r>
          </w:p>
        </w:tc>
        <w:tc>
          <w:tcPr>
            <w:tcW w:w="4512" w:type="dxa"/>
            <w:tcBorders>
              <w:top w:val="single" w:sz="4" w:space="0" w:color="000000"/>
              <w:left w:val="single" w:sz="4" w:space="0" w:color="000000"/>
              <w:bottom w:val="single" w:sz="4" w:space="0" w:color="000000"/>
              <w:right w:val="single" w:sz="4" w:space="0" w:color="000000"/>
            </w:tcBorders>
          </w:tcPr>
          <w:p w14:paraId="2506EAD6" w14:textId="77777777" w:rsidR="004E3D87" w:rsidRDefault="007166AF">
            <w:pPr>
              <w:spacing w:after="5" w:line="238" w:lineRule="auto"/>
              <w:ind w:left="0" w:firstLine="0"/>
            </w:pPr>
            <w:r>
              <w:t xml:space="preserve">Acids, powdered metals, flammable liquids,  </w:t>
            </w:r>
          </w:p>
          <w:p w14:paraId="156BE1AC" w14:textId="77777777" w:rsidR="004E3D87" w:rsidRDefault="007166AF">
            <w:pPr>
              <w:spacing w:after="5" w:line="238" w:lineRule="auto"/>
              <w:ind w:left="0" w:firstLine="0"/>
            </w:pPr>
            <w:r>
              <w:t xml:space="preserve">chlorates, nitrites, sulfur, finely divided organic  </w:t>
            </w:r>
          </w:p>
          <w:p w14:paraId="66BD335D" w14:textId="77777777" w:rsidR="004E3D87" w:rsidRDefault="007166AF">
            <w:pPr>
              <w:spacing w:after="0" w:line="259" w:lineRule="auto"/>
              <w:ind w:left="0" w:firstLine="0"/>
            </w:pPr>
            <w:r>
              <w:t xml:space="preserve">combustible materials  </w:t>
            </w:r>
          </w:p>
        </w:tc>
      </w:tr>
      <w:tr w:rsidR="004E3D87" w14:paraId="4D82C5D2" w14:textId="77777777">
        <w:trPr>
          <w:trHeight w:val="331"/>
        </w:trPr>
        <w:tc>
          <w:tcPr>
            <w:tcW w:w="4514" w:type="dxa"/>
            <w:tcBorders>
              <w:top w:val="single" w:sz="4" w:space="0" w:color="000000"/>
              <w:left w:val="single" w:sz="4" w:space="0" w:color="000000"/>
              <w:bottom w:val="single" w:sz="4" w:space="0" w:color="000000"/>
              <w:right w:val="single" w:sz="4" w:space="0" w:color="000000"/>
            </w:tcBorders>
          </w:tcPr>
          <w:p w14:paraId="544E7745" w14:textId="77777777" w:rsidR="004E3D87" w:rsidRDefault="007166AF">
            <w:pPr>
              <w:spacing w:after="0" w:line="259" w:lineRule="auto"/>
              <w:ind w:left="7" w:firstLine="0"/>
            </w:pPr>
            <w:r>
              <w:t xml:space="preserve">Aniline  </w:t>
            </w:r>
          </w:p>
        </w:tc>
        <w:tc>
          <w:tcPr>
            <w:tcW w:w="4512" w:type="dxa"/>
            <w:tcBorders>
              <w:top w:val="single" w:sz="4" w:space="0" w:color="000000"/>
              <w:left w:val="single" w:sz="4" w:space="0" w:color="000000"/>
              <w:bottom w:val="single" w:sz="4" w:space="0" w:color="000000"/>
              <w:right w:val="single" w:sz="4" w:space="0" w:color="000000"/>
            </w:tcBorders>
          </w:tcPr>
          <w:p w14:paraId="614274AC" w14:textId="77777777" w:rsidR="004E3D87" w:rsidRDefault="007166AF">
            <w:pPr>
              <w:spacing w:after="0" w:line="259" w:lineRule="auto"/>
              <w:ind w:left="0" w:firstLine="0"/>
            </w:pPr>
            <w:r>
              <w:t xml:space="preserve">Nitric acid, hydrogen peroxide  </w:t>
            </w:r>
          </w:p>
        </w:tc>
      </w:tr>
      <w:tr w:rsidR="004E3D87" w14:paraId="797B2D46" w14:textId="77777777">
        <w:trPr>
          <w:trHeight w:val="331"/>
        </w:trPr>
        <w:tc>
          <w:tcPr>
            <w:tcW w:w="4514" w:type="dxa"/>
            <w:tcBorders>
              <w:top w:val="single" w:sz="4" w:space="0" w:color="000000"/>
              <w:left w:val="single" w:sz="4" w:space="0" w:color="000000"/>
              <w:bottom w:val="single" w:sz="4" w:space="0" w:color="000000"/>
              <w:right w:val="single" w:sz="4" w:space="0" w:color="000000"/>
            </w:tcBorders>
          </w:tcPr>
          <w:p w14:paraId="2CEBF33D" w14:textId="77777777" w:rsidR="004E3D87" w:rsidRDefault="007166AF">
            <w:pPr>
              <w:spacing w:after="0" w:line="259" w:lineRule="auto"/>
              <w:ind w:left="7" w:firstLine="0"/>
            </w:pPr>
            <w:r>
              <w:t xml:space="preserve">Arsenical materials  </w:t>
            </w:r>
          </w:p>
        </w:tc>
        <w:tc>
          <w:tcPr>
            <w:tcW w:w="4512" w:type="dxa"/>
            <w:tcBorders>
              <w:top w:val="single" w:sz="4" w:space="0" w:color="000000"/>
              <w:left w:val="single" w:sz="4" w:space="0" w:color="000000"/>
              <w:bottom w:val="single" w:sz="4" w:space="0" w:color="000000"/>
              <w:right w:val="single" w:sz="4" w:space="0" w:color="000000"/>
            </w:tcBorders>
          </w:tcPr>
          <w:p w14:paraId="72DF3EDA" w14:textId="77777777" w:rsidR="004E3D87" w:rsidRDefault="007166AF">
            <w:pPr>
              <w:spacing w:after="0" w:line="259" w:lineRule="auto"/>
              <w:ind w:left="0" w:firstLine="0"/>
            </w:pPr>
            <w:r>
              <w:t xml:space="preserve">Any reducing agent  </w:t>
            </w:r>
          </w:p>
        </w:tc>
      </w:tr>
      <w:tr w:rsidR="004E3D87" w14:paraId="3DDC8750" w14:textId="77777777">
        <w:trPr>
          <w:trHeight w:val="331"/>
        </w:trPr>
        <w:tc>
          <w:tcPr>
            <w:tcW w:w="4514" w:type="dxa"/>
            <w:tcBorders>
              <w:top w:val="single" w:sz="4" w:space="0" w:color="000000"/>
              <w:left w:val="single" w:sz="4" w:space="0" w:color="000000"/>
              <w:bottom w:val="single" w:sz="4" w:space="0" w:color="000000"/>
              <w:right w:val="single" w:sz="4" w:space="0" w:color="000000"/>
            </w:tcBorders>
          </w:tcPr>
          <w:p w14:paraId="0584CED8" w14:textId="77777777" w:rsidR="004E3D87" w:rsidRDefault="007166AF">
            <w:pPr>
              <w:spacing w:after="0" w:line="259" w:lineRule="auto"/>
              <w:ind w:left="7" w:firstLine="0"/>
            </w:pPr>
            <w:r>
              <w:t xml:space="preserve">Azides  </w:t>
            </w:r>
          </w:p>
        </w:tc>
        <w:tc>
          <w:tcPr>
            <w:tcW w:w="4512" w:type="dxa"/>
            <w:tcBorders>
              <w:top w:val="single" w:sz="4" w:space="0" w:color="000000"/>
              <w:left w:val="single" w:sz="4" w:space="0" w:color="000000"/>
              <w:bottom w:val="single" w:sz="4" w:space="0" w:color="000000"/>
              <w:right w:val="single" w:sz="4" w:space="0" w:color="000000"/>
            </w:tcBorders>
          </w:tcPr>
          <w:p w14:paraId="52FFE40C" w14:textId="77777777" w:rsidR="004E3D87" w:rsidRDefault="007166AF">
            <w:pPr>
              <w:spacing w:after="0" w:line="259" w:lineRule="auto"/>
              <w:ind w:left="0" w:firstLine="0"/>
            </w:pPr>
            <w:r>
              <w:t xml:space="preserve">Acids  </w:t>
            </w:r>
          </w:p>
        </w:tc>
      </w:tr>
      <w:tr w:rsidR="004E3D87" w14:paraId="28274A15" w14:textId="77777777">
        <w:trPr>
          <w:trHeight w:val="326"/>
        </w:trPr>
        <w:tc>
          <w:tcPr>
            <w:tcW w:w="4514" w:type="dxa"/>
            <w:tcBorders>
              <w:top w:val="single" w:sz="4" w:space="0" w:color="000000"/>
              <w:left w:val="single" w:sz="4" w:space="0" w:color="000000"/>
              <w:bottom w:val="single" w:sz="4" w:space="0" w:color="000000"/>
              <w:right w:val="single" w:sz="4" w:space="0" w:color="000000"/>
            </w:tcBorders>
          </w:tcPr>
          <w:p w14:paraId="503FD191" w14:textId="77777777" w:rsidR="004E3D87" w:rsidRDefault="007166AF">
            <w:pPr>
              <w:spacing w:after="0" w:line="259" w:lineRule="auto"/>
              <w:ind w:left="7" w:firstLine="0"/>
            </w:pPr>
            <w:r>
              <w:t xml:space="preserve">Bromine  </w:t>
            </w:r>
          </w:p>
        </w:tc>
        <w:tc>
          <w:tcPr>
            <w:tcW w:w="4512" w:type="dxa"/>
            <w:tcBorders>
              <w:top w:val="single" w:sz="4" w:space="0" w:color="000000"/>
              <w:left w:val="single" w:sz="4" w:space="0" w:color="000000"/>
              <w:bottom w:val="single" w:sz="4" w:space="0" w:color="000000"/>
              <w:right w:val="single" w:sz="4" w:space="0" w:color="000000"/>
            </w:tcBorders>
          </w:tcPr>
          <w:p w14:paraId="3B5788C9" w14:textId="77777777" w:rsidR="004E3D87" w:rsidRDefault="007166AF">
            <w:pPr>
              <w:spacing w:after="0" w:line="259" w:lineRule="auto"/>
              <w:ind w:left="0" w:firstLine="0"/>
            </w:pPr>
            <w:r>
              <w:t xml:space="preserve">See chlorine  </w:t>
            </w:r>
          </w:p>
        </w:tc>
      </w:tr>
      <w:tr w:rsidR="004E3D87" w14:paraId="1D52C242" w14:textId="77777777">
        <w:trPr>
          <w:trHeight w:val="331"/>
        </w:trPr>
        <w:tc>
          <w:tcPr>
            <w:tcW w:w="4514" w:type="dxa"/>
            <w:tcBorders>
              <w:top w:val="single" w:sz="4" w:space="0" w:color="000000"/>
              <w:left w:val="single" w:sz="4" w:space="0" w:color="000000"/>
              <w:bottom w:val="single" w:sz="4" w:space="0" w:color="000000"/>
              <w:right w:val="single" w:sz="4" w:space="0" w:color="000000"/>
            </w:tcBorders>
          </w:tcPr>
          <w:p w14:paraId="0651D0EA" w14:textId="77777777" w:rsidR="004E3D87" w:rsidRDefault="007166AF">
            <w:pPr>
              <w:spacing w:after="0" w:line="259" w:lineRule="auto"/>
              <w:ind w:left="7" w:firstLine="0"/>
            </w:pPr>
            <w:r>
              <w:t xml:space="preserve">Calcium oxide  </w:t>
            </w:r>
          </w:p>
        </w:tc>
        <w:tc>
          <w:tcPr>
            <w:tcW w:w="4512" w:type="dxa"/>
            <w:tcBorders>
              <w:top w:val="single" w:sz="4" w:space="0" w:color="000000"/>
              <w:left w:val="single" w:sz="4" w:space="0" w:color="000000"/>
              <w:bottom w:val="single" w:sz="4" w:space="0" w:color="000000"/>
              <w:right w:val="single" w:sz="4" w:space="0" w:color="000000"/>
            </w:tcBorders>
          </w:tcPr>
          <w:p w14:paraId="0BC846DA" w14:textId="77777777" w:rsidR="004E3D87" w:rsidRDefault="007166AF">
            <w:pPr>
              <w:spacing w:after="0" w:line="259" w:lineRule="auto"/>
              <w:ind w:left="0" w:firstLine="0"/>
            </w:pPr>
            <w:r>
              <w:t xml:space="preserve">Water  </w:t>
            </w:r>
          </w:p>
        </w:tc>
      </w:tr>
      <w:tr w:rsidR="004E3D87" w14:paraId="10060EC7" w14:textId="77777777">
        <w:trPr>
          <w:trHeight w:val="562"/>
        </w:trPr>
        <w:tc>
          <w:tcPr>
            <w:tcW w:w="4514" w:type="dxa"/>
            <w:tcBorders>
              <w:top w:val="single" w:sz="4" w:space="0" w:color="000000"/>
              <w:left w:val="single" w:sz="4" w:space="0" w:color="000000"/>
              <w:bottom w:val="single" w:sz="4" w:space="0" w:color="000000"/>
              <w:right w:val="single" w:sz="4" w:space="0" w:color="000000"/>
            </w:tcBorders>
          </w:tcPr>
          <w:p w14:paraId="0AF32623" w14:textId="77777777" w:rsidR="004E3D87" w:rsidRDefault="007166AF">
            <w:pPr>
              <w:spacing w:after="0" w:line="259" w:lineRule="auto"/>
              <w:ind w:left="7" w:firstLine="0"/>
            </w:pPr>
            <w:r>
              <w:t xml:space="preserve">Carbon (activated)  </w:t>
            </w:r>
          </w:p>
        </w:tc>
        <w:tc>
          <w:tcPr>
            <w:tcW w:w="4512" w:type="dxa"/>
            <w:tcBorders>
              <w:top w:val="single" w:sz="4" w:space="0" w:color="000000"/>
              <w:left w:val="single" w:sz="4" w:space="0" w:color="000000"/>
              <w:bottom w:val="single" w:sz="4" w:space="0" w:color="000000"/>
              <w:right w:val="single" w:sz="4" w:space="0" w:color="000000"/>
            </w:tcBorders>
          </w:tcPr>
          <w:p w14:paraId="2D0ABD1F" w14:textId="77777777" w:rsidR="004E3D87" w:rsidRDefault="007166AF">
            <w:pPr>
              <w:spacing w:after="0" w:line="259" w:lineRule="auto"/>
              <w:ind w:left="0" w:firstLine="0"/>
            </w:pPr>
            <w:r>
              <w:t xml:space="preserve">Calcium hypochlorite, all oxidizing agents  </w:t>
            </w:r>
          </w:p>
        </w:tc>
      </w:tr>
      <w:tr w:rsidR="004E3D87" w14:paraId="604C6F92" w14:textId="77777777">
        <w:trPr>
          <w:trHeight w:val="331"/>
        </w:trPr>
        <w:tc>
          <w:tcPr>
            <w:tcW w:w="4514" w:type="dxa"/>
            <w:tcBorders>
              <w:top w:val="single" w:sz="4" w:space="0" w:color="000000"/>
              <w:left w:val="single" w:sz="4" w:space="0" w:color="000000"/>
              <w:bottom w:val="single" w:sz="4" w:space="0" w:color="000000"/>
              <w:right w:val="single" w:sz="4" w:space="0" w:color="000000"/>
            </w:tcBorders>
          </w:tcPr>
          <w:p w14:paraId="5371AAD4" w14:textId="77777777" w:rsidR="004E3D87" w:rsidRDefault="007166AF">
            <w:pPr>
              <w:spacing w:after="0" w:line="259" w:lineRule="auto"/>
              <w:ind w:left="7" w:firstLine="0"/>
            </w:pPr>
            <w:r>
              <w:t xml:space="preserve">Carbon tetrachloride  </w:t>
            </w:r>
          </w:p>
        </w:tc>
        <w:tc>
          <w:tcPr>
            <w:tcW w:w="4512" w:type="dxa"/>
            <w:tcBorders>
              <w:top w:val="single" w:sz="4" w:space="0" w:color="000000"/>
              <w:left w:val="single" w:sz="4" w:space="0" w:color="000000"/>
              <w:bottom w:val="single" w:sz="4" w:space="0" w:color="000000"/>
              <w:right w:val="single" w:sz="4" w:space="0" w:color="000000"/>
            </w:tcBorders>
          </w:tcPr>
          <w:p w14:paraId="4AB36C3E" w14:textId="77777777" w:rsidR="004E3D87" w:rsidRDefault="007166AF">
            <w:pPr>
              <w:spacing w:after="0" w:line="259" w:lineRule="auto"/>
              <w:ind w:left="0" w:firstLine="0"/>
            </w:pPr>
            <w:r>
              <w:t xml:space="preserve">Sodium  </w:t>
            </w:r>
          </w:p>
        </w:tc>
      </w:tr>
      <w:tr w:rsidR="004E3D87" w14:paraId="2D1F2D9B" w14:textId="77777777">
        <w:trPr>
          <w:trHeight w:val="1114"/>
        </w:trPr>
        <w:tc>
          <w:tcPr>
            <w:tcW w:w="4514" w:type="dxa"/>
            <w:tcBorders>
              <w:top w:val="single" w:sz="4" w:space="0" w:color="000000"/>
              <w:left w:val="single" w:sz="4" w:space="0" w:color="000000"/>
              <w:bottom w:val="single" w:sz="4" w:space="0" w:color="000000"/>
              <w:right w:val="single" w:sz="4" w:space="0" w:color="000000"/>
            </w:tcBorders>
          </w:tcPr>
          <w:p w14:paraId="6F612734" w14:textId="77777777" w:rsidR="004E3D87" w:rsidRDefault="007166AF">
            <w:pPr>
              <w:spacing w:after="0" w:line="259" w:lineRule="auto"/>
              <w:ind w:left="7" w:firstLine="0"/>
            </w:pPr>
            <w:r>
              <w:t xml:space="preserve">Chlorates  </w:t>
            </w:r>
          </w:p>
        </w:tc>
        <w:tc>
          <w:tcPr>
            <w:tcW w:w="4512" w:type="dxa"/>
            <w:tcBorders>
              <w:top w:val="single" w:sz="4" w:space="0" w:color="000000"/>
              <w:left w:val="single" w:sz="4" w:space="0" w:color="000000"/>
              <w:bottom w:val="single" w:sz="4" w:space="0" w:color="000000"/>
              <w:right w:val="single" w:sz="4" w:space="0" w:color="000000"/>
            </w:tcBorders>
          </w:tcPr>
          <w:p w14:paraId="7D29D6B2" w14:textId="77777777" w:rsidR="004E3D87" w:rsidRDefault="007166AF">
            <w:pPr>
              <w:spacing w:after="0" w:line="242" w:lineRule="auto"/>
              <w:ind w:left="0" w:firstLine="0"/>
            </w:pPr>
            <w:r>
              <w:t xml:space="preserve">Ammonium salts, acids, powdered metals, sulfur,  </w:t>
            </w:r>
          </w:p>
          <w:p w14:paraId="491E5E94" w14:textId="77777777" w:rsidR="004E3D87" w:rsidRDefault="007166AF">
            <w:pPr>
              <w:spacing w:after="0" w:line="259" w:lineRule="auto"/>
              <w:ind w:left="0" w:firstLine="0"/>
            </w:pPr>
            <w:r>
              <w:t xml:space="preserve">finely divided organic or combustible materials  </w:t>
            </w:r>
          </w:p>
        </w:tc>
      </w:tr>
      <w:tr w:rsidR="004E3D87" w14:paraId="0B01E73F" w14:textId="77777777">
        <w:trPr>
          <w:trHeight w:val="840"/>
        </w:trPr>
        <w:tc>
          <w:tcPr>
            <w:tcW w:w="4514" w:type="dxa"/>
            <w:tcBorders>
              <w:top w:val="single" w:sz="4" w:space="0" w:color="000000"/>
              <w:left w:val="single" w:sz="4" w:space="0" w:color="000000"/>
              <w:bottom w:val="single" w:sz="4" w:space="0" w:color="000000"/>
              <w:right w:val="single" w:sz="4" w:space="0" w:color="000000"/>
            </w:tcBorders>
          </w:tcPr>
          <w:p w14:paraId="202564FC" w14:textId="77777777" w:rsidR="004E3D87" w:rsidRDefault="007166AF">
            <w:pPr>
              <w:spacing w:after="0" w:line="259" w:lineRule="auto"/>
              <w:ind w:left="7" w:firstLine="0"/>
            </w:pPr>
            <w:r>
              <w:t xml:space="preserve">Chromic acid and chromium  </w:t>
            </w:r>
          </w:p>
        </w:tc>
        <w:tc>
          <w:tcPr>
            <w:tcW w:w="4512" w:type="dxa"/>
            <w:tcBorders>
              <w:top w:val="single" w:sz="4" w:space="0" w:color="000000"/>
              <w:left w:val="single" w:sz="4" w:space="0" w:color="000000"/>
              <w:bottom w:val="single" w:sz="4" w:space="0" w:color="000000"/>
              <w:right w:val="single" w:sz="4" w:space="0" w:color="000000"/>
            </w:tcBorders>
          </w:tcPr>
          <w:p w14:paraId="559FCA92" w14:textId="77777777" w:rsidR="004E3D87" w:rsidRDefault="007166AF">
            <w:pPr>
              <w:spacing w:after="0" w:line="242" w:lineRule="auto"/>
              <w:ind w:left="0" w:firstLine="0"/>
            </w:pPr>
            <w:r>
              <w:t xml:space="preserve">Acetic acid, naphthalene, camphor, glycerol,  </w:t>
            </w:r>
          </w:p>
          <w:p w14:paraId="6E2B37A0" w14:textId="77777777" w:rsidR="004E3D87" w:rsidRDefault="007166AF">
            <w:pPr>
              <w:spacing w:after="0" w:line="259" w:lineRule="auto"/>
              <w:ind w:left="0" w:firstLine="0"/>
            </w:pPr>
            <w:r>
              <w:t xml:space="preserve">alcohol, flammable liquids in general  </w:t>
            </w:r>
          </w:p>
        </w:tc>
      </w:tr>
      <w:tr w:rsidR="004E3D87" w14:paraId="6CF578BA" w14:textId="77777777">
        <w:trPr>
          <w:trHeight w:val="1939"/>
        </w:trPr>
        <w:tc>
          <w:tcPr>
            <w:tcW w:w="4514" w:type="dxa"/>
            <w:tcBorders>
              <w:top w:val="single" w:sz="4" w:space="0" w:color="000000"/>
              <w:left w:val="single" w:sz="4" w:space="0" w:color="000000"/>
              <w:bottom w:val="single" w:sz="4" w:space="0" w:color="000000"/>
              <w:right w:val="single" w:sz="4" w:space="0" w:color="000000"/>
            </w:tcBorders>
          </w:tcPr>
          <w:p w14:paraId="63110193" w14:textId="77777777" w:rsidR="004E3D87" w:rsidRDefault="007166AF">
            <w:pPr>
              <w:spacing w:after="0" w:line="259" w:lineRule="auto"/>
              <w:ind w:left="7" w:firstLine="0"/>
            </w:pPr>
            <w:r>
              <w:t xml:space="preserve">Chlorine  </w:t>
            </w:r>
          </w:p>
        </w:tc>
        <w:tc>
          <w:tcPr>
            <w:tcW w:w="4512" w:type="dxa"/>
            <w:tcBorders>
              <w:top w:val="single" w:sz="4" w:space="0" w:color="000000"/>
              <w:left w:val="single" w:sz="4" w:space="0" w:color="000000"/>
              <w:bottom w:val="single" w:sz="4" w:space="0" w:color="000000"/>
              <w:right w:val="single" w:sz="4" w:space="0" w:color="000000"/>
            </w:tcBorders>
          </w:tcPr>
          <w:p w14:paraId="1E764C41" w14:textId="77777777" w:rsidR="004E3D87" w:rsidRDefault="007166AF">
            <w:pPr>
              <w:spacing w:after="5" w:line="238" w:lineRule="auto"/>
              <w:ind w:left="0" w:right="83" w:firstLine="0"/>
            </w:pPr>
            <w:r>
              <w:t xml:space="preserve">Ammonia, acetylene, butadiene, butane, methane,  </w:t>
            </w:r>
          </w:p>
          <w:p w14:paraId="3B582A03" w14:textId="77777777" w:rsidR="004E3D87" w:rsidRDefault="007166AF">
            <w:pPr>
              <w:spacing w:after="5" w:line="238" w:lineRule="auto"/>
              <w:ind w:left="0" w:firstLine="0"/>
            </w:pPr>
            <w:r>
              <w:t xml:space="preserve">propane (or other petroleum gases), hydrogen,  </w:t>
            </w:r>
          </w:p>
          <w:p w14:paraId="40508B1C" w14:textId="77777777" w:rsidR="004E3D87" w:rsidRDefault="007166AF">
            <w:pPr>
              <w:spacing w:after="0" w:line="259" w:lineRule="auto"/>
              <w:ind w:left="0" w:right="183" w:firstLine="0"/>
            </w:pPr>
            <w:r>
              <w:t xml:space="preserve">sodium carbide, benzene, finely divided metals,  turpentine  </w:t>
            </w:r>
          </w:p>
        </w:tc>
      </w:tr>
      <w:tr w:rsidR="004E3D87" w14:paraId="52EEB604" w14:textId="77777777">
        <w:trPr>
          <w:trHeight w:val="840"/>
        </w:trPr>
        <w:tc>
          <w:tcPr>
            <w:tcW w:w="4514" w:type="dxa"/>
            <w:tcBorders>
              <w:top w:val="single" w:sz="4" w:space="0" w:color="000000"/>
              <w:left w:val="single" w:sz="4" w:space="0" w:color="000000"/>
              <w:bottom w:val="single" w:sz="4" w:space="0" w:color="000000"/>
              <w:right w:val="single" w:sz="4" w:space="0" w:color="000000"/>
            </w:tcBorders>
          </w:tcPr>
          <w:p w14:paraId="20256352" w14:textId="77777777" w:rsidR="004E3D87" w:rsidRDefault="007166AF">
            <w:pPr>
              <w:spacing w:after="0" w:line="259" w:lineRule="auto"/>
              <w:ind w:left="7" w:firstLine="0"/>
            </w:pPr>
            <w:r>
              <w:t xml:space="preserve">Chlorine dioxide  </w:t>
            </w:r>
          </w:p>
        </w:tc>
        <w:tc>
          <w:tcPr>
            <w:tcW w:w="4512" w:type="dxa"/>
            <w:tcBorders>
              <w:top w:val="single" w:sz="4" w:space="0" w:color="000000"/>
              <w:left w:val="single" w:sz="4" w:space="0" w:color="000000"/>
              <w:bottom w:val="single" w:sz="4" w:space="0" w:color="000000"/>
              <w:right w:val="single" w:sz="4" w:space="0" w:color="000000"/>
            </w:tcBorders>
          </w:tcPr>
          <w:p w14:paraId="555FFC0E" w14:textId="77777777" w:rsidR="004E3D87" w:rsidRDefault="007166AF">
            <w:pPr>
              <w:spacing w:after="0" w:line="259" w:lineRule="auto"/>
              <w:ind w:left="0" w:firstLine="0"/>
            </w:pPr>
            <w:r>
              <w:t xml:space="preserve">Ammonia, methane, phosphine, </w:t>
            </w:r>
          </w:p>
          <w:p w14:paraId="5E5598EC" w14:textId="77777777" w:rsidR="004E3D87" w:rsidRDefault="007166AF">
            <w:pPr>
              <w:spacing w:after="0" w:line="259" w:lineRule="auto"/>
              <w:ind w:left="0" w:firstLine="0"/>
            </w:pPr>
            <w:r>
              <w:t xml:space="preserve">hydrogen  </w:t>
            </w:r>
          </w:p>
          <w:p w14:paraId="14D88EE5" w14:textId="77777777" w:rsidR="004E3D87" w:rsidRDefault="007166AF">
            <w:pPr>
              <w:spacing w:after="0" w:line="259" w:lineRule="auto"/>
              <w:ind w:left="0" w:firstLine="0"/>
            </w:pPr>
            <w:r>
              <w:t xml:space="preserve">Sulfide  </w:t>
            </w:r>
          </w:p>
        </w:tc>
      </w:tr>
      <w:tr w:rsidR="004E3D87" w14:paraId="106B32F4" w14:textId="77777777">
        <w:trPr>
          <w:trHeight w:val="326"/>
        </w:trPr>
        <w:tc>
          <w:tcPr>
            <w:tcW w:w="4514" w:type="dxa"/>
            <w:tcBorders>
              <w:top w:val="single" w:sz="4" w:space="0" w:color="000000"/>
              <w:left w:val="single" w:sz="4" w:space="0" w:color="000000"/>
              <w:bottom w:val="single" w:sz="4" w:space="0" w:color="000000"/>
              <w:right w:val="single" w:sz="4" w:space="0" w:color="000000"/>
            </w:tcBorders>
          </w:tcPr>
          <w:p w14:paraId="2AC99497" w14:textId="77777777" w:rsidR="004E3D87" w:rsidRDefault="007166AF">
            <w:pPr>
              <w:spacing w:after="0" w:line="259" w:lineRule="auto"/>
              <w:ind w:left="7" w:firstLine="0"/>
            </w:pPr>
            <w:r>
              <w:t xml:space="preserve">Copper  </w:t>
            </w:r>
          </w:p>
        </w:tc>
        <w:tc>
          <w:tcPr>
            <w:tcW w:w="4512" w:type="dxa"/>
            <w:tcBorders>
              <w:top w:val="single" w:sz="4" w:space="0" w:color="000000"/>
              <w:left w:val="single" w:sz="4" w:space="0" w:color="000000"/>
              <w:bottom w:val="single" w:sz="4" w:space="0" w:color="000000"/>
              <w:right w:val="single" w:sz="4" w:space="0" w:color="000000"/>
            </w:tcBorders>
          </w:tcPr>
          <w:p w14:paraId="1256363B" w14:textId="77777777" w:rsidR="004E3D87" w:rsidRDefault="007166AF">
            <w:pPr>
              <w:spacing w:after="0" w:line="259" w:lineRule="auto"/>
              <w:ind w:left="0" w:firstLine="0"/>
            </w:pPr>
            <w:r>
              <w:t xml:space="preserve">Acetylene, hydrogen peroxide  </w:t>
            </w:r>
          </w:p>
        </w:tc>
      </w:tr>
      <w:tr w:rsidR="004E3D87" w14:paraId="3E380B66" w14:textId="77777777">
        <w:trPr>
          <w:trHeight w:val="331"/>
        </w:trPr>
        <w:tc>
          <w:tcPr>
            <w:tcW w:w="4514" w:type="dxa"/>
            <w:tcBorders>
              <w:top w:val="single" w:sz="4" w:space="0" w:color="000000"/>
              <w:left w:val="single" w:sz="4" w:space="0" w:color="000000"/>
              <w:bottom w:val="single" w:sz="4" w:space="0" w:color="000000"/>
              <w:right w:val="single" w:sz="4" w:space="0" w:color="000000"/>
            </w:tcBorders>
          </w:tcPr>
          <w:p w14:paraId="7B8E72FC" w14:textId="77777777" w:rsidR="004E3D87" w:rsidRDefault="007166AF">
            <w:pPr>
              <w:spacing w:after="0" w:line="259" w:lineRule="auto"/>
              <w:ind w:left="7" w:firstLine="0"/>
            </w:pPr>
            <w:r>
              <w:t xml:space="preserve">Cumene hydroperoxide  </w:t>
            </w:r>
          </w:p>
        </w:tc>
        <w:tc>
          <w:tcPr>
            <w:tcW w:w="4512" w:type="dxa"/>
            <w:tcBorders>
              <w:top w:val="single" w:sz="4" w:space="0" w:color="000000"/>
              <w:left w:val="single" w:sz="4" w:space="0" w:color="000000"/>
              <w:bottom w:val="single" w:sz="4" w:space="0" w:color="000000"/>
              <w:right w:val="single" w:sz="4" w:space="0" w:color="000000"/>
            </w:tcBorders>
          </w:tcPr>
          <w:p w14:paraId="22DE1E2B" w14:textId="77777777" w:rsidR="004E3D87" w:rsidRDefault="007166AF">
            <w:pPr>
              <w:spacing w:after="0" w:line="259" w:lineRule="auto"/>
              <w:ind w:left="0" w:firstLine="0"/>
            </w:pPr>
            <w:r>
              <w:t xml:space="preserve">Acids (organic or inorganic)  </w:t>
            </w:r>
          </w:p>
        </w:tc>
      </w:tr>
      <w:tr w:rsidR="004E3D87" w14:paraId="34BD3BE7" w14:textId="77777777">
        <w:trPr>
          <w:trHeight w:val="331"/>
        </w:trPr>
        <w:tc>
          <w:tcPr>
            <w:tcW w:w="4514" w:type="dxa"/>
            <w:tcBorders>
              <w:top w:val="single" w:sz="4" w:space="0" w:color="000000"/>
              <w:left w:val="single" w:sz="4" w:space="0" w:color="000000"/>
              <w:bottom w:val="single" w:sz="4" w:space="0" w:color="000000"/>
              <w:right w:val="single" w:sz="4" w:space="0" w:color="000000"/>
            </w:tcBorders>
          </w:tcPr>
          <w:p w14:paraId="071A0F3E" w14:textId="77777777" w:rsidR="004E3D87" w:rsidRDefault="007166AF">
            <w:pPr>
              <w:spacing w:after="0" w:line="259" w:lineRule="auto"/>
              <w:ind w:left="7" w:firstLine="0"/>
            </w:pPr>
            <w:r>
              <w:t xml:space="preserve">Cyanides  </w:t>
            </w:r>
          </w:p>
        </w:tc>
        <w:tc>
          <w:tcPr>
            <w:tcW w:w="4512" w:type="dxa"/>
            <w:tcBorders>
              <w:top w:val="single" w:sz="4" w:space="0" w:color="000000"/>
              <w:left w:val="single" w:sz="4" w:space="0" w:color="000000"/>
              <w:bottom w:val="single" w:sz="4" w:space="0" w:color="000000"/>
              <w:right w:val="single" w:sz="4" w:space="0" w:color="000000"/>
            </w:tcBorders>
          </w:tcPr>
          <w:p w14:paraId="0DC76012" w14:textId="77777777" w:rsidR="004E3D87" w:rsidRDefault="007166AF">
            <w:pPr>
              <w:spacing w:after="0" w:line="259" w:lineRule="auto"/>
              <w:ind w:left="0" w:firstLine="0"/>
            </w:pPr>
            <w:r>
              <w:t xml:space="preserve">Acids  </w:t>
            </w:r>
          </w:p>
        </w:tc>
      </w:tr>
      <w:tr w:rsidR="004E3D87" w14:paraId="64A06E4E" w14:textId="77777777">
        <w:trPr>
          <w:trHeight w:val="605"/>
        </w:trPr>
        <w:tc>
          <w:tcPr>
            <w:tcW w:w="4514" w:type="dxa"/>
            <w:tcBorders>
              <w:top w:val="single" w:sz="4" w:space="0" w:color="000000"/>
              <w:left w:val="single" w:sz="4" w:space="0" w:color="000000"/>
              <w:bottom w:val="single" w:sz="4" w:space="0" w:color="000000"/>
              <w:right w:val="single" w:sz="4" w:space="0" w:color="000000"/>
            </w:tcBorders>
          </w:tcPr>
          <w:p w14:paraId="5AAFCA95" w14:textId="77777777" w:rsidR="004E3D87" w:rsidRDefault="007166AF">
            <w:pPr>
              <w:spacing w:after="0" w:line="259" w:lineRule="auto"/>
              <w:ind w:left="7" w:firstLine="0"/>
            </w:pPr>
            <w:r>
              <w:t xml:space="preserve">Flammable liquids  </w:t>
            </w:r>
          </w:p>
        </w:tc>
        <w:tc>
          <w:tcPr>
            <w:tcW w:w="4512" w:type="dxa"/>
            <w:tcBorders>
              <w:top w:val="single" w:sz="4" w:space="0" w:color="000000"/>
              <w:left w:val="single" w:sz="4" w:space="0" w:color="000000"/>
              <w:bottom w:val="single" w:sz="4" w:space="0" w:color="000000"/>
              <w:right w:val="single" w:sz="4" w:space="0" w:color="000000"/>
            </w:tcBorders>
          </w:tcPr>
          <w:p w14:paraId="24FBA2C7" w14:textId="77777777" w:rsidR="004E3D87" w:rsidRDefault="007166AF">
            <w:pPr>
              <w:spacing w:after="0" w:line="259" w:lineRule="auto"/>
              <w:ind w:left="10" w:firstLine="0"/>
            </w:pPr>
            <w:r>
              <w:t xml:space="preserve">Ammonium nitrate, chromic acid, hydrogen  </w:t>
            </w:r>
          </w:p>
        </w:tc>
      </w:tr>
    </w:tbl>
    <w:p w14:paraId="79B48125" w14:textId="77777777" w:rsidR="004E3D87" w:rsidRDefault="004E3D87">
      <w:pPr>
        <w:spacing w:after="0" w:line="259" w:lineRule="auto"/>
        <w:ind w:left="-1008" w:right="1655" w:firstLine="0"/>
      </w:pPr>
    </w:p>
    <w:tbl>
      <w:tblPr>
        <w:tblStyle w:val="TableGrid"/>
        <w:tblW w:w="9038" w:type="dxa"/>
        <w:tblInd w:w="158" w:type="dxa"/>
        <w:tblCellMar>
          <w:top w:w="51" w:type="dxa"/>
          <w:left w:w="106" w:type="dxa"/>
          <w:right w:w="60" w:type="dxa"/>
        </w:tblCellMar>
        <w:tblLook w:val="04A0" w:firstRow="1" w:lastRow="0" w:firstColumn="1" w:lastColumn="0" w:noHBand="0" w:noVBand="1"/>
      </w:tblPr>
      <w:tblGrid>
        <w:gridCol w:w="4521"/>
        <w:gridCol w:w="4517"/>
      </w:tblGrid>
      <w:tr w:rsidR="004E3D87" w14:paraId="26D0D6FD" w14:textId="77777777">
        <w:trPr>
          <w:trHeight w:val="605"/>
        </w:trPr>
        <w:tc>
          <w:tcPr>
            <w:tcW w:w="4522" w:type="dxa"/>
            <w:tcBorders>
              <w:top w:val="single" w:sz="4" w:space="0" w:color="000000"/>
              <w:left w:val="single" w:sz="4" w:space="0" w:color="000000"/>
              <w:bottom w:val="single" w:sz="4" w:space="0" w:color="000000"/>
              <w:right w:val="single" w:sz="4" w:space="0" w:color="000000"/>
            </w:tcBorders>
          </w:tcPr>
          <w:p w14:paraId="1CCB6E57" w14:textId="77777777" w:rsidR="004E3D87" w:rsidRDefault="004E3D87">
            <w:pPr>
              <w:spacing w:after="160" w:line="259" w:lineRule="auto"/>
              <w:ind w:left="0" w:firstLine="0"/>
            </w:pPr>
          </w:p>
        </w:tc>
        <w:tc>
          <w:tcPr>
            <w:tcW w:w="4517" w:type="dxa"/>
            <w:tcBorders>
              <w:top w:val="single" w:sz="4" w:space="0" w:color="000000"/>
              <w:left w:val="single" w:sz="4" w:space="0" w:color="000000"/>
              <w:bottom w:val="single" w:sz="4" w:space="0" w:color="000000"/>
              <w:right w:val="single" w:sz="4" w:space="0" w:color="000000"/>
            </w:tcBorders>
          </w:tcPr>
          <w:p w14:paraId="4354C9DC" w14:textId="77777777" w:rsidR="004E3D87" w:rsidRDefault="007166AF">
            <w:pPr>
              <w:spacing w:after="0" w:line="259" w:lineRule="auto"/>
              <w:ind w:left="0" w:firstLine="0"/>
            </w:pPr>
            <w:r>
              <w:t xml:space="preserve">peroxide, nitric acid, sodium peroxide, halogens  </w:t>
            </w:r>
          </w:p>
        </w:tc>
      </w:tr>
      <w:tr w:rsidR="004E3D87" w14:paraId="70A7B604" w14:textId="77777777">
        <w:trPr>
          <w:trHeight w:val="331"/>
        </w:trPr>
        <w:tc>
          <w:tcPr>
            <w:tcW w:w="4522" w:type="dxa"/>
            <w:tcBorders>
              <w:top w:val="single" w:sz="4" w:space="0" w:color="000000"/>
              <w:left w:val="single" w:sz="4" w:space="0" w:color="000000"/>
              <w:bottom w:val="single" w:sz="4" w:space="0" w:color="000000"/>
              <w:right w:val="single" w:sz="4" w:space="0" w:color="000000"/>
            </w:tcBorders>
          </w:tcPr>
          <w:p w14:paraId="34D46820" w14:textId="77777777" w:rsidR="004E3D87" w:rsidRDefault="007166AF">
            <w:pPr>
              <w:spacing w:after="0" w:line="259" w:lineRule="auto"/>
              <w:ind w:left="5" w:firstLine="0"/>
            </w:pPr>
            <w:r>
              <w:t xml:space="preserve">Fluorine  </w:t>
            </w:r>
          </w:p>
        </w:tc>
        <w:tc>
          <w:tcPr>
            <w:tcW w:w="4517" w:type="dxa"/>
            <w:tcBorders>
              <w:top w:val="single" w:sz="4" w:space="0" w:color="000000"/>
              <w:left w:val="single" w:sz="4" w:space="0" w:color="000000"/>
              <w:bottom w:val="single" w:sz="4" w:space="0" w:color="000000"/>
              <w:right w:val="single" w:sz="4" w:space="0" w:color="000000"/>
            </w:tcBorders>
          </w:tcPr>
          <w:p w14:paraId="53AB60A7" w14:textId="77777777" w:rsidR="004E3D87" w:rsidRDefault="007166AF">
            <w:pPr>
              <w:spacing w:after="0" w:line="259" w:lineRule="auto"/>
              <w:ind w:left="0" w:firstLine="0"/>
            </w:pPr>
            <w:r>
              <w:t xml:space="preserve">All other chemicals  </w:t>
            </w:r>
          </w:p>
        </w:tc>
      </w:tr>
      <w:tr w:rsidR="004E3D87" w14:paraId="5596B2E6" w14:textId="77777777">
        <w:trPr>
          <w:trHeight w:val="840"/>
        </w:trPr>
        <w:tc>
          <w:tcPr>
            <w:tcW w:w="4522" w:type="dxa"/>
            <w:tcBorders>
              <w:top w:val="single" w:sz="4" w:space="0" w:color="000000"/>
              <w:left w:val="single" w:sz="4" w:space="0" w:color="000000"/>
              <w:bottom w:val="single" w:sz="4" w:space="0" w:color="000000"/>
              <w:right w:val="single" w:sz="4" w:space="0" w:color="000000"/>
            </w:tcBorders>
          </w:tcPr>
          <w:p w14:paraId="6CFE9F00" w14:textId="77777777" w:rsidR="004E3D87" w:rsidRDefault="007166AF">
            <w:pPr>
              <w:spacing w:after="0" w:line="259" w:lineRule="auto"/>
              <w:ind w:left="5" w:firstLine="0"/>
            </w:pPr>
            <w:r>
              <w:t xml:space="preserve">Hydrocarbons (such as butane,  propane, benzene)  </w:t>
            </w:r>
          </w:p>
        </w:tc>
        <w:tc>
          <w:tcPr>
            <w:tcW w:w="4517" w:type="dxa"/>
            <w:tcBorders>
              <w:top w:val="single" w:sz="4" w:space="0" w:color="000000"/>
              <w:left w:val="single" w:sz="4" w:space="0" w:color="000000"/>
              <w:bottom w:val="single" w:sz="4" w:space="0" w:color="000000"/>
              <w:right w:val="single" w:sz="4" w:space="0" w:color="000000"/>
            </w:tcBorders>
          </w:tcPr>
          <w:p w14:paraId="7F26C466" w14:textId="77777777" w:rsidR="004E3D87" w:rsidRDefault="007166AF">
            <w:pPr>
              <w:spacing w:after="0" w:line="259" w:lineRule="auto"/>
              <w:ind w:left="0" w:firstLine="0"/>
            </w:pPr>
            <w:r>
              <w:t xml:space="preserve">Fluorine, chlorine, bromine, chromic </w:t>
            </w:r>
          </w:p>
          <w:p w14:paraId="0D497192" w14:textId="77777777" w:rsidR="004E3D87" w:rsidRDefault="007166AF">
            <w:pPr>
              <w:spacing w:after="0" w:line="259" w:lineRule="auto"/>
              <w:ind w:left="0" w:right="1920" w:firstLine="0"/>
            </w:pPr>
            <w:r>
              <w:t xml:space="preserve">acid, sodium  Peroxide  </w:t>
            </w:r>
          </w:p>
        </w:tc>
      </w:tr>
      <w:tr w:rsidR="004E3D87" w14:paraId="7D423237" w14:textId="77777777">
        <w:trPr>
          <w:trHeight w:val="326"/>
        </w:trPr>
        <w:tc>
          <w:tcPr>
            <w:tcW w:w="4522" w:type="dxa"/>
            <w:tcBorders>
              <w:top w:val="single" w:sz="4" w:space="0" w:color="000000"/>
              <w:left w:val="single" w:sz="4" w:space="0" w:color="000000"/>
              <w:bottom w:val="single" w:sz="4" w:space="0" w:color="000000"/>
              <w:right w:val="single" w:sz="4" w:space="0" w:color="000000"/>
            </w:tcBorders>
          </w:tcPr>
          <w:p w14:paraId="1159F8A0" w14:textId="77777777" w:rsidR="004E3D87" w:rsidRDefault="007166AF">
            <w:pPr>
              <w:spacing w:after="0" w:line="259" w:lineRule="auto"/>
              <w:ind w:left="5" w:firstLine="0"/>
            </w:pPr>
            <w:r>
              <w:t xml:space="preserve">Hydrocyanic acid  </w:t>
            </w:r>
          </w:p>
        </w:tc>
        <w:tc>
          <w:tcPr>
            <w:tcW w:w="4517" w:type="dxa"/>
            <w:tcBorders>
              <w:top w:val="single" w:sz="4" w:space="0" w:color="000000"/>
              <w:left w:val="single" w:sz="4" w:space="0" w:color="000000"/>
              <w:bottom w:val="single" w:sz="4" w:space="0" w:color="000000"/>
              <w:right w:val="single" w:sz="4" w:space="0" w:color="000000"/>
            </w:tcBorders>
          </w:tcPr>
          <w:p w14:paraId="43A3C826" w14:textId="77777777" w:rsidR="004E3D87" w:rsidRDefault="007166AF">
            <w:pPr>
              <w:spacing w:after="0" w:line="259" w:lineRule="auto"/>
              <w:ind w:left="0" w:firstLine="0"/>
            </w:pPr>
            <w:r>
              <w:t xml:space="preserve">Nitric acid, alkali  </w:t>
            </w:r>
          </w:p>
        </w:tc>
      </w:tr>
      <w:tr w:rsidR="004E3D87" w14:paraId="0F2911EB" w14:textId="77777777">
        <w:trPr>
          <w:trHeight w:val="331"/>
        </w:trPr>
        <w:tc>
          <w:tcPr>
            <w:tcW w:w="4522" w:type="dxa"/>
            <w:tcBorders>
              <w:top w:val="single" w:sz="4" w:space="0" w:color="000000"/>
              <w:left w:val="single" w:sz="4" w:space="0" w:color="000000"/>
              <w:bottom w:val="single" w:sz="4" w:space="0" w:color="000000"/>
              <w:right w:val="single" w:sz="4" w:space="0" w:color="000000"/>
            </w:tcBorders>
          </w:tcPr>
          <w:p w14:paraId="6F8D7511" w14:textId="77777777" w:rsidR="004E3D87" w:rsidRDefault="007166AF">
            <w:pPr>
              <w:spacing w:after="0" w:line="259" w:lineRule="auto"/>
              <w:ind w:left="5" w:firstLine="0"/>
            </w:pPr>
            <w:r>
              <w:t xml:space="preserve">Hydrofluoric acid (anhydrous)  </w:t>
            </w:r>
          </w:p>
        </w:tc>
        <w:tc>
          <w:tcPr>
            <w:tcW w:w="4517" w:type="dxa"/>
            <w:tcBorders>
              <w:top w:val="single" w:sz="4" w:space="0" w:color="000000"/>
              <w:left w:val="single" w:sz="4" w:space="0" w:color="000000"/>
              <w:bottom w:val="single" w:sz="4" w:space="0" w:color="000000"/>
              <w:right w:val="single" w:sz="4" w:space="0" w:color="000000"/>
            </w:tcBorders>
          </w:tcPr>
          <w:p w14:paraId="20D10E94" w14:textId="77777777" w:rsidR="004E3D87" w:rsidRDefault="007166AF">
            <w:pPr>
              <w:spacing w:after="0" w:line="259" w:lineRule="auto"/>
              <w:ind w:left="0" w:firstLine="0"/>
            </w:pPr>
            <w:r>
              <w:t xml:space="preserve">Ammonia (aqueous or anhydrous)  </w:t>
            </w:r>
          </w:p>
        </w:tc>
      </w:tr>
      <w:tr w:rsidR="004E3D87" w14:paraId="74338319" w14:textId="77777777">
        <w:trPr>
          <w:trHeight w:val="1392"/>
        </w:trPr>
        <w:tc>
          <w:tcPr>
            <w:tcW w:w="4522" w:type="dxa"/>
            <w:tcBorders>
              <w:top w:val="single" w:sz="4" w:space="0" w:color="000000"/>
              <w:left w:val="single" w:sz="4" w:space="0" w:color="000000"/>
              <w:bottom w:val="single" w:sz="4" w:space="0" w:color="000000"/>
              <w:right w:val="single" w:sz="4" w:space="0" w:color="000000"/>
            </w:tcBorders>
          </w:tcPr>
          <w:p w14:paraId="35A12928" w14:textId="77777777" w:rsidR="004E3D87" w:rsidRDefault="007166AF">
            <w:pPr>
              <w:spacing w:after="0" w:line="259" w:lineRule="auto"/>
              <w:ind w:left="5" w:firstLine="0"/>
            </w:pPr>
            <w:r>
              <w:t xml:space="preserve">Hydrogen peroxide  </w:t>
            </w:r>
          </w:p>
        </w:tc>
        <w:tc>
          <w:tcPr>
            <w:tcW w:w="4517" w:type="dxa"/>
            <w:tcBorders>
              <w:top w:val="single" w:sz="4" w:space="0" w:color="000000"/>
              <w:left w:val="single" w:sz="4" w:space="0" w:color="000000"/>
              <w:bottom w:val="single" w:sz="4" w:space="0" w:color="000000"/>
              <w:right w:val="single" w:sz="4" w:space="0" w:color="000000"/>
            </w:tcBorders>
          </w:tcPr>
          <w:p w14:paraId="02B4B3A2" w14:textId="77777777" w:rsidR="004E3D87" w:rsidRDefault="007166AF">
            <w:pPr>
              <w:spacing w:after="0" w:line="242" w:lineRule="auto"/>
              <w:ind w:left="0" w:firstLine="0"/>
            </w:pPr>
            <w:r>
              <w:t xml:space="preserve">Copper, chromium, iron, most metals or their salts,  </w:t>
            </w:r>
          </w:p>
          <w:p w14:paraId="695C07FE" w14:textId="77777777" w:rsidR="004E3D87" w:rsidRDefault="007166AF">
            <w:pPr>
              <w:spacing w:after="0" w:line="242" w:lineRule="auto"/>
              <w:ind w:left="0" w:firstLine="0"/>
            </w:pPr>
            <w:r>
              <w:t xml:space="preserve">alcohols, acetone, organic materials, aniline,  </w:t>
            </w:r>
          </w:p>
          <w:p w14:paraId="0AAB99AF" w14:textId="77777777" w:rsidR="004E3D87" w:rsidRDefault="007166AF">
            <w:pPr>
              <w:spacing w:after="0" w:line="259" w:lineRule="auto"/>
              <w:ind w:left="0" w:firstLine="0"/>
            </w:pPr>
            <w:r>
              <w:t xml:space="preserve">nitromethane, combustible materials  </w:t>
            </w:r>
          </w:p>
        </w:tc>
      </w:tr>
      <w:tr w:rsidR="004E3D87" w14:paraId="53AC50C4" w14:textId="77777777">
        <w:trPr>
          <w:trHeight w:val="326"/>
        </w:trPr>
        <w:tc>
          <w:tcPr>
            <w:tcW w:w="4522" w:type="dxa"/>
            <w:tcBorders>
              <w:top w:val="single" w:sz="4" w:space="0" w:color="000000"/>
              <w:left w:val="single" w:sz="4" w:space="0" w:color="000000"/>
              <w:bottom w:val="single" w:sz="4" w:space="0" w:color="000000"/>
              <w:right w:val="single" w:sz="4" w:space="0" w:color="000000"/>
            </w:tcBorders>
          </w:tcPr>
          <w:p w14:paraId="77393C95" w14:textId="77777777" w:rsidR="004E3D87" w:rsidRDefault="007166AF">
            <w:pPr>
              <w:spacing w:after="0" w:line="259" w:lineRule="auto"/>
              <w:ind w:left="5" w:firstLine="0"/>
            </w:pPr>
            <w:r>
              <w:t xml:space="preserve">Hydrogen sulfide  </w:t>
            </w:r>
          </w:p>
        </w:tc>
        <w:tc>
          <w:tcPr>
            <w:tcW w:w="4517" w:type="dxa"/>
            <w:tcBorders>
              <w:top w:val="single" w:sz="4" w:space="0" w:color="000000"/>
              <w:left w:val="single" w:sz="4" w:space="0" w:color="000000"/>
              <w:bottom w:val="single" w:sz="4" w:space="0" w:color="000000"/>
              <w:right w:val="single" w:sz="4" w:space="0" w:color="000000"/>
            </w:tcBorders>
          </w:tcPr>
          <w:p w14:paraId="69D60C8C" w14:textId="77777777" w:rsidR="004E3D87" w:rsidRDefault="007166AF">
            <w:pPr>
              <w:spacing w:after="0" w:line="259" w:lineRule="auto"/>
              <w:ind w:left="0" w:firstLine="0"/>
            </w:pPr>
            <w:r>
              <w:t xml:space="preserve">Fuming nitric acid, oxidizing gases  </w:t>
            </w:r>
          </w:p>
        </w:tc>
      </w:tr>
      <w:tr w:rsidR="004E3D87" w14:paraId="09B51DE2" w14:textId="77777777">
        <w:trPr>
          <w:trHeight w:val="331"/>
        </w:trPr>
        <w:tc>
          <w:tcPr>
            <w:tcW w:w="4522" w:type="dxa"/>
            <w:tcBorders>
              <w:top w:val="single" w:sz="4" w:space="0" w:color="000000"/>
              <w:left w:val="single" w:sz="4" w:space="0" w:color="000000"/>
              <w:bottom w:val="single" w:sz="4" w:space="0" w:color="000000"/>
              <w:right w:val="single" w:sz="4" w:space="0" w:color="000000"/>
            </w:tcBorders>
          </w:tcPr>
          <w:p w14:paraId="14A35D5A" w14:textId="77777777" w:rsidR="004E3D87" w:rsidRDefault="007166AF">
            <w:pPr>
              <w:spacing w:after="0" w:line="259" w:lineRule="auto"/>
              <w:ind w:left="5" w:firstLine="0"/>
            </w:pPr>
            <w:r>
              <w:t xml:space="preserve">Hypochlorites  </w:t>
            </w:r>
          </w:p>
        </w:tc>
        <w:tc>
          <w:tcPr>
            <w:tcW w:w="4517" w:type="dxa"/>
            <w:tcBorders>
              <w:top w:val="single" w:sz="4" w:space="0" w:color="000000"/>
              <w:left w:val="single" w:sz="4" w:space="0" w:color="000000"/>
              <w:bottom w:val="single" w:sz="4" w:space="0" w:color="000000"/>
              <w:right w:val="single" w:sz="4" w:space="0" w:color="000000"/>
            </w:tcBorders>
          </w:tcPr>
          <w:p w14:paraId="5A40F99F" w14:textId="77777777" w:rsidR="004E3D87" w:rsidRDefault="007166AF">
            <w:pPr>
              <w:spacing w:after="0" w:line="259" w:lineRule="auto"/>
              <w:ind w:left="0" w:firstLine="0"/>
            </w:pPr>
            <w:r>
              <w:t xml:space="preserve">Acids, activated carbon  </w:t>
            </w:r>
          </w:p>
        </w:tc>
      </w:tr>
      <w:tr w:rsidR="004E3D87" w14:paraId="5CCC842D" w14:textId="77777777">
        <w:trPr>
          <w:trHeight w:val="840"/>
        </w:trPr>
        <w:tc>
          <w:tcPr>
            <w:tcW w:w="4522" w:type="dxa"/>
            <w:tcBorders>
              <w:top w:val="single" w:sz="4" w:space="0" w:color="000000"/>
              <w:left w:val="single" w:sz="4" w:space="0" w:color="000000"/>
              <w:bottom w:val="single" w:sz="4" w:space="0" w:color="000000"/>
              <w:right w:val="single" w:sz="4" w:space="0" w:color="000000"/>
            </w:tcBorders>
          </w:tcPr>
          <w:p w14:paraId="044827C5" w14:textId="77777777" w:rsidR="004E3D87" w:rsidRDefault="007166AF">
            <w:pPr>
              <w:spacing w:after="0" w:line="259" w:lineRule="auto"/>
              <w:ind w:left="5" w:firstLine="0"/>
            </w:pPr>
            <w:r>
              <w:t xml:space="preserve">Iodine  </w:t>
            </w:r>
          </w:p>
        </w:tc>
        <w:tc>
          <w:tcPr>
            <w:tcW w:w="4517" w:type="dxa"/>
            <w:tcBorders>
              <w:top w:val="single" w:sz="4" w:space="0" w:color="000000"/>
              <w:left w:val="single" w:sz="4" w:space="0" w:color="000000"/>
              <w:bottom w:val="single" w:sz="4" w:space="0" w:color="000000"/>
              <w:right w:val="single" w:sz="4" w:space="0" w:color="000000"/>
            </w:tcBorders>
          </w:tcPr>
          <w:p w14:paraId="5F2A5AAD" w14:textId="77777777" w:rsidR="004E3D87" w:rsidRDefault="007166AF">
            <w:pPr>
              <w:spacing w:after="0" w:line="259" w:lineRule="auto"/>
              <w:ind w:left="0" w:firstLine="0"/>
            </w:pPr>
            <w:r>
              <w:t xml:space="preserve">Acetylene, ammonia (aqueous or </w:t>
            </w:r>
          </w:p>
          <w:p w14:paraId="76E57BD5" w14:textId="77777777" w:rsidR="004E3D87" w:rsidRDefault="007166AF">
            <w:pPr>
              <w:spacing w:after="0" w:line="259" w:lineRule="auto"/>
              <w:ind w:left="0" w:right="1905" w:firstLine="0"/>
            </w:pPr>
            <w:r>
              <w:t xml:space="preserve">anhydrous),  Hydrogen  </w:t>
            </w:r>
          </w:p>
        </w:tc>
      </w:tr>
      <w:tr w:rsidR="004E3D87" w14:paraId="099DFBE3" w14:textId="77777777">
        <w:trPr>
          <w:trHeight w:val="326"/>
        </w:trPr>
        <w:tc>
          <w:tcPr>
            <w:tcW w:w="4522" w:type="dxa"/>
            <w:tcBorders>
              <w:top w:val="single" w:sz="4" w:space="0" w:color="000000"/>
              <w:left w:val="single" w:sz="4" w:space="0" w:color="000000"/>
              <w:bottom w:val="single" w:sz="4" w:space="0" w:color="000000"/>
              <w:right w:val="single" w:sz="4" w:space="0" w:color="000000"/>
            </w:tcBorders>
          </w:tcPr>
          <w:p w14:paraId="2CF79E78" w14:textId="77777777" w:rsidR="004E3D87" w:rsidRDefault="007166AF">
            <w:pPr>
              <w:spacing w:after="0" w:line="259" w:lineRule="auto"/>
              <w:ind w:left="5" w:firstLine="0"/>
            </w:pPr>
            <w:r>
              <w:t xml:space="preserve">Mercury  </w:t>
            </w:r>
          </w:p>
        </w:tc>
        <w:tc>
          <w:tcPr>
            <w:tcW w:w="4517" w:type="dxa"/>
            <w:tcBorders>
              <w:top w:val="single" w:sz="4" w:space="0" w:color="000000"/>
              <w:left w:val="single" w:sz="4" w:space="0" w:color="000000"/>
              <w:bottom w:val="single" w:sz="4" w:space="0" w:color="000000"/>
              <w:right w:val="single" w:sz="4" w:space="0" w:color="000000"/>
            </w:tcBorders>
          </w:tcPr>
          <w:p w14:paraId="32873F8E" w14:textId="77777777" w:rsidR="004E3D87" w:rsidRDefault="007166AF">
            <w:pPr>
              <w:spacing w:after="0" w:line="259" w:lineRule="auto"/>
              <w:ind w:left="0" w:firstLine="0"/>
            </w:pPr>
            <w:r>
              <w:t xml:space="preserve">Acetylene, fulminic acid, ammonia  </w:t>
            </w:r>
          </w:p>
        </w:tc>
      </w:tr>
      <w:tr w:rsidR="004E3D87" w14:paraId="4393C29D" w14:textId="77777777">
        <w:trPr>
          <w:trHeight w:val="331"/>
        </w:trPr>
        <w:tc>
          <w:tcPr>
            <w:tcW w:w="4522" w:type="dxa"/>
            <w:tcBorders>
              <w:top w:val="single" w:sz="4" w:space="0" w:color="000000"/>
              <w:left w:val="single" w:sz="4" w:space="0" w:color="000000"/>
              <w:bottom w:val="single" w:sz="4" w:space="0" w:color="000000"/>
              <w:right w:val="single" w:sz="4" w:space="0" w:color="000000"/>
            </w:tcBorders>
          </w:tcPr>
          <w:p w14:paraId="0CD4EA04" w14:textId="77777777" w:rsidR="004E3D87" w:rsidRDefault="007166AF">
            <w:pPr>
              <w:spacing w:after="0" w:line="259" w:lineRule="auto"/>
              <w:ind w:left="5" w:firstLine="0"/>
            </w:pPr>
            <w:r>
              <w:t xml:space="preserve">Nitrates  </w:t>
            </w:r>
          </w:p>
        </w:tc>
        <w:tc>
          <w:tcPr>
            <w:tcW w:w="4517" w:type="dxa"/>
            <w:tcBorders>
              <w:top w:val="single" w:sz="4" w:space="0" w:color="000000"/>
              <w:left w:val="single" w:sz="4" w:space="0" w:color="000000"/>
              <w:bottom w:val="single" w:sz="4" w:space="0" w:color="000000"/>
              <w:right w:val="single" w:sz="4" w:space="0" w:color="000000"/>
            </w:tcBorders>
          </w:tcPr>
          <w:p w14:paraId="5F2257EB" w14:textId="77777777" w:rsidR="004E3D87" w:rsidRDefault="007166AF">
            <w:pPr>
              <w:spacing w:after="0" w:line="259" w:lineRule="auto"/>
              <w:ind w:left="0" w:firstLine="0"/>
            </w:pPr>
            <w:r>
              <w:t xml:space="preserve">Sulfuric acid  </w:t>
            </w:r>
          </w:p>
        </w:tc>
      </w:tr>
      <w:tr w:rsidR="004E3D87" w14:paraId="31AE3006" w14:textId="77777777">
        <w:trPr>
          <w:trHeight w:val="1666"/>
        </w:trPr>
        <w:tc>
          <w:tcPr>
            <w:tcW w:w="4522" w:type="dxa"/>
            <w:tcBorders>
              <w:top w:val="single" w:sz="4" w:space="0" w:color="000000"/>
              <w:left w:val="single" w:sz="4" w:space="0" w:color="000000"/>
              <w:bottom w:val="single" w:sz="4" w:space="0" w:color="000000"/>
              <w:right w:val="single" w:sz="4" w:space="0" w:color="000000"/>
            </w:tcBorders>
          </w:tcPr>
          <w:p w14:paraId="169DDEA0" w14:textId="77777777" w:rsidR="004E3D87" w:rsidRDefault="007166AF">
            <w:pPr>
              <w:spacing w:after="0" w:line="259" w:lineRule="auto"/>
              <w:ind w:left="5" w:firstLine="0"/>
            </w:pPr>
            <w:r>
              <w:t xml:space="preserve">Nitric acid (concentrated)  </w:t>
            </w:r>
          </w:p>
        </w:tc>
        <w:tc>
          <w:tcPr>
            <w:tcW w:w="4517" w:type="dxa"/>
            <w:tcBorders>
              <w:top w:val="single" w:sz="4" w:space="0" w:color="000000"/>
              <w:left w:val="single" w:sz="4" w:space="0" w:color="000000"/>
              <w:bottom w:val="single" w:sz="4" w:space="0" w:color="000000"/>
              <w:right w:val="single" w:sz="4" w:space="0" w:color="000000"/>
            </w:tcBorders>
          </w:tcPr>
          <w:p w14:paraId="41724E95" w14:textId="77777777" w:rsidR="004E3D87" w:rsidRDefault="007166AF">
            <w:pPr>
              <w:spacing w:after="0" w:line="242" w:lineRule="auto"/>
              <w:ind w:left="0" w:firstLine="0"/>
            </w:pPr>
            <w:r>
              <w:t xml:space="preserve">Acetic acid, aniline, chromic acid, hydrocyanic  </w:t>
            </w:r>
          </w:p>
          <w:p w14:paraId="593D7548" w14:textId="77777777" w:rsidR="004E3D87" w:rsidRDefault="007166AF">
            <w:pPr>
              <w:spacing w:after="0" w:line="242" w:lineRule="auto"/>
              <w:ind w:left="0" w:firstLine="0"/>
            </w:pPr>
            <w:r>
              <w:t xml:space="preserve">acid, hydrogen sulfide, flammable liquids,  </w:t>
            </w:r>
          </w:p>
          <w:p w14:paraId="25C92C1E" w14:textId="77777777" w:rsidR="004E3D87" w:rsidRDefault="007166AF">
            <w:pPr>
              <w:spacing w:after="0" w:line="259" w:lineRule="auto"/>
              <w:ind w:left="0" w:firstLine="0"/>
            </w:pPr>
            <w:r>
              <w:t xml:space="preserve">flammable gases, copper, brass, any heavy metals  </w:t>
            </w:r>
          </w:p>
        </w:tc>
      </w:tr>
      <w:tr w:rsidR="004E3D87" w14:paraId="647E07F0" w14:textId="77777777">
        <w:trPr>
          <w:trHeight w:val="331"/>
        </w:trPr>
        <w:tc>
          <w:tcPr>
            <w:tcW w:w="4522" w:type="dxa"/>
            <w:tcBorders>
              <w:top w:val="single" w:sz="4" w:space="0" w:color="000000"/>
              <w:left w:val="single" w:sz="4" w:space="0" w:color="000000"/>
              <w:bottom w:val="single" w:sz="4" w:space="0" w:color="000000"/>
              <w:right w:val="single" w:sz="4" w:space="0" w:color="000000"/>
            </w:tcBorders>
          </w:tcPr>
          <w:p w14:paraId="027527B5" w14:textId="77777777" w:rsidR="004E3D87" w:rsidRDefault="007166AF">
            <w:pPr>
              <w:spacing w:after="0" w:line="259" w:lineRule="auto"/>
              <w:ind w:left="5" w:firstLine="0"/>
            </w:pPr>
            <w:r>
              <w:t xml:space="preserve">Nitrites  </w:t>
            </w:r>
          </w:p>
        </w:tc>
        <w:tc>
          <w:tcPr>
            <w:tcW w:w="4517" w:type="dxa"/>
            <w:tcBorders>
              <w:top w:val="single" w:sz="4" w:space="0" w:color="000000"/>
              <w:left w:val="single" w:sz="4" w:space="0" w:color="000000"/>
              <w:bottom w:val="single" w:sz="4" w:space="0" w:color="000000"/>
              <w:right w:val="single" w:sz="4" w:space="0" w:color="000000"/>
            </w:tcBorders>
          </w:tcPr>
          <w:p w14:paraId="6380EFD7" w14:textId="77777777" w:rsidR="004E3D87" w:rsidRDefault="007166AF">
            <w:pPr>
              <w:spacing w:after="0" w:line="259" w:lineRule="auto"/>
              <w:ind w:left="0" w:firstLine="0"/>
            </w:pPr>
            <w:r>
              <w:t xml:space="preserve">Acids  </w:t>
            </w:r>
          </w:p>
        </w:tc>
      </w:tr>
      <w:tr w:rsidR="004E3D87" w14:paraId="759D0F73" w14:textId="77777777">
        <w:trPr>
          <w:trHeight w:val="331"/>
        </w:trPr>
        <w:tc>
          <w:tcPr>
            <w:tcW w:w="4522" w:type="dxa"/>
            <w:tcBorders>
              <w:top w:val="single" w:sz="4" w:space="0" w:color="000000"/>
              <w:left w:val="single" w:sz="4" w:space="0" w:color="000000"/>
              <w:bottom w:val="single" w:sz="4" w:space="0" w:color="000000"/>
              <w:right w:val="single" w:sz="4" w:space="0" w:color="000000"/>
            </w:tcBorders>
          </w:tcPr>
          <w:p w14:paraId="52036431" w14:textId="77777777" w:rsidR="004E3D87" w:rsidRDefault="007166AF">
            <w:pPr>
              <w:spacing w:after="0" w:line="259" w:lineRule="auto"/>
              <w:ind w:left="5" w:firstLine="0"/>
            </w:pPr>
            <w:r>
              <w:t xml:space="preserve">Nitroparaffins  </w:t>
            </w:r>
          </w:p>
        </w:tc>
        <w:tc>
          <w:tcPr>
            <w:tcW w:w="4517" w:type="dxa"/>
            <w:tcBorders>
              <w:top w:val="single" w:sz="4" w:space="0" w:color="000000"/>
              <w:left w:val="single" w:sz="4" w:space="0" w:color="000000"/>
              <w:bottom w:val="single" w:sz="4" w:space="0" w:color="000000"/>
              <w:right w:val="single" w:sz="4" w:space="0" w:color="000000"/>
            </w:tcBorders>
          </w:tcPr>
          <w:p w14:paraId="67279C1E" w14:textId="77777777" w:rsidR="004E3D87" w:rsidRDefault="007166AF">
            <w:pPr>
              <w:spacing w:after="0" w:line="259" w:lineRule="auto"/>
              <w:ind w:left="0" w:firstLine="0"/>
            </w:pPr>
            <w:r>
              <w:t xml:space="preserve">inorganic bases, amines  </w:t>
            </w:r>
          </w:p>
        </w:tc>
      </w:tr>
      <w:tr w:rsidR="004E3D87" w14:paraId="695CA828" w14:textId="77777777">
        <w:trPr>
          <w:trHeight w:val="331"/>
        </w:trPr>
        <w:tc>
          <w:tcPr>
            <w:tcW w:w="4522" w:type="dxa"/>
            <w:tcBorders>
              <w:top w:val="single" w:sz="4" w:space="0" w:color="000000"/>
              <w:left w:val="single" w:sz="4" w:space="0" w:color="000000"/>
              <w:bottom w:val="single" w:sz="4" w:space="0" w:color="000000"/>
              <w:right w:val="single" w:sz="4" w:space="0" w:color="000000"/>
            </w:tcBorders>
          </w:tcPr>
          <w:p w14:paraId="2566A5D7" w14:textId="77777777" w:rsidR="004E3D87" w:rsidRDefault="007166AF">
            <w:pPr>
              <w:spacing w:after="0" w:line="259" w:lineRule="auto"/>
              <w:ind w:left="5" w:firstLine="0"/>
            </w:pPr>
            <w:r>
              <w:t xml:space="preserve">Oxalic acid  </w:t>
            </w:r>
          </w:p>
        </w:tc>
        <w:tc>
          <w:tcPr>
            <w:tcW w:w="4517" w:type="dxa"/>
            <w:tcBorders>
              <w:top w:val="single" w:sz="4" w:space="0" w:color="000000"/>
              <w:left w:val="single" w:sz="4" w:space="0" w:color="000000"/>
              <w:bottom w:val="single" w:sz="4" w:space="0" w:color="000000"/>
              <w:right w:val="single" w:sz="4" w:space="0" w:color="000000"/>
            </w:tcBorders>
          </w:tcPr>
          <w:p w14:paraId="6DF4F4B5" w14:textId="77777777" w:rsidR="004E3D87" w:rsidRDefault="007166AF">
            <w:pPr>
              <w:spacing w:after="0" w:line="259" w:lineRule="auto"/>
              <w:ind w:left="0" w:firstLine="0"/>
            </w:pPr>
            <w:r>
              <w:t xml:space="preserve">Silver, mercury  </w:t>
            </w:r>
          </w:p>
        </w:tc>
      </w:tr>
      <w:tr w:rsidR="004E3D87" w14:paraId="156B3C29" w14:textId="77777777">
        <w:trPr>
          <w:trHeight w:val="835"/>
        </w:trPr>
        <w:tc>
          <w:tcPr>
            <w:tcW w:w="4522" w:type="dxa"/>
            <w:tcBorders>
              <w:top w:val="single" w:sz="4" w:space="0" w:color="000000"/>
              <w:left w:val="single" w:sz="4" w:space="0" w:color="000000"/>
              <w:bottom w:val="single" w:sz="4" w:space="0" w:color="000000"/>
              <w:right w:val="single" w:sz="4" w:space="0" w:color="000000"/>
            </w:tcBorders>
          </w:tcPr>
          <w:p w14:paraId="22ABEFA8" w14:textId="77777777" w:rsidR="004E3D87" w:rsidRDefault="007166AF">
            <w:pPr>
              <w:spacing w:after="0" w:line="259" w:lineRule="auto"/>
              <w:ind w:left="5" w:firstLine="0"/>
            </w:pPr>
            <w:r>
              <w:t xml:space="preserve">Oxygen  </w:t>
            </w:r>
          </w:p>
        </w:tc>
        <w:tc>
          <w:tcPr>
            <w:tcW w:w="4517" w:type="dxa"/>
            <w:tcBorders>
              <w:top w:val="single" w:sz="4" w:space="0" w:color="000000"/>
              <w:left w:val="single" w:sz="4" w:space="0" w:color="000000"/>
              <w:bottom w:val="single" w:sz="4" w:space="0" w:color="000000"/>
              <w:right w:val="single" w:sz="4" w:space="0" w:color="000000"/>
            </w:tcBorders>
          </w:tcPr>
          <w:p w14:paraId="3915D3CD" w14:textId="77777777" w:rsidR="004E3D87" w:rsidRDefault="007166AF">
            <w:pPr>
              <w:spacing w:after="0" w:line="259" w:lineRule="auto"/>
              <w:ind w:left="0" w:right="696" w:firstLine="0"/>
            </w:pPr>
            <w:r>
              <w:t xml:space="preserve">Oils, grease, hydrogen: flammable liquids, solids  or gases  </w:t>
            </w:r>
          </w:p>
        </w:tc>
      </w:tr>
      <w:tr w:rsidR="004E3D87" w14:paraId="0ECD4109" w14:textId="77777777">
        <w:trPr>
          <w:trHeight w:val="840"/>
        </w:trPr>
        <w:tc>
          <w:tcPr>
            <w:tcW w:w="4522" w:type="dxa"/>
            <w:tcBorders>
              <w:top w:val="single" w:sz="4" w:space="0" w:color="000000"/>
              <w:left w:val="single" w:sz="4" w:space="0" w:color="000000"/>
              <w:bottom w:val="single" w:sz="4" w:space="0" w:color="000000"/>
              <w:right w:val="single" w:sz="4" w:space="0" w:color="000000"/>
            </w:tcBorders>
          </w:tcPr>
          <w:p w14:paraId="4DEFBED2" w14:textId="77777777" w:rsidR="004E3D87" w:rsidRDefault="007166AF">
            <w:pPr>
              <w:spacing w:after="0" w:line="259" w:lineRule="auto"/>
              <w:ind w:left="5" w:firstLine="0"/>
            </w:pPr>
            <w:r>
              <w:t xml:space="preserve">Perchloric acid  </w:t>
            </w:r>
          </w:p>
        </w:tc>
        <w:tc>
          <w:tcPr>
            <w:tcW w:w="4517" w:type="dxa"/>
            <w:tcBorders>
              <w:top w:val="single" w:sz="4" w:space="0" w:color="000000"/>
              <w:left w:val="single" w:sz="4" w:space="0" w:color="000000"/>
              <w:bottom w:val="single" w:sz="4" w:space="0" w:color="000000"/>
              <w:right w:val="single" w:sz="4" w:space="0" w:color="000000"/>
            </w:tcBorders>
          </w:tcPr>
          <w:p w14:paraId="01785489" w14:textId="77777777" w:rsidR="004E3D87" w:rsidRDefault="007166AF">
            <w:pPr>
              <w:spacing w:after="0" w:line="242" w:lineRule="auto"/>
              <w:ind w:left="0" w:firstLine="0"/>
            </w:pPr>
            <w:r>
              <w:t xml:space="preserve">Acetic anhydride, bismuth and its alloys, alcohol,  </w:t>
            </w:r>
          </w:p>
          <w:p w14:paraId="004FC1DF" w14:textId="77777777" w:rsidR="004E3D87" w:rsidRDefault="007166AF">
            <w:pPr>
              <w:spacing w:after="0" w:line="259" w:lineRule="auto"/>
              <w:ind w:left="0" w:firstLine="0"/>
            </w:pPr>
            <w:r>
              <w:t xml:space="preserve">paper, wood, grease, oils  </w:t>
            </w:r>
          </w:p>
        </w:tc>
      </w:tr>
      <w:tr w:rsidR="004E3D87" w14:paraId="6AF3ED22" w14:textId="77777777">
        <w:trPr>
          <w:trHeight w:val="562"/>
        </w:trPr>
        <w:tc>
          <w:tcPr>
            <w:tcW w:w="4522" w:type="dxa"/>
            <w:tcBorders>
              <w:top w:val="single" w:sz="4" w:space="0" w:color="000000"/>
              <w:left w:val="single" w:sz="4" w:space="0" w:color="000000"/>
              <w:bottom w:val="single" w:sz="4" w:space="0" w:color="000000"/>
              <w:right w:val="single" w:sz="4" w:space="0" w:color="000000"/>
            </w:tcBorders>
          </w:tcPr>
          <w:p w14:paraId="7344BE02" w14:textId="77777777" w:rsidR="004E3D87" w:rsidRDefault="007166AF">
            <w:pPr>
              <w:spacing w:after="0" w:line="259" w:lineRule="auto"/>
              <w:ind w:left="5" w:firstLine="0"/>
            </w:pPr>
            <w:r>
              <w:t xml:space="preserve">Peroxides, organic  </w:t>
            </w:r>
          </w:p>
        </w:tc>
        <w:tc>
          <w:tcPr>
            <w:tcW w:w="4517" w:type="dxa"/>
            <w:tcBorders>
              <w:top w:val="single" w:sz="4" w:space="0" w:color="000000"/>
              <w:left w:val="single" w:sz="4" w:space="0" w:color="000000"/>
              <w:bottom w:val="single" w:sz="4" w:space="0" w:color="000000"/>
              <w:right w:val="single" w:sz="4" w:space="0" w:color="000000"/>
            </w:tcBorders>
          </w:tcPr>
          <w:p w14:paraId="2F3A4EF6" w14:textId="77777777" w:rsidR="004E3D87" w:rsidRDefault="007166AF">
            <w:pPr>
              <w:spacing w:after="0" w:line="259" w:lineRule="auto"/>
              <w:ind w:left="0" w:firstLine="0"/>
            </w:pPr>
            <w:r>
              <w:t xml:space="preserve">Acids (organic or mineral), avoid friction, store cold  </w:t>
            </w:r>
          </w:p>
        </w:tc>
      </w:tr>
      <w:tr w:rsidR="004E3D87" w14:paraId="72618E97" w14:textId="77777777">
        <w:trPr>
          <w:trHeight w:val="326"/>
        </w:trPr>
        <w:tc>
          <w:tcPr>
            <w:tcW w:w="4522" w:type="dxa"/>
            <w:tcBorders>
              <w:top w:val="single" w:sz="4" w:space="0" w:color="000000"/>
              <w:left w:val="single" w:sz="4" w:space="0" w:color="000000"/>
              <w:bottom w:val="single" w:sz="4" w:space="0" w:color="000000"/>
              <w:right w:val="single" w:sz="4" w:space="0" w:color="000000"/>
            </w:tcBorders>
          </w:tcPr>
          <w:p w14:paraId="2ADD3347" w14:textId="77777777" w:rsidR="004E3D87" w:rsidRDefault="007166AF">
            <w:pPr>
              <w:spacing w:after="0" w:line="259" w:lineRule="auto"/>
              <w:ind w:left="5" w:firstLine="0"/>
            </w:pPr>
            <w:r>
              <w:t xml:space="preserve">Phosphorus (white)  </w:t>
            </w:r>
          </w:p>
        </w:tc>
        <w:tc>
          <w:tcPr>
            <w:tcW w:w="4517" w:type="dxa"/>
            <w:tcBorders>
              <w:top w:val="single" w:sz="4" w:space="0" w:color="000000"/>
              <w:left w:val="single" w:sz="4" w:space="0" w:color="000000"/>
              <w:bottom w:val="single" w:sz="4" w:space="0" w:color="000000"/>
              <w:right w:val="single" w:sz="4" w:space="0" w:color="000000"/>
            </w:tcBorders>
          </w:tcPr>
          <w:p w14:paraId="03050370" w14:textId="77777777" w:rsidR="004E3D87" w:rsidRDefault="007166AF">
            <w:pPr>
              <w:spacing w:after="0" w:line="259" w:lineRule="auto"/>
              <w:ind w:left="0" w:firstLine="0"/>
            </w:pPr>
            <w:r>
              <w:t xml:space="preserve">Air, oxygen, alkalis, reducing agents  </w:t>
            </w:r>
          </w:p>
        </w:tc>
      </w:tr>
      <w:tr w:rsidR="004E3D87" w14:paraId="4AEF4759" w14:textId="77777777">
        <w:trPr>
          <w:trHeight w:val="566"/>
        </w:trPr>
        <w:tc>
          <w:tcPr>
            <w:tcW w:w="4522" w:type="dxa"/>
            <w:tcBorders>
              <w:top w:val="single" w:sz="4" w:space="0" w:color="000000"/>
              <w:left w:val="single" w:sz="4" w:space="0" w:color="000000"/>
              <w:bottom w:val="single" w:sz="4" w:space="0" w:color="000000"/>
              <w:right w:val="single" w:sz="4" w:space="0" w:color="000000"/>
            </w:tcBorders>
          </w:tcPr>
          <w:p w14:paraId="23A82BD3" w14:textId="77777777" w:rsidR="004E3D87" w:rsidRDefault="007166AF">
            <w:pPr>
              <w:spacing w:after="0" w:line="259" w:lineRule="auto"/>
              <w:ind w:left="5" w:firstLine="0"/>
            </w:pPr>
            <w:r>
              <w:t xml:space="preserve">Potassium  </w:t>
            </w:r>
          </w:p>
        </w:tc>
        <w:tc>
          <w:tcPr>
            <w:tcW w:w="4517" w:type="dxa"/>
            <w:tcBorders>
              <w:top w:val="single" w:sz="4" w:space="0" w:color="000000"/>
              <w:left w:val="single" w:sz="4" w:space="0" w:color="000000"/>
              <w:bottom w:val="single" w:sz="4" w:space="0" w:color="000000"/>
              <w:right w:val="single" w:sz="4" w:space="0" w:color="000000"/>
            </w:tcBorders>
          </w:tcPr>
          <w:p w14:paraId="05A5F687" w14:textId="77777777" w:rsidR="004E3D87" w:rsidRDefault="007166AF">
            <w:pPr>
              <w:spacing w:after="0" w:line="259" w:lineRule="auto"/>
              <w:ind w:left="0" w:firstLine="0"/>
            </w:pPr>
            <w:r>
              <w:t xml:space="preserve">Carbon tetrachloride, carbon dioxide, water  </w:t>
            </w:r>
          </w:p>
        </w:tc>
      </w:tr>
      <w:tr w:rsidR="004E3D87" w14:paraId="2AAF0435" w14:textId="77777777">
        <w:trPr>
          <w:trHeight w:val="326"/>
        </w:trPr>
        <w:tc>
          <w:tcPr>
            <w:tcW w:w="4522" w:type="dxa"/>
            <w:tcBorders>
              <w:top w:val="single" w:sz="4" w:space="0" w:color="000000"/>
              <w:left w:val="single" w:sz="4" w:space="0" w:color="000000"/>
              <w:bottom w:val="single" w:sz="4" w:space="0" w:color="000000"/>
              <w:right w:val="single" w:sz="4" w:space="0" w:color="000000"/>
            </w:tcBorders>
          </w:tcPr>
          <w:p w14:paraId="589104E9" w14:textId="77777777" w:rsidR="004E3D87" w:rsidRDefault="007166AF">
            <w:pPr>
              <w:spacing w:after="0" w:line="259" w:lineRule="auto"/>
              <w:ind w:left="5" w:firstLine="0"/>
            </w:pPr>
            <w:r>
              <w:t xml:space="preserve">Potassium chlorate  </w:t>
            </w:r>
          </w:p>
        </w:tc>
        <w:tc>
          <w:tcPr>
            <w:tcW w:w="4517" w:type="dxa"/>
            <w:tcBorders>
              <w:top w:val="single" w:sz="4" w:space="0" w:color="000000"/>
              <w:left w:val="single" w:sz="4" w:space="0" w:color="000000"/>
              <w:bottom w:val="single" w:sz="4" w:space="0" w:color="000000"/>
              <w:right w:val="single" w:sz="4" w:space="0" w:color="000000"/>
            </w:tcBorders>
          </w:tcPr>
          <w:p w14:paraId="4E7647D8" w14:textId="77777777" w:rsidR="004E3D87" w:rsidRDefault="007166AF">
            <w:pPr>
              <w:spacing w:after="0" w:line="259" w:lineRule="auto"/>
              <w:ind w:left="0" w:firstLine="0"/>
            </w:pPr>
            <w:r>
              <w:t xml:space="preserve">Sulfuric and other acids  </w:t>
            </w:r>
          </w:p>
        </w:tc>
      </w:tr>
      <w:tr w:rsidR="004E3D87" w14:paraId="7BDEC693" w14:textId="77777777">
        <w:trPr>
          <w:trHeight w:val="610"/>
        </w:trPr>
        <w:tc>
          <w:tcPr>
            <w:tcW w:w="4522" w:type="dxa"/>
            <w:tcBorders>
              <w:top w:val="single" w:sz="4" w:space="0" w:color="000000"/>
              <w:left w:val="single" w:sz="4" w:space="0" w:color="000000"/>
              <w:bottom w:val="single" w:sz="4" w:space="0" w:color="000000"/>
              <w:right w:val="single" w:sz="4" w:space="0" w:color="000000"/>
            </w:tcBorders>
          </w:tcPr>
          <w:p w14:paraId="17413DD2" w14:textId="77777777" w:rsidR="004E3D87" w:rsidRDefault="007166AF">
            <w:pPr>
              <w:spacing w:after="0" w:line="259" w:lineRule="auto"/>
              <w:ind w:left="5" w:right="854" w:firstLine="0"/>
            </w:pPr>
            <w:r>
              <w:t xml:space="preserve">Potassium perchlorate (see  also chlorates)  </w:t>
            </w:r>
          </w:p>
        </w:tc>
        <w:tc>
          <w:tcPr>
            <w:tcW w:w="4517" w:type="dxa"/>
            <w:tcBorders>
              <w:top w:val="single" w:sz="4" w:space="0" w:color="000000"/>
              <w:left w:val="single" w:sz="4" w:space="0" w:color="000000"/>
              <w:bottom w:val="single" w:sz="4" w:space="0" w:color="000000"/>
              <w:right w:val="single" w:sz="4" w:space="0" w:color="000000"/>
            </w:tcBorders>
          </w:tcPr>
          <w:p w14:paraId="3CED6F97" w14:textId="77777777" w:rsidR="004E3D87" w:rsidRDefault="007166AF">
            <w:pPr>
              <w:spacing w:after="0" w:line="259" w:lineRule="auto"/>
              <w:ind w:left="0" w:firstLine="0"/>
            </w:pPr>
            <w:r>
              <w:t xml:space="preserve">Sulfuric and other acids  </w:t>
            </w:r>
          </w:p>
        </w:tc>
      </w:tr>
    </w:tbl>
    <w:p w14:paraId="2C74E3A0" w14:textId="77777777" w:rsidR="004E3D87" w:rsidRDefault="007166AF">
      <w:pPr>
        <w:spacing w:after="46" w:line="259" w:lineRule="auto"/>
        <w:ind w:left="154" w:firstLine="0"/>
      </w:pPr>
      <w:r>
        <w:rPr>
          <w:rFonts w:ascii="Calibri" w:eastAsia="Calibri" w:hAnsi="Calibri" w:cs="Calibri"/>
          <w:noProof/>
          <w:sz w:val="22"/>
        </w:rPr>
        <mc:AlternateContent>
          <mc:Choice Requires="wpg">
            <w:drawing>
              <wp:inline distT="0" distB="0" distL="0" distR="0" wp14:anchorId="16151E8A" wp14:editId="43416308">
                <wp:extent cx="5745481" cy="4529328"/>
                <wp:effectExtent l="0" t="0" r="0" b="0"/>
                <wp:docPr id="128840" name="Group 128840"/>
                <wp:cNvGraphicFramePr/>
                <a:graphic xmlns:a="http://schemas.openxmlformats.org/drawingml/2006/main">
                  <a:graphicData uri="http://schemas.microsoft.com/office/word/2010/wordprocessingGroup">
                    <wpg:wgp>
                      <wpg:cNvGrpSpPr/>
                      <wpg:grpSpPr>
                        <a:xfrm>
                          <a:off x="0" y="0"/>
                          <a:ext cx="5745481" cy="4529328"/>
                          <a:chOff x="0" y="0"/>
                          <a:chExt cx="5745481" cy="4529328"/>
                        </a:xfrm>
                      </wpg:grpSpPr>
                      <wps:wsp>
                        <wps:cNvPr id="10248" name="Rectangle 10248"/>
                        <wps:cNvSpPr/>
                        <wps:spPr>
                          <a:xfrm>
                            <a:off x="73152" y="35357"/>
                            <a:ext cx="2366181" cy="190126"/>
                          </a:xfrm>
                          <a:prstGeom prst="rect">
                            <a:avLst/>
                          </a:prstGeom>
                          <a:ln>
                            <a:noFill/>
                          </a:ln>
                        </wps:spPr>
                        <wps:txbx>
                          <w:txbxContent>
                            <w:p w14:paraId="7194EDE9" w14:textId="77777777" w:rsidR="00260AEC" w:rsidRDefault="00260AEC">
                              <w:pPr>
                                <w:spacing w:after="160" w:line="259" w:lineRule="auto"/>
                                <w:ind w:left="0" w:firstLine="0"/>
                              </w:pPr>
                              <w:r>
                                <w:t xml:space="preserve">Potassium permanganate </w:t>
                              </w:r>
                            </w:p>
                          </w:txbxContent>
                        </wps:txbx>
                        <wps:bodyPr horzOverflow="overflow" vert="horz" lIns="0" tIns="0" rIns="0" bIns="0" rtlCol="0">
                          <a:noAutofit/>
                        </wps:bodyPr>
                      </wps:wsp>
                      <wps:wsp>
                        <wps:cNvPr id="10249" name="Rectangle 10249"/>
                        <wps:cNvSpPr/>
                        <wps:spPr>
                          <a:xfrm>
                            <a:off x="1853184" y="35357"/>
                            <a:ext cx="56207" cy="190126"/>
                          </a:xfrm>
                          <a:prstGeom prst="rect">
                            <a:avLst/>
                          </a:prstGeom>
                          <a:ln>
                            <a:noFill/>
                          </a:ln>
                        </wps:spPr>
                        <wps:txbx>
                          <w:txbxContent>
                            <w:p w14:paraId="08083DE5" w14:textId="77777777" w:rsidR="00260AEC" w:rsidRDefault="00260AEC">
                              <w:pPr>
                                <w:spacing w:after="160" w:line="259" w:lineRule="auto"/>
                                <w:ind w:left="0" w:firstLine="0"/>
                              </w:pPr>
                              <w:r>
                                <w:t xml:space="preserve"> </w:t>
                              </w:r>
                            </w:p>
                          </w:txbxContent>
                        </wps:txbx>
                        <wps:bodyPr horzOverflow="overflow" vert="horz" lIns="0" tIns="0" rIns="0" bIns="0" rtlCol="0">
                          <a:noAutofit/>
                        </wps:bodyPr>
                      </wps:wsp>
                      <wps:wsp>
                        <wps:cNvPr id="10250" name="Rectangle 10250"/>
                        <wps:cNvSpPr/>
                        <wps:spPr>
                          <a:xfrm>
                            <a:off x="2941320" y="35357"/>
                            <a:ext cx="3687246" cy="190126"/>
                          </a:xfrm>
                          <a:prstGeom prst="rect">
                            <a:avLst/>
                          </a:prstGeom>
                          <a:ln>
                            <a:noFill/>
                          </a:ln>
                        </wps:spPr>
                        <wps:txbx>
                          <w:txbxContent>
                            <w:p w14:paraId="5EC0AEDB" w14:textId="77777777" w:rsidR="00260AEC" w:rsidRDefault="00260AEC">
                              <w:pPr>
                                <w:spacing w:after="160" w:line="259" w:lineRule="auto"/>
                                <w:ind w:left="0" w:firstLine="0"/>
                              </w:pPr>
                              <w:r>
                                <w:t xml:space="preserve">Glycerol, ethylene glycol, benzaldehyde, </w:t>
                              </w:r>
                            </w:p>
                          </w:txbxContent>
                        </wps:txbx>
                        <wps:bodyPr horzOverflow="overflow" vert="horz" lIns="0" tIns="0" rIns="0" bIns="0" rtlCol="0">
                          <a:noAutofit/>
                        </wps:bodyPr>
                      </wps:wsp>
                      <wps:wsp>
                        <wps:cNvPr id="10251" name="Rectangle 10251"/>
                        <wps:cNvSpPr/>
                        <wps:spPr>
                          <a:xfrm>
                            <a:off x="2941320" y="212141"/>
                            <a:ext cx="700386" cy="190126"/>
                          </a:xfrm>
                          <a:prstGeom prst="rect">
                            <a:avLst/>
                          </a:prstGeom>
                          <a:ln>
                            <a:noFill/>
                          </a:ln>
                        </wps:spPr>
                        <wps:txbx>
                          <w:txbxContent>
                            <w:p w14:paraId="3E5763BD" w14:textId="77777777" w:rsidR="00260AEC" w:rsidRDefault="00260AEC">
                              <w:pPr>
                                <w:spacing w:after="160" w:line="259" w:lineRule="auto"/>
                                <w:ind w:left="0" w:firstLine="0"/>
                              </w:pPr>
                              <w:r>
                                <w:t xml:space="preserve">sulfuric </w:t>
                              </w:r>
                            </w:p>
                          </w:txbxContent>
                        </wps:txbx>
                        <wps:bodyPr horzOverflow="overflow" vert="horz" lIns="0" tIns="0" rIns="0" bIns="0" rtlCol="0">
                          <a:noAutofit/>
                        </wps:bodyPr>
                      </wps:wsp>
                      <wps:wsp>
                        <wps:cNvPr id="10252" name="Rectangle 10252"/>
                        <wps:cNvSpPr/>
                        <wps:spPr>
                          <a:xfrm>
                            <a:off x="3465576" y="212141"/>
                            <a:ext cx="56207" cy="190126"/>
                          </a:xfrm>
                          <a:prstGeom prst="rect">
                            <a:avLst/>
                          </a:prstGeom>
                          <a:ln>
                            <a:noFill/>
                          </a:ln>
                        </wps:spPr>
                        <wps:txbx>
                          <w:txbxContent>
                            <w:p w14:paraId="6831441A" w14:textId="77777777" w:rsidR="00260AEC" w:rsidRDefault="00260AEC">
                              <w:pPr>
                                <w:spacing w:after="160" w:line="259" w:lineRule="auto"/>
                                <w:ind w:left="0" w:firstLine="0"/>
                              </w:pPr>
                              <w:r>
                                <w:t xml:space="preserve"> </w:t>
                              </w:r>
                            </w:p>
                          </w:txbxContent>
                        </wps:txbx>
                        <wps:bodyPr horzOverflow="overflow" vert="horz" lIns="0" tIns="0" rIns="0" bIns="0" rtlCol="0">
                          <a:noAutofit/>
                        </wps:bodyPr>
                      </wps:wsp>
                      <wps:wsp>
                        <wps:cNvPr id="10253" name="Rectangle 10253"/>
                        <wps:cNvSpPr/>
                        <wps:spPr>
                          <a:xfrm>
                            <a:off x="2941320" y="385876"/>
                            <a:ext cx="453370" cy="190126"/>
                          </a:xfrm>
                          <a:prstGeom prst="rect">
                            <a:avLst/>
                          </a:prstGeom>
                          <a:ln>
                            <a:noFill/>
                          </a:ln>
                        </wps:spPr>
                        <wps:txbx>
                          <w:txbxContent>
                            <w:p w14:paraId="5A9C98D2" w14:textId="77777777" w:rsidR="00260AEC" w:rsidRDefault="00260AEC">
                              <w:pPr>
                                <w:spacing w:after="160" w:line="259" w:lineRule="auto"/>
                                <w:ind w:left="0" w:firstLine="0"/>
                              </w:pPr>
                              <w:r>
                                <w:t xml:space="preserve">Acid </w:t>
                              </w:r>
                            </w:p>
                          </w:txbxContent>
                        </wps:txbx>
                        <wps:bodyPr horzOverflow="overflow" vert="horz" lIns="0" tIns="0" rIns="0" bIns="0" rtlCol="0">
                          <a:noAutofit/>
                        </wps:bodyPr>
                      </wps:wsp>
                      <wps:wsp>
                        <wps:cNvPr id="10254" name="Rectangle 10254"/>
                        <wps:cNvSpPr/>
                        <wps:spPr>
                          <a:xfrm>
                            <a:off x="3279648" y="385876"/>
                            <a:ext cx="56207" cy="190126"/>
                          </a:xfrm>
                          <a:prstGeom prst="rect">
                            <a:avLst/>
                          </a:prstGeom>
                          <a:ln>
                            <a:noFill/>
                          </a:ln>
                        </wps:spPr>
                        <wps:txbx>
                          <w:txbxContent>
                            <w:p w14:paraId="3C2EAFDC" w14:textId="77777777" w:rsidR="00260AEC" w:rsidRDefault="00260AEC">
                              <w:pPr>
                                <w:spacing w:after="160" w:line="259" w:lineRule="auto"/>
                                <w:ind w:left="0" w:firstLine="0"/>
                              </w:pPr>
                              <w:r>
                                <w:t xml:space="preserve"> </w:t>
                              </w:r>
                            </w:p>
                          </w:txbxContent>
                        </wps:txbx>
                        <wps:bodyPr horzOverflow="overflow" vert="horz" lIns="0" tIns="0" rIns="0" bIns="0" rtlCol="0">
                          <a:noAutofit/>
                        </wps:bodyPr>
                      </wps:wsp>
                      <wps:wsp>
                        <wps:cNvPr id="148396" name="Shape 1483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97" name="Shape 148397"/>
                        <wps:cNvSpPr/>
                        <wps:spPr>
                          <a:xfrm>
                            <a:off x="6096" y="0"/>
                            <a:ext cx="2865120" cy="9144"/>
                          </a:xfrm>
                          <a:custGeom>
                            <a:avLst/>
                            <a:gdLst/>
                            <a:ahLst/>
                            <a:cxnLst/>
                            <a:rect l="0" t="0" r="0" b="0"/>
                            <a:pathLst>
                              <a:path w="2865120" h="9144">
                                <a:moveTo>
                                  <a:pt x="0" y="0"/>
                                </a:moveTo>
                                <a:lnTo>
                                  <a:pt x="2865120" y="0"/>
                                </a:lnTo>
                                <a:lnTo>
                                  <a:pt x="2865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98" name="Shape 148398"/>
                        <wps:cNvSpPr/>
                        <wps:spPr>
                          <a:xfrm>
                            <a:off x="28712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99" name="Shape 148399"/>
                        <wps:cNvSpPr/>
                        <wps:spPr>
                          <a:xfrm>
                            <a:off x="2877312" y="0"/>
                            <a:ext cx="2862072" cy="9144"/>
                          </a:xfrm>
                          <a:custGeom>
                            <a:avLst/>
                            <a:gdLst/>
                            <a:ahLst/>
                            <a:cxnLst/>
                            <a:rect l="0" t="0" r="0" b="0"/>
                            <a:pathLst>
                              <a:path w="2862072" h="9144">
                                <a:moveTo>
                                  <a:pt x="0" y="0"/>
                                </a:moveTo>
                                <a:lnTo>
                                  <a:pt x="2862072" y="0"/>
                                </a:lnTo>
                                <a:lnTo>
                                  <a:pt x="28620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00" name="Shape 148400"/>
                        <wps:cNvSpPr/>
                        <wps:spPr>
                          <a:xfrm>
                            <a:off x="57393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01" name="Shape 148401"/>
                        <wps:cNvSpPr/>
                        <wps:spPr>
                          <a:xfrm>
                            <a:off x="0" y="6096"/>
                            <a:ext cx="9144" cy="527304"/>
                          </a:xfrm>
                          <a:custGeom>
                            <a:avLst/>
                            <a:gdLst/>
                            <a:ahLst/>
                            <a:cxnLst/>
                            <a:rect l="0" t="0" r="0" b="0"/>
                            <a:pathLst>
                              <a:path w="9144" h="527304">
                                <a:moveTo>
                                  <a:pt x="0" y="0"/>
                                </a:moveTo>
                                <a:lnTo>
                                  <a:pt x="9144" y="0"/>
                                </a:lnTo>
                                <a:lnTo>
                                  <a:pt x="9144" y="527304"/>
                                </a:lnTo>
                                <a:lnTo>
                                  <a:pt x="0" y="527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02" name="Shape 148402"/>
                        <wps:cNvSpPr/>
                        <wps:spPr>
                          <a:xfrm>
                            <a:off x="2871216" y="6096"/>
                            <a:ext cx="9144" cy="527304"/>
                          </a:xfrm>
                          <a:custGeom>
                            <a:avLst/>
                            <a:gdLst/>
                            <a:ahLst/>
                            <a:cxnLst/>
                            <a:rect l="0" t="0" r="0" b="0"/>
                            <a:pathLst>
                              <a:path w="9144" h="527304">
                                <a:moveTo>
                                  <a:pt x="0" y="0"/>
                                </a:moveTo>
                                <a:lnTo>
                                  <a:pt x="9144" y="0"/>
                                </a:lnTo>
                                <a:lnTo>
                                  <a:pt x="9144" y="527304"/>
                                </a:lnTo>
                                <a:lnTo>
                                  <a:pt x="0" y="527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03" name="Shape 148403"/>
                        <wps:cNvSpPr/>
                        <wps:spPr>
                          <a:xfrm>
                            <a:off x="5739384" y="6096"/>
                            <a:ext cx="9144" cy="527304"/>
                          </a:xfrm>
                          <a:custGeom>
                            <a:avLst/>
                            <a:gdLst/>
                            <a:ahLst/>
                            <a:cxnLst/>
                            <a:rect l="0" t="0" r="0" b="0"/>
                            <a:pathLst>
                              <a:path w="9144" h="527304">
                                <a:moveTo>
                                  <a:pt x="0" y="0"/>
                                </a:moveTo>
                                <a:lnTo>
                                  <a:pt x="9144" y="0"/>
                                </a:lnTo>
                                <a:lnTo>
                                  <a:pt x="9144" y="527304"/>
                                </a:lnTo>
                                <a:lnTo>
                                  <a:pt x="0" y="527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65" name="Rectangle 10265"/>
                        <wps:cNvSpPr/>
                        <wps:spPr>
                          <a:xfrm>
                            <a:off x="73152" y="568757"/>
                            <a:ext cx="948212" cy="190126"/>
                          </a:xfrm>
                          <a:prstGeom prst="rect">
                            <a:avLst/>
                          </a:prstGeom>
                          <a:ln>
                            <a:noFill/>
                          </a:ln>
                        </wps:spPr>
                        <wps:txbx>
                          <w:txbxContent>
                            <w:p w14:paraId="126A0A99" w14:textId="77777777" w:rsidR="00260AEC" w:rsidRDefault="00260AEC">
                              <w:pPr>
                                <w:spacing w:after="160" w:line="259" w:lineRule="auto"/>
                                <w:ind w:left="0" w:firstLine="0"/>
                              </w:pPr>
                              <w:r>
                                <w:t xml:space="preserve">Selenides </w:t>
                              </w:r>
                            </w:p>
                          </w:txbxContent>
                        </wps:txbx>
                        <wps:bodyPr horzOverflow="overflow" vert="horz" lIns="0" tIns="0" rIns="0" bIns="0" rtlCol="0">
                          <a:noAutofit/>
                        </wps:bodyPr>
                      </wps:wsp>
                      <wps:wsp>
                        <wps:cNvPr id="10266" name="Rectangle 10266"/>
                        <wps:cNvSpPr/>
                        <wps:spPr>
                          <a:xfrm>
                            <a:off x="783336" y="568757"/>
                            <a:ext cx="56207" cy="190126"/>
                          </a:xfrm>
                          <a:prstGeom prst="rect">
                            <a:avLst/>
                          </a:prstGeom>
                          <a:ln>
                            <a:noFill/>
                          </a:ln>
                        </wps:spPr>
                        <wps:txbx>
                          <w:txbxContent>
                            <w:p w14:paraId="7819CAA2" w14:textId="77777777" w:rsidR="00260AEC" w:rsidRDefault="00260AEC">
                              <w:pPr>
                                <w:spacing w:after="160" w:line="259" w:lineRule="auto"/>
                                <w:ind w:left="0" w:firstLine="0"/>
                              </w:pPr>
                              <w:r>
                                <w:t xml:space="preserve"> </w:t>
                              </w:r>
                            </w:p>
                          </w:txbxContent>
                        </wps:txbx>
                        <wps:bodyPr horzOverflow="overflow" vert="horz" lIns="0" tIns="0" rIns="0" bIns="0" rtlCol="0">
                          <a:noAutofit/>
                        </wps:bodyPr>
                      </wps:wsp>
                      <wps:wsp>
                        <wps:cNvPr id="10267" name="Rectangle 10267"/>
                        <wps:cNvSpPr/>
                        <wps:spPr>
                          <a:xfrm>
                            <a:off x="2941320" y="568757"/>
                            <a:ext cx="485536" cy="190126"/>
                          </a:xfrm>
                          <a:prstGeom prst="rect">
                            <a:avLst/>
                          </a:prstGeom>
                          <a:ln>
                            <a:noFill/>
                          </a:ln>
                        </wps:spPr>
                        <wps:txbx>
                          <w:txbxContent>
                            <w:p w14:paraId="099FB134" w14:textId="77777777" w:rsidR="00260AEC" w:rsidRDefault="00260AEC">
                              <w:pPr>
                                <w:spacing w:after="160" w:line="259" w:lineRule="auto"/>
                                <w:ind w:left="0" w:firstLine="0"/>
                              </w:pPr>
                              <w:r>
                                <w:t>Redu</w:t>
                              </w:r>
                            </w:p>
                          </w:txbxContent>
                        </wps:txbx>
                        <wps:bodyPr horzOverflow="overflow" vert="horz" lIns="0" tIns="0" rIns="0" bIns="0" rtlCol="0">
                          <a:noAutofit/>
                        </wps:bodyPr>
                      </wps:wsp>
                      <wps:wsp>
                        <wps:cNvPr id="10268" name="Rectangle 10268"/>
                        <wps:cNvSpPr/>
                        <wps:spPr>
                          <a:xfrm>
                            <a:off x="3307080" y="568757"/>
                            <a:ext cx="1093671" cy="190126"/>
                          </a:xfrm>
                          <a:prstGeom prst="rect">
                            <a:avLst/>
                          </a:prstGeom>
                          <a:ln>
                            <a:noFill/>
                          </a:ln>
                        </wps:spPr>
                        <wps:txbx>
                          <w:txbxContent>
                            <w:p w14:paraId="7EA60E72" w14:textId="77777777" w:rsidR="00260AEC" w:rsidRDefault="00260AEC">
                              <w:pPr>
                                <w:spacing w:after="160" w:line="259" w:lineRule="auto"/>
                                <w:ind w:left="0" w:firstLine="0"/>
                              </w:pPr>
                              <w:r>
                                <w:t xml:space="preserve">cing agents </w:t>
                              </w:r>
                            </w:p>
                          </w:txbxContent>
                        </wps:txbx>
                        <wps:bodyPr horzOverflow="overflow" vert="horz" lIns="0" tIns="0" rIns="0" bIns="0" rtlCol="0">
                          <a:noAutofit/>
                        </wps:bodyPr>
                      </wps:wsp>
                      <wps:wsp>
                        <wps:cNvPr id="10269" name="Rectangle 10269"/>
                        <wps:cNvSpPr/>
                        <wps:spPr>
                          <a:xfrm>
                            <a:off x="4126992" y="568757"/>
                            <a:ext cx="56207" cy="190126"/>
                          </a:xfrm>
                          <a:prstGeom prst="rect">
                            <a:avLst/>
                          </a:prstGeom>
                          <a:ln>
                            <a:noFill/>
                          </a:ln>
                        </wps:spPr>
                        <wps:txbx>
                          <w:txbxContent>
                            <w:p w14:paraId="68C7289F" w14:textId="77777777" w:rsidR="00260AEC" w:rsidRDefault="00260AEC">
                              <w:pPr>
                                <w:spacing w:after="160" w:line="259" w:lineRule="auto"/>
                                <w:ind w:left="0" w:firstLine="0"/>
                              </w:pPr>
                              <w:r>
                                <w:t xml:space="preserve"> </w:t>
                              </w:r>
                            </w:p>
                          </w:txbxContent>
                        </wps:txbx>
                        <wps:bodyPr horzOverflow="overflow" vert="horz" lIns="0" tIns="0" rIns="0" bIns="0" rtlCol="0">
                          <a:noAutofit/>
                        </wps:bodyPr>
                      </wps:wsp>
                      <wps:wsp>
                        <wps:cNvPr id="148404" name="Shape 148404"/>
                        <wps:cNvSpPr/>
                        <wps:spPr>
                          <a:xfrm>
                            <a:off x="0" y="533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05" name="Shape 148405"/>
                        <wps:cNvSpPr/>
                        <wps:spPr>
                          <a:xfrm>
                            <a:off x="6096" y="533400"/>
                            <a:ext cx="2865120" cy="9144"/>
                          </a:xfrm>
                          <a:custGeom>
                            <a:avLst/>
                            <a:gdLst/>
                            <a:ahLst/>
                            <a:cxnLst/>
                            <a:rect l="0" t="0" r="0" b="0"/>
                            <a:pathLst>
                              <a:path w="2865120" h="9144">
                                <a:moveTo>
                                  <a:pt x="0" y="0"/>
                                </a:moveTo>
                                <a:lnTo>
                                  <a:pt x="2865120" y="0"/>
                                </a:lnTo>
                                <a:lnTo>
                                  <a:pt x="2865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06" name="Shape 148406"/>
                        <wps:cNvSpPr/>
                        <wps:spPr>
                          <a:xfrm>
                            <a:off x="2871216" y="533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07" name="Shape 148407"/>
                        <wps:cNvSpPr/>
                        <wps:spPr>
                          <a:xfrm>
                            <a:off x="2877312" y="533400"/>
                            <a:ext cx="2862072" cy="9144"/>
                          </a:xfrm>
                          <a:custGeom>
                            <a:avLst/>
                            <a:gdLst/>
                            <a:ahLst/>
                            <a:cxnLst/>
                            <a:rect l="0" t="0" r="0" b="0"/>
                            <a:pathLst>
                              <a:path w="2862072" h="9144">
                                <a:moveTo>
                                  <a:pt x="0" y="0"/>
                                </a:moveTo>
                                <a:lnTo>
                                  <a:pt x="2862072" y="0"/>
                                </a:lnTo>
                                <a:lnTo>
                                  <a:pt x="28620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08" name="Shape 148408"/>
                        <wps:cNvSpPr/>
                        <wps:spPr>
                          <a:xfrm>
                            <a:off x="5739384" y="533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09" name="Shape 148409"/>
                        <wps:cNvSpPr/>
                        <wps:spPr>
                          <a:xfrm>
                            <a:off x="0" y="539496"/>
                            <a:ext cx="9144" cy="201168"/>
                          </a:xfrm>
                          <a:custGeom>
                            <a:avLst/>
                            <a:gdLst/>
                            <a:ahLst/>
                            <a:cxnLst/>
                            <a:rect l="0" t="0" r="0" b="0"/>
                            <a:pathLst>
                              <a:path w="9144" h="201168">
                                <a:moveTo>
                                  <a:pt x="0" y="0"/>
                                </a:moveTo>
                                <a:lnTo>
                                  <a:pt x="9144" y="0"/>
                                </a:lnTo>
                                <a:lnTo>
                                  <a:pt x="9144" y="201168"/>
                                </a:lnTo>
                                <a:lnTo>
                                  <a:pt x="0" y="201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10" name="Shape 148410"/>
                        <wps:cNvSpPr/>
                        <wps:spPr>
                          <a:xfrm>
                            <a:off x="2871216" y="539496"/>
                            <a:ext cx="9144" cy="201168"/>
                          </a:xfrm>
                          <a:custGeom>
                            <a:avLst/>
                            <a:gdLst/>
                            <a:ahLst/>
                            <a:cxnLst/>
                            <a:rect l="0" t="0" r="0" b="0"/>
                            <a:pathLst>
                              <a:path w="9144" h="201168">
                                <a:moveTo>
                                  <a:pt x="0" y="0"/>
                                </a:moveTo>
                                <a:lnTo>
                                  <a:pt x="9144" y="0"/>
                                </a:lnTo>
                                <a:lnTo>
                                  <a:pt x="9144" y="201168"/>
                                </a:lnTo>
                                <a:lnTo>
                                  <a:pt x="0" y="201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11" name="Shape 148411"/>
                        <wps:cNvSpPr/>
                        <wps:spPr>
                          <a:xfrm>
                            <a:off x="5739384" y="539496"/>
                            <a:ext cx="9144" cy="201168"/>
                          </a:xfrm>
                          <a:custGeom>
                            <a:avLst/>
                            <a:gdLst/>
                            <a:ahLst/>
                            <a:cxnLst/>
                            <a:rect l="0" t="0" r="0" b="0"/>
                            <a:pathLst>
                              <a:path w="9144" h="201168">
                                <a:moveTo>
                                  <a:pt x="0" y="0"/>
                                </a:moveTo>
                                <a:lnTo>
                                  <a:pt x="9144" y="0"/>
                                </a:lnTo>
                                <a:lnTo>
                                  <a:pt x="9144" y="201168"/>
                                </a:lnTo>
                                <a:lnTo>
                                  <a:pt x="0" y="201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78" name="Rectangle 10278"/>
                        <wps:cNvSpPr/>
                        <wps:spPr>
                          <a:xfrm>
                            <a:off x="73152" y="776021"/>
                            <a:ext cx="566864" cy="190126"/>
                          </a:xfrm>
                          <a:prstGeom prst="rect">
                            <a:avLst/>
                          </a:prstGeom>
                          <a:ln>
                            <a:noFill/>
                          </a:ln>
                        </wps:spPr>
                        <wps:txbx>
                          <w:txbxContent>
                            <w:p w14:paraId="1069AB55" w14:textId="77777777" w:rsidR="00260AEC" w:rsidRDefault="00260AEC">
                              <w:pPr>
                                <w:spacing w:after="160" w:line="259" w:lineRule="auto"/>
                                <w:ind w:left="0" w:firstLine="0"/>
                              </w:pPr>
                              <w:r>
                                <w:t xml:space="preserve">Silver </w:t>
                              </w:r>
                            </w:p>
                          </w:txbxContent>
                        </wps:txbx>
                        <wps:bodyPr horzOverflow="overflow" vert="horz" lIns="0" tIns="0" rIns="0" bIns="0" rtlCol="0">
                          <a:noAutofit/>
                        </wps:bodyPr>
                      </wps:wsp>
                      <wps:wsp>
                        <wps:cNvPr id="10279" name="Rectangle 10279"/>
                        <wps:cNvSpPr/>
                        <wps:spPr>
                          <a:xfrm>
                            <a:off x="496824" y="776021"/>
                            <a:ext cx="56207" cy="190126"/>
                          </a:xfrm>
                          <a:prstGeom prst="rect">
                            <a:avLst/>
                          </a:prstGeom>
                          <a:ln>
                            <a:noFill/>
                          </a:ln>
                        </wps:spPr>
                        <wps:txbx>
                          <w:txbxContent>
                            <w:p w14:paraId="3708B264" w14:textId="77777777" w:rsidR="00260AEC" w:rsidRDefault="00260AEC">
                              <w:pPr>
                                <w:spacing w:after="160" w:line="259" w:lineRule="auto"/>
                                <w:ind w:left="0" w:firstLine="0"/>
                              </w:pPr>
                              <w:r>
                                <w:t xml:space="preserve"> </w:t>
                              </w:r>
                            </w:p>
                          </w:txbxContent>
                        </wps:txbx>
                        <wps:bodyPr horzOverflow="overflow" vert="horz" lIns="0" tIns="0" rIns="0" bIns="0" rtlCol="0">
                          <a:noAutofit/>
                        </wps:bodyPr>
                      </wps:wsp>
                      <wps:wsp>
                        <wps:cNvPr id="10280" name="Rectangle 10280"/>
                        <wps:cNvSpPr/>
                        <wps:spPr>
                          <a:xfrm>
                            <a:off x="2941320" y="776021"/>
                            <a:ext cx="3281418" cy="190126"/>
                          </a:xfrm>
                          <a:prstGeom prst="rect">
                            <a:avLst/>
                          </a:prstGeom>
                          <a:ln>
                            <a:noFill/>
                          </a:ln>
                        </wps:spPr>
                        <wps:txbx>
                          <w:txbxContent>
                            <w:p w14:paraId="06B5D1D6" w14:textId="77777777" w:rsidR="00260AEC" w:rsidRDefault="00260AEC">
                              <w:pPr>
                                <w:spacing w:after="160" w:line="259" w:lineRule="auto"/>
                                <w:ind w:left="0" w:firstLine="0"/>
                              </w:pPr>
                              <w:r>
                                <w:t xml:space="preserve">Acetylene, oxalic acid, tartartic acid, </w:t>
                              </w:r>
                            </w:p>
                          </w:txbxContent>
                        </wps:txbx>
                        <wps:bodyPr horzOverflow="overflow" vert="horz" lIns="0" tIns="0" rIns="0" bIns="0" rtlCol="0">
                          <a:noAutofit/>
                        </wps:bodyPr>
                      </wps:wsp>
                      <wps:wsp>
                        <wps:cNvPr id="10281" name="Rectangle 10281"/>
                        <wps:cNvSpPr/>
                        <wps:spPr>
                          <a:xfrm>
                            <a:off x="2941320" y="952805"/>
                            <a:ext cx="1053580" cy="190126"/>
                          </a:xfrm>
                          <a:prstGeom prst="rect">
                            <a:avLst/>
                          </a:prstGeom>
                          <a:ln>
                            <a:noFill/>
                          </a:ln>
                        </wps:spPr>
                        <wps:txbx>
                          <w:txbxContent>
                            <w:p w14:paraId="11709FD1" w14:textId="77777777" w:rsidR="00260AEC" w:rsidRDefault="00260AEC">
                              <w:pPr>
                                <w:spacing w:after="160" w:line="259" w:lineRule="auto"/>
                                <w:ind w:left="0" w:firstLine="0"/>
                              </w:pPr>
                              <w:r>
                                <w:t xml:space="preserve">ammonium </w:t>
                              </w:r>
                            </w:p>
                          </w:txbxContent>
                        </wps:txbx>
                        <wps:bodyPr horzOverflow="overflow" vert="horz" lIns="0" tIns="0" rIns="0" bIns="0" rtlCol="0">
                          <a:noAutofit/>
                        </wps:bodyPr>
                      </wps:wsp>
                      <wps:wsp>
                        <wps:cNvPr id="10282" name="Rectangle 10282"/>
                        <wps:cNvSpPr/>
                        <wps:spPr>
                          <a:xfrm>
                            <a:off x="3736848" y="952805"/>
                            <a:ext cx="56207" cy="190126"/>
                          </a:xfrm>
                          <a:prstGeom prst="rect">
                            <a:avLst/>
                          </a:prstGeom>
                          <a:ln>
                            <a:noFill/>
                          </a:ln>
                        </wps:spPr>
                        <wps:txbx>
                          <w:txbxContent>
                            <w:p w14:paraId="7C09792E" w14:textId="77777777" w:rsidR="00260AEC" w:rsidRDefault="00260AEC">
                              <w:pPr>
                                <w:spacing w:after="160" w:line="259" w:lineRule="auto"/>
                                <w:ind w:left="0" w:firstLine="0"/>
                              </w:pPr>
                              <w:r>
                                <w:t xml:space="preserve"> </w:t>
                              </w:r>
                            </w:p>
                          </w:txbxContent>
                        </wps:txbx>
                        <wps:bodyPr horzOverflow="overflow" vert="horz" lIns="0" tIns="0" rIns="0" bIns="0" rtlCol="0">
                          <a:noAutofit/>
                        </wps:bodyPr>
                      </wps:wsp>
                      <wps:wsp>
                        <wps:cNvPr id="10283" name="Rectangle 10283"/>
                        <wps:cNvSpPr/>
                        <wps:spPr>
                          <a:xfrm>
                            <a:off x="2941320" y="1126541"/>
                            <a:ext cx="2333408" cy="190126"/>
                          </a:xfrm>
                          <a:prstGeom prst="rect">
                            <a:avLst/>
                          </a:prstGeom>
                          <a:ln>
                            <a:noFill/>
                          </a:ln>
                        </wps:spPr>
                        <wps:txbx>
                          <w:txbxContent>
                            <w:p w14:paraId="0CBC268E" w14:textId="77777777" w:rsidR="00260AEC" w:rsidRDefault="00260AEC">
                              <w:pPr>
                                <w:spacing w:after="160" w:line="259" w:lineRule="auto"/>
                                <w:ind w:left="0" w:firstLine="0"/>
                              </w:pPr>
                              <w:r>
                                <w:t xml:space="preserve">compounds, fulminic acid </w:t>
                              </w:r>
                            </w:p>
                          </w:txbxContent>
                        </wps:txbx>
                        <wps:bodyPr horzOverflow="overflow" vert="horz" lIns="0" tIns="0" rIns="0" bIns="0" rtlCol="0">
                          <a:noAutofit/>
                        </wps:bodyPr>
                      </wps:wsp>
                      <wps:wsp>
                        <wps:cNvPr id="10284" name="Rectangle 10284"/>
                        <wps:cNvSpPr/>
                        <wps:spPr>
                          <a:xfrm>
                            <a:off x="4693920" y="1126541"/>
                            <a:ext cx="56207" cy="190126"/>
                          </a:xfrm>
                          <a:prstGeom prst="rect">
                            <a:avLst/>
                          </a:prstGeom>
                          <a:ln>
                            <a:noFill/>
                          </a:ln>
                        </wps:spPr>
                        <wps:txbx>
                          <w:txbxContent>
                            <w:p w14:paraId="456845DA" w14:textId="77777777" w:rsidR="00260AEC" w:rsidRDefault="00260AEC">
                              <w:pPr>
                                <w:spacing w:after="160" w:line="259" w:lineRule="auto"/>
                                <w:ind w:left="0" w:firstLine="0"/>
                              </w:pPr>
                              <w:r>
                                <w:t xml:space="preserve"> </w:t>
                              </w:r>
                            </w:p>
                          </w:txbxContent>
                        </wps:txbx>
                        <wps:bodyPr horzOverflow="overflow" vert="horz" lIns="0" tIns="0" rIns="0" bIns="0" rtlCol="0">
                          <a:noAutofit/>
                        </wps:bodyPr>
                      </wps:wsp>
                      <wps:wsp>
                        <wps:cNvPr id="148412" name="Shape 148412"/>
                        <wps:cNvSpPr/>
                        <wps:spPr>
                          <a:xfrm>
                            <a:off x="0" y="7406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13" name="Shape 148413"/>
                        <wps:cNvSpPr/>
                        <wps:spPr>
                          <a:xfrm>
                            <a:off x="6096" y="740664"/>
                            <a:ext cx="2865120" cy="9144"/>
                          </a:xfrm>
                          <a:custGeom>
                            <a:avLst/>
                            <a:gdLst/>
                            <a:ahLst/>
                            <a:cxnLst/>
                            <a:rect l="0" t="0" r="0" b="0"/>
                            <a:pathLst>
                              <a:path w="2865120" h="9144">
                                <a:moveTo>
                                  <a:pt x="0" y="0"/>
                                </a:moveTo>
                                <a:lnTo>
                                  <a:pt x="2865120" y="0"/>
                                </a:lnTo>
                                <a:lnTo>
                                  <a:pt x="2865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14" name="Shape 148414"/>
                        <wps:cNvSpPr/>
                        <wps:spPr>
                          <a:xfrm>
                            <a:off x="2871216" y="7406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15" name="Shape 148415"/>
                        <wps:cNvSpPr/>
                        <wps:spPr>
                          <a:xfrm>
                            <a:off x="2877312" y="740664"/>
                            <a:ext cx="2862072" cy="9144"/>
                          </a:xfrm>
                          <a:custGeom>
                            <a:avLst/>
                            <a:gdLst/>
                            <a:ahLst/>
                            <a:cxnLst/>
                            <a:rect l="0" t="0" r="0" b="0"/>
                            <a:pathLst>
                              <a:path w="2862072" h="9144">
                                <a:moveTo>
                                  <a:pt x="0" y="0"/>
                                </a:moveTo>
                                <a:lnTo>
                                  <a:pt x="2862072" y="0"/>
                                </a:lnTo>
                                <a:lnTo>
                                  <a:pt x="28620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16" name="Shape 148416"/>
                        <wps:cNvSpPr/>
                        <wps:spPr>
                          <a:xfrm>
                            <a:off x="5739384" y="7406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17" name="Shape 148417"/>
                        <wps:cNvSpPr/>
                        <wps:spPr>
                          <a:xfrm>
                            <a:off x="0" y="746760"/>
                            <a:ext cx="9144" cy="527304"/>
                          </a:xfrm>
                          <a:custGeom>
                            <a:avLst/>
                            <a:gdLst/>
                            <a:ahLst/>
                            <a:cxnLst/>
                            <a:rect l="0" t="0" r="0" b="0"/>
                            <a:pathLst>
                              <a:path w="9144" h="527304">
                                <a:moveTo>
                                  <a:pt x="0" y="0"/>
                                </a:moveTo>
                                <a:lnTo>
                                  <a:pt x="9144" y="0"/>
                                </a:lnTo>
                                <a:lnTo>
                                  <a:pt x="9144" y="527304"/>
                                </a:lnTo>
                                <a:lnTo>
                                  <a:pt x="0" y="527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18" name="Shape 148418"/>
                        <wps:cNvSpPr/>
                        <wps:spPr>
                          <a:xfrm>
                            <a:off x="2871216" y="746760"/>
                            <a:ext cx="9144" cy="527304"/>
                          </a:xfrm>
                          <a:custGeom>
                            <a:avLst/>
                            <a:gdLst/>
                            <a:ahLst/>
                            <a:cxnLst/>
                            <a:rect l="0" t="0" r="0" b="0"/>
                            <a:pathLst>
                              <a:path w="9144" h="527304">
                                <a:moveTo>
                                  <a:pt x="0" y="0"/>
                                </a:moveTo>
                                <a:lnTo>
                                  <a:pt x="9144" y="0"/>
                                </a:lnTo>
                                <a:lnTo>
                                  <a:pt x="9144" y="527304"/>
                                </a:lnTo>
                                <a:lnTo>
                                  <a:pt x="0" y="527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19" name="Shape 148419"/>
                        <wps:cNvSpPr/>
                        <wps:spPr>
                          <a:xfrm>
                            <a:off x="5739384" y="746760"/>
                            <a:ext cx="9144" cy="527304"/>
                          </a:xfrm>
                          <a:custGeom>
                            <a:avLst/>
                            <a:gdLst/>
                            <a:ahLst/>
                            <a:cxnLst/>
                            <a:rect l="0" t="0" r="0" b="0"/>
                            <a:pathLst>
                              <a:path w="9144" h="527304">
                                <a:moveTo>
                                  <a:pt x="0" y="0"/>
                                </a:moveTo>
                                <a:lnTo>
                                  <a:pt x="9144" y="0"/>
                                </a:lnTo>
                                <a:lnTo>
                                  <a:pt x="9144" y="527304"/>
                                </a:lnTo>
                                <a:lnTo>
                                  <a:pt x="0" y="527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93" name="Rectangle 10293"/>
                        <wps:cNvSpPr/>
                        <wps:spPr>
                          <a:xfrm>
                            <a:off x="73152" y="1309421"/>
                            <a:ext cx="741421" cy="190126"/>
                          </a:xfrm>
                          <a:prstGeom prst="rect">
                            <a:avLst/>
                          </a:prstGeom>
                          <a:ln>
                            <a:noFill/>
                          </a:ln>
                        </wps:spPr>
                        <wps:txbx>
                          <w:txbxContent>
                            <w:p w14:paraId="323B7C66" w14:textId="77777777" w:rsidR="00260AEC" w:rsidRDefault="00260AEC">
                              <w:pPr>
                                <w:spacing w:after="160" w:line="259" w:lineRule="auto"/>
                                <w:ind w:left="0" w:firstLine="0"/>
                              </w:pPr>
                              <w:r>
                                <w:t xml:space="preserve">Sodium </w:t>
                              </w:r>
                            </w:p>
                          </w:txbxContent>
                        </wps:txbx>
                        <wps:bodyPr horzOverflow="overflow" vert="horz" lIns="0" tIns="0" rIns="0" bIns="0" rtlCol="0">
                          <a:noAutofit/>
                        </wps:bodyPr>
                      </wps:wsp>
                      <wps:wsp>
                        <wps:cNvPr id="10294" name="Rectangle 10294"/>
                        <wps:cNvSpPr/>
                        <wps:spPr>
                          <a:xfrm>
                            <a:off x="630936" y="1309421"/>
                            <a:ext cx="56207" cy="190126"/>
                          </a:xfrm>
                          <a:prstGeom prst="rect">
                            <a:avLst/>
                          </a:prstGeom>
                          <a:ln>
                            <a:noFill/>
                          </a:ln>
                        </wps:spPr>
                        <wps:txbx>
                          <w:txbxContent>
                            <w:p w14:paraId="7E389571" w14:textId="77777777" w:rsidR="00260AEC" w:rsidRDefault="00260AEC">
                              <w:pPr>
                                <w:spacing w:after="160" w:line="259" w:lineRule="auto"/>
                                <w:ind w:left="0" w:firstLine="0"/>
                              </w:pPr>
                              <w:r>
                                <w:t xml:space="preserve"> </w:t>
                              </w:r>
                            </w:p>
                          </w:txbxContent>
                        </wps:txbx>
                        <wps:bodyPr horzOverflow="overflow" vert="horz" lIns="0" tIns="0" rIns="0" bIns="0" rtlCol="0">
                          <a:noAutofit/>
                        </wps:bodyPr>
                      </wps:wsp>
                      <wps:wsp>
                        <wps:cNvPr id="10295" name="Rectangle 10295"/>
                        <wps:cNvSpPr/>
                        <wps:spPr>
                          <a:xfrm>
                            <a:off x="2941320" y="1309421"/>
                            <a:ext cx="3383785" cy="190126"/>
                          </a:xfrm>
                          <a:prstGeom prst="rect">
                            <a:avLst/>
                          </a:prstGeom>
                          <a:ln>
                            <a:noFill/>
                          </a:ln>
                        </wps:spPr>
                        <wps:txbx>
                          <w:txbxContent>
                            <w:p w14:paraId="704ED142" w14:textId="77777777" w:rsidR="00260AEC" w:rsidRDefault="00260AEC">
                              <w:pPr>
                                <w:spacing w:after="160" w:line="259" w:lineRule="auto"/>
                                <w:ind w:left="0" w:firstLine="0"/>
                              </w:pPr>
                              <w:r>
                                <w:t xml:space="preserve">Carbon tetrachloride, carbon dioxide, </w:t>
                              </w:r>
                            </w:p>
                          </w:txbxContent>
                        </wps:txbx>
                        <wps:bodyPr horzOverflow="overflow" vert="horz" lIns="0" tIns="0" rIns="0" bIns="0" rtlCol="0">
                          <a:noAutofit/>
                        </wps:bodyPr>
                      </wps:wsp>
                      <wps:wsp>
                        <wps:cNvPr id="10296" name="Rectangle 10296"/>
                        <wps:cNvSpPr/>
                        <wps:spPr>
                          <a:xfrm>
                            <a:off x="2941320" y="1483157"/>
                            <a:ext cx="550645" cy="190126"/>
                          </a:xfrm>
                          <a:prstGeom prst="rect">
                            <a:avLst/>
                          </a:prstGeom>
                          <a:ln>
                            <a:noFill/>
                          </a:ln>
                        </wps:spPr>
                        <wps:txbx>
                          <w:txbxContent>
                            <w:p w14:paraId="24F5C8D6" w14:textId="77777777" w:rsidR="00260AEC" w:rsidRDefault="00260AEC">
                              <w:pPr>
                                <w:spacing w:after="160" w:line="259" w:lineRule="auto"/>
                                <w:ind w:left="0" w:firstLine="0"/>
                              </w:pPr>
                              <w:r>
                                <w:t xml:space="preserve">water </w:t>
                              </w:r>
                            </w:p>
                          </w:txbxContent>
                        </wps:txbx>
                        <wps:bodyPr horzOverflow="overflow" vert="horz" lIns="0" tIns="0" rIns="0" bIns="0" rtlCol="0">
                          <a:noAutofit/>
                        </wps:bodyPr>
                      </wps:wsp>
                      <wps:wsp>
                        <wps:cNvPr id="10297" name="Rectangle 10297"/>
                        <wps:cNvSpPr/>
                        <wps:spPr>
                          <a:xfrm>
                            <a:off x="3355848" y="1483157"/>
                            <a:ext cx="56207" cy="190126"/>
                          </a:xfrm>
                          <a:prstGeom prst="rect">
                            <a:avLst/>
                          </a:prstGeom>
                          <a:ln>
                            <a:noFill/>
                          </a:ln>
                        </wps:spPr>
                        <wps:txbx>
                          <w:txbxContent>
                            <w:p w14:paraId="55913CF7" w14:textId="77777777" w:rsidR="00260AEC" w:rsidRDefault="00260AEC">
                              <w:pPr>
                                <w:spacing w:after="160" w:line="259" w:lineRule="auto"/>
                                <w:ind w:left="0" w:firstLine="0"/>
                              </w:pPr>
                              <w:r>
                                <w:t xml:space="preserve"> </w:t>
                              </w:r>
                            </w:p>
                          </w:txbxContent>
                        </wps:txbx>
                        <wps:bodyPr horzOverflow="overflow" vert="horz" lIns="0" tIns="0" rIns="0" bIns="0" rtlCol="0">
                          <a:noAutofit/>
                        </wps:bodyPr>
                      </wps:wsp>
                      <wps:wsp>
                        <wps:cNvPr id="148420" name="Shape 148420"/>
                        <wps:cNvSpPr/>
                        <wps:spPr>
                          <a:xfrm>
                            <a:off x="0" y="12740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21" name="Shape 148421"/>
                        <wps:cNvSpPr/>
                        <wps:spPr>
                          <a:xfrm>
                            <a:off x="6096" y="1274064"/>
                            <a:ext cx="2865120" cy="9144"/>
                          </a:xfrm>
                          <a:custGeom>
                            <a:avLst/>
                            <a:gdLst/>
                            <a:ahLst/>
                            <a:cxnLst/>
                            <a:rect l="0" t="0" r="0" b="0"/>
                            <a:pathLst>
                              <a:path w="2865120" h="9144">
                                <a:moveTo>
                                  <a:pt x="0" y="0"/>
                                </a:moveTo>
                                <a:lnTo>
                                  <a:pt x="2865120" y="0"/>
                                </a:lnTo>
                                <a:lnTo>
                                  <a:pt x="2865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22" name="Shape 148422"/>
                        <wps:cNvSpPr/>
                        <wps:spPr>
                          <a:xfrm>
                            <a:off x="2871216" y="12740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23" name="Shape 148423"/>
                        <wps:cNvSpPr/>
                        <wps:spPr>
                          <a:xfrm>
                            <a:off x="2877312" y="1274064"/>
                            <a:ext cx="2862072" cy="9144"/>
                          </a:xfrm>
                          <a:custGeom>
                            <a:avLst/>
                            <a:gdLst/>
                            <a:ahLst/>
                            <a:cxnLst/>
                            <a:rect l="0" t="0" r="0" b="0"/>
                            <a:pathLst>
                              <a:path w="2862072" h="9144">
                                <a:moveTo>
                                  <a:pt x="0" y="0"/>
                                </a:moveTo>
                                <a:lnTo>
                                  <a:pt x="2862072" y="0"/>
                                </a:lnTo>
                                <a:lnTo>
                                  <a:pt x="28620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24" name="Shape 148424"/>
                        <wps:cNvSpPr/>
                        <wps:spPr>
                          <a:xfrm>
                            <a:off x="5739384" y="12740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25" name="Shape 148425"/>
                        <wps:cNvSpPr/>
                        <wps:spPr>
                          <a:xfrm>
                            <a:off x="0" y="1280161"/>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26" name="Shape 148426"/>
                        <wps:cNvSpPr/>
                        <wps:spPr>
                          <a:xfrm>
                            <a:off x="2871216" y="1280161"/>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27" name="Shape 148427"/>
                        <wps:cNvSpPr/>
                        <wps:spPr>
                          <a:xfrm>
                            <a:off x="5739384" y="1280161"/>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06" name="Rectangle 10306"/>
                        <wps:cNvSpPr/>
                        <wps:spPr>
                          <a:xfrm>
                            <a:off x="73152" y="1666036"/>
                            <a:ext cx="1300429" cy="190126"/>
                          </a:xfrm>
                          <a:prstGeom prst="rect">
                            <a:avLst/>
                          </a:prstGeom>
                          <a:ln>
                            <a:noFill/>
                          </a:ln>
                        </wps:spPr>
                        <wps:txbx>
                          <w:txbxContent>
                            <w:p w14:paraId="11C65C2B" w14:textId="77777777" w:rsidR="00260AEC" w:rsidRDefault="00260AEC">
                              <w:pPr>
                                <w:spacing w:after="160" w:line="259" w:lineRule="auto"/>
                                <w:ind w:left="0" w:firstLine="0"/>
                              </w:pPr>
                              <w:r>
                                <w:t xml:space="preserve">Sodium nitrite </w:t>
                              </w:r>
                            </w:p>
                          </w:txbxContent>
                        </wps:txbx>
                        <wps:bodyPr horzOverflow="overflow" vert="horz" lIns="0" tIns="0" rIns="0" bIns="0" rtlCol="0">
                          <a:noAutofit/>
                        </wps:bodyPr>
                      </wps:wsp>
                      <wps:wsp>
                        <wps:cNvPr id="10307" name="Rectangle 10307"/>
                        <wps:cNvSpPr/>
                        <wps:spPr>
                          <a:xfrm>
                            <a:off x="1048512" y="1666036"/>
                            <a:ext cx="56207" cy="190126"/>
                          </a:xfrm>
                          <a:prstGeom prst="rect">
                            <a:avLst/>
                          </a:prstGeom>
                          <a:ln>
                            <a:noFill/>
                          </a:ln>
                        </wps:spPr>
                        <wps:txbx>
                          <w:txbxContent>
                            <w:p w14:paraId="53CB56A4" w14:textId="77777777" w:rsidR="00260AEC" w:rsidRDefault="00260AEC">
                              <w:pPr>
                                <w:spacing w:after="160" w:line="259" w:lineRule="auto"/>
                                <w:ind w:left="0" w:firstLine="0"/>
                              </w:pPr>
                              <w:r>
                                <w:t xml:space="preserve"> </w:t>
                              </w:r>
                            </w:p>
                          </w:txbxContent>
                        </wps:txbx>
                        <wps:bodyPr horzOverflow="overflow" vert="horz" lIns="0" tIns="0" rIns="0" bIns="0" rtlCol="0">
                          <a:noAutofit/>
                        </wps:bodyPr>
                      </wps:wsp>
                      <wps:wsp>
                        <wps:cNvPr id="10308" name="Rectangle 10308"/>
                        <wps:cNvSpPr/>
                        <wps:spPr>
                          <a:xfrm>
                            <a:off x="2941320" y="1666036"/>
                            <a:ext cx="3667824" cy="190126"/>
                          </a:xfrm>
                          <a:prstGeom prst="rect">
                            <a:avLst/>
                          </a:prstGeom>
                          <a:ln>
                            <a:noFill/>
                          </a:ln>
                        </wps:spPr>
                        <wps:txbx>
                          <w:txbxContent>
                            <w:p w14:paraId="197DEB3F" w14:textId="77777777" w:rsidR="00260AEC" w:rsidRDefault="00260AEC">
                              <w:pPr>
                                <w:spacing w:after="160" w:line="259" w:lineRule="auto"/>
                                <w:ind w:left="0" w:firstLine="0"/>
                              </w:pPr>
                              <w:r>
                                <w:t xml:space="preserve">Ammonium nitrate and other ammonium </w:t>
                              </w:r>
                            </w:p>
                          </w:txbxContent>
                        </wps:txbx>
                        <wps:bodyPr horzOverflow="overflow" vert="horz" lIns="0" tIns="0" rIns="0" bIns="0" rtlCol="0">
                          <a:noAutofit/>
                        </wps:bodyPr>
                      </wps:wsp>
                      <wps:wsp>
                        <wps:cNvPr id="10309" name="Rectangle 10309"/>
                        <wps:cNvSpPr/>
                        <wps:spPr>
                          <a:xfrm>
                            <a:off x="2941320" y="1842821"/>
                            <a:ext cx="477242" cy="190126"/>
                          </a:xfrm>
                          <a:prstGeom prst="rect">
                            <a:avLst/>
                          </a:prstGeom>
                          <a:ln>
                            <a:noFill/>
                          </a:ln>
                        </wps:spPr>
                        <wps:txbx>
                          <w:txbxContent>
                            <w:p w14:paraId="0CDA0171" w14:textId="77777777" w:rsidR="00260AEC" w:rsidRDefault="00260AEC">
                              <w:pPr>
                                <w:spacing w:after="160" w:line="259" w:lineRule="auto"/>
                                <w:ind w:left="0" w:firstLine="0"/>
                              </w:pPr>
                              <w:r>
                                <w:t xml:space="preserve">salts </w:t>
                              </w:r>
                            </w:p>
                          </w:txbxContent>
                        </wps:txbx>
                        <wps:bodyPr horzOverflow="overflow" vert="horz" lIns="0" tIns="0" rIns="0" bIns="0" rtlCol="0">
                          <a:noAutofit/>
                        </wps:bodyPr>
                      </wps:wsp>
                      <wps:wsp>
                        <wps:cNvPr id="10310" name="Rectangle 10310"/>
                        <wps:cNvSpPr/>
                        <wps:spPr>
                          <a:xfrm>
                            <a:off x="3297936" y="1842821"/>
                            <a:ext cx="56207" cy="190126"/>
                          </a:xfrm>
                          <a:prstGeom prst="rect">
                            <a:avLst/>
                          </a:prstGeom>
                          <a:ln>
                            <a:noFill/>
                          </a:ln>
                        </wps:spPr>
                        <wps:txbx>
                          <w:txbxContent>
                            <w:p w14:paraId="23153883" w14:textId="77777777" w:rsidR="00260AEC" w:rsidRDefault="00260AEC">
                              <w:pPr>
                                <w:spacing w:after="160" w:line="259" w:lineRule="auto"/>
                                <w:ind w:left="0" w:firstLine="0"/>
                              </w:pPr>
                              <w:r>
                                <w:t xml:space="preserve"> </w:t>
                              </w:r>
                            </w:p>
                          </w:txbxContent>
                        </wps:txbx>
                        <wps:bodyPr horzOverflow="overflow" vert="horz" lIns="0" tIns="0" rIns="0" bIns="0" rtlCol="0">
                          <a:noAutofit/>
                        </wps:bodyPr>
                      </wps:wsp>
                      <wps:wsp>
                        <wps:cNvPr id="148428" name="Shape 148428"/>
                        <wps:cNvSpPr/>
                        <wps:spPr>
                          <a:xfrm>
                            <a:off x="0" y="16306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29" name="Shape 148429"/>
                        <wps:cNvSpPr/>
                        <wps:spPr>
                          <a:xfrm>
                            <a:off x="6096" y="1630680"/>
                            <a:ext cx="2865120" cy="9144"/>
                          </a:xfrm>
                          <a:custGeom>
                            <a:avLst/>
                            <a:gdLst/>
                            <a:ahLst/>
                            <a:cxnLst/>
                            <a:rect l="0" t="0" r="0" b="0"/>
                            <a:pathLst>
                              <a:path w="2865120" h="9144">
                                <a:moveTo>
                                  <a:pt x="0" y="0"/>
                                </a:moveTo>
                                <a:lnTo>
                                  <a:pt x="2865120" y="0"/>
                                </a:lnTo>
                                <a:lnTo>
                                  <a:pt x="2865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30" name="Shape 148430"/>
                        <wps:cNvSpPr/>
                        <wps:spPr>
                          <a:xfrm>
                            <a:off x="2871216" y="16306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31" name="Shape 148431"/>
                        <wps:cNvSpPr/>
                        <wps:spPr>
                          <a:xfrm>
                            <a:off x="2877312" y="1630680"/>
                            <a:ext cx="2862072" cy="9144"/>
                          </a:xfrm>
                          <a:custGeom>
                            <a:avLst/>
                            <a:gdLst/>
                            <a:ahLst/>
                            <a:cxnLst/>
                            <a:rect l="0" t="0" r="0" b="0"/>
                            <a:pathLst>
                              <a:path w="2862072" h="9144">
                                <a:moveTo>
                                  <a:pt x="0" y="0"/>
                                </a:moveTo>
                                <a:lnTo>
                                  <a:pt x="2862072" y="0"/>
                                </a:lnTo>
                                <a:lnTo>
                                  <a:pt x="28620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32" name="Shape 148432"/>
                        <wps:cNvSpPr/>
                        <wps:spPr>
                          <a:xfrm>
                            <a:off x="5739384" y="16306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33" name="Shape 148433"/>
                        <wps:cNvSpPr/>
                        <wps:spPr>
                          <a:xfrm>
                            <a:off x="0" y="1636776"/>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34" name="Shape 148434"/>
                        <wps:cNvSpPr/>
                        <wps:spPr>
                          <a:xfrm>
                            <a:off x="2871216" y="1636776"/>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35" name="Shape 148435"/>
                        <wps:cNvSpPr/>
                        <wps:spPr>
                          <a:xfrm>
                            <a:off x="5739384" y="1636776"/>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19" name="Rectangle 10319"/>
                        <wps:cNvSpPr/>
                        <wps:spPr>
                          <a:xfrm>
                            <a:off x="73152" y="2022653"/>
                            <a:ext cx="1580219" cy="190126"/>
                          </a:xfrm>
                          <a:prstGeom prst="rect">
                            <a:avLst/>
                          </a:prstGeom>
                          <a:ln>
                            <a:noFill/>
                          </a:ln>
                        </wps:spPr>
                        <wps:txbx>
                          <w:txbxContent>
                            <w:p w14:paraId="421C6373" w14:textId="77777777" w:rsidR="00260AEC" w:rsidRDefault="00260AEC">
                              <w:pPr>
                                <w:spacing w:after="160" w:line="259" w:lineRule="auto"/>
                                <w:ind w:left="0" w:firstLine="0"/>
                              </w:pPr>
                              <w:r>
                                <w:t xml:space="preserve">Sodium peroxide </w:t>
                              </w:r>
                            </w:p>
                          </w:txbxContent>
                        </wps:txbx>
                        <wps:bodyPr horzOverflow="overflow" vert="horz" lIns="0" tIns="0" rIns="0" bIns="0" rtlCol="0">
                          <a:noAutofit/>
                        </wps:bodyPr>
                      </wps:wsp>
                      <wps:wsp>
                        <wps:cNvPr id="10320" name="Rectangle 10320"/>
                        <wps:cNvSpPr/>
                        <wps:spPr>
                          <a:xfrm>
                            <a:off x="1258824" y="2022653"/>
                            <a:ext cx="56207" cy="190126"/>
                          </a:xfrm>
                          <a:prstGeom prst="rect">
                            <a:avLst/>
                          </a:prstGeom>
                          <a:ln>
                            <a:noFill/>
                          </a:ln>
                        </wps:spPr>
                        <wps:txbx>
                          <w:txbxContent>
                            <w:p w14:paraId="25D8F1BC" w14:textId="77777777" w:rsidR="00260AEC" w:rsidRDefault="00260AEC">
                              <w:pPr>
                                <w:spacing w:after="160" w:line="259" w:lineRule="auto"/>
                                <w:ind w:left="0" w:firstLine="0"/>
                              </w:pPr>
                              <w:r>
                                <w:t xml:space="preserve"> </w:t>
                              </w:r>
                            </w:p>
                          </w:txbxContent>
                        </wps:txbx>
                        <wps:bodyPr horzOverflow="overflow" vert="horz" lIns="0" tIns="0" rIns="0" bIns="0" rtlCol="0">
                          <a:noAutofit/>
                        </wps:bodyPr>
                      </wps:wsp>
                      <wps:wsp>
                        <wps:cNvPr id="10321" name="Rectangle 10321"/>
                        <wps:cNvSpPr/>
                        <wps:spPr>
                          <a:xfrm>
                            <a:off x="2941320" y="2022653"/>
                            <a:ext cx="2268062" cy="190126"/>
                          </a:xfrm>
                          <a:prstGeom prst="rect">
                            <a:avLst/>
                          </a:prstGeom>
                          <a:ln>
                            <a:noFill/>
                          </a:ln>
                        </wps:spPr>
                        <wps:txbx>
                          <w:txbxContent>
                            <w:p w14:paraId="3E9E48B7" w14:textId="77777777" w:rsidR="00260AEC" w:rsidRDefault="00260AEC">
                              <w:pPr>
                                <w:spacing w:after="160" w:line="259" w:lineRule="auto"/>
                                <w:ind w:left="0" w:firstLine="0"/>
                              </w:pPr>
                              <w:r>
                                <w:t>Ethyl or methyl alcohol, g</w:t>
                              </w:r>
                            </w:p>
                          </w:txbxContent>
                        </wps:txbx>
                        <wps:bodyPr horzOverflow="overflow" vert="horz" lIns="0" tIns="0" rIns="0" bIns="0" rtlCol="0">
                          <a:noAutofit/>
                        </wps:bodyPr>
                      </wps:wsp>
                      <wps:wsp>
                        <wps:cNvPr id="10322" name="Rectangle 10322"/>
                        <wps:cNvSpPr/>
                        <wps:spPr>
                          <a:xfrm>
                            <a:off x="4645152" y="2022653"/>
                            <a:ext cx="1105810" cy="190126"/>
                          </a:xfrm>
                          <a:prstGeom prst="rect">
                            <a:avLst/>
                          </a:prstGeom>
                          <a:ln>
                            <a:noFill/>
                          </a:ln>
                        </wps:spPr>
                        <wps:txbx>
                          <w:txbxContent>
                            <w:p w14:paraId="32C0781D" w14:textId="77777777" w:rsidR="00260AEC" w:rsidRDefault="00260AEC">
                              <w:pPr>
                                <w:spacing w:after="160" w:line="259" w:lineRule="auto"/>
                                <w:ind w:left="0" w:firstLine="0"/>
                              </w:pPr>
                              <w:r>
                                <w:t xml:space="preserve">lacial acetic </w:t>
                              </w:r>
                            </w:p>
                          </w:txbxContent>
                        </wps:txbx>
                        <wps:bodyPr horzOverflow="overflow" vert="horz" lIns="0" tIns="0" rIns="0" bIns="0" rtlCol="0">
                          <a:noAutofit/>
                        </wps:bodyPr>
                      </wps:wsp>
                      <wps:wsp>
                        <wps:cNvPr id="10323" name="Rectangle 10323"/>
                        <wps:cNvSpPr/>
                        <wps:spPr>
                          <a:xfrm>
                            <a:off x="2941320" y="2199436"/>
                            <a:ext cx="1073036" cy="190126"/>
                          </a:xfrm>
                          <a:prstGeom prst="rect">
                            <a:avLst/>
                          </a:prstGeom>
                          <a:ln>
                            <a:noFill/>
                          </a:ln>
                        </wps:spPr>
                        <wps:txbx>
                          <w:txbxContent>
                            <w:p w14:paraId="771ADAF1" w14:textId="77777777" w:rsidR="00260AEC" w:rsidRDefault="00260AEC">
                              <w:pPr>
                                <w:spacing w:after="160" w:line="259" w:lineRule="auto"/>
                                <w:ind w:left="0" w:firstLine="0"/>
                              </w:pPr>
                              <w:r>
                                <w:t xml:space="preserve">acid, acetic </w:t>
                              </w:r>
                            </w:p>
                          </w:txbxContent>
                        </wps:txbx>
                        <wps:bodyPr horzOverflow="overflow" vert="horz" lIns="0" tIns="0" rIns="0" bIns="0" rtlCol="0">
                          <a:noAutofit/>
                        </wps:bodyPr>
                      </wps:wsp>
                      <wps:wsp>
                        <wps:cNvPr id="10324" name="Rectangle 10324"/>
                        <wps:cNvSpPr/>
                        <wps:spPr>
                          <a:xfrm>
                            <a:off x="3745992" y="2199436"/>
                            <a:ext cx="56207" cy="190126"/>
                          </a:xfrm>
                          <a:prstGeom prst="rect">
                            <a:avLst/>
                          </a:prstGeom>
                          <a:ln>
                            <a:noFill/>
                          </a:ln>
                        </wps:spPr>
                        <wps:txbx>
                          <w:txbxContent>
                            <w:p w14:paraId="414588A8" w14:textId="77777777" w:rsidR="00260AEC" w:rsidRDefault="00260AEC">
                              <w:pPr>
                                <w:spacing w:after="160" w:line="259" w:lineRule="auto"/>
                                <w:ind w:left="0" w:firstLine="0"/>
                              </w:pPr>
                              <w:r>
                                <w:t xml:space="preserve"> </w:t>
                              </w:r>
                            </w:p>
                          </w:txbxContent>
                        </wps:txbx>
                        <wps:bodyPr horzOverflow="overflow" vert="horz" lIns="0" tIns="0" rIns="0" bIns="0" rtlCol="0">
                          <a:noAutofit/>
                        </wps:bodyPr>
                      </wps:wsp>
                      <wps:wsp>
                        <wps:cNvPr id="10325" name="Rectangle 10325"/>
                        <wps:cNvSpPr/>
                        <wps:spPr>
                          <a:xfrm>
                            <a:off x="2941320" y="2373172"/>
                            <a:ext cx="3055441" cy="190126"/>
                          </a:xfrm>
                          <a:prstGeom prst="rect">
                            <a:avLst/>
                          </a:prstGeom>
                          <a:ln>
                            <a:noFill/>
                          </a:ln>
                        </wps:spPr>
                        <wps:txbx>
                          <w:txbxContent>
                            <w:p w14:paraId="298356F4" w14:textId="77777777" w:rsidR="00260AEC" w:rsidRDefault="00260AEC">
                              <w:pPr>
                                <w:spacing w:after="160" w:line="259" w:lineRule="auto"/>
                                <w:ind w:left="0" w:firstLine="0"/>
                              </w:pPr>
                              <w:r>
                                <w:t xml:space="preserve">anhydride, benzaldehyde, carbon </w:t>
                              </w:r>
                            </w:p>
                          </w:txbxContent>
                        </wps:txbx>
                        <wps:bodyPr horzOverflow="overflow" vert="horz" lIns="0" tIns="0" rIns="0" bIns="0" rtlCol="0">
                          <a:noAutofit/>
                        </wps:bodyPr>
                      </wps:wsp>
                      <wps:wsp>
                        <wps:cNvPr id="10326" name="Rectangle 10326"/>
                        <wps:cNvSpPr/>
                        <wps:spPr>
                          <a:xfrm>
                            <a:off x="2941320" y="2549957"/>
                            <a:ext cx="858793" cy="190125"/>
                          </a:xfrm>
                          <a:prstGeom prst="rect">
                            <a:avLst/>
                          </a:prstGeom>
                          <a:ln>
                            <a:noFill/>
                          </a:ln>
                        </wps:spPr>
                        <wps:txbx>
                          <w:txbxContent>
                            <w:p w14:paraId="07BC4745" w14:textId="77777777" w:rsidR="00260AEC" w:rsidRDefault="00260AEC">
                              <w:pPr>
                                <w:spacing w:after="160" w:line="259" w:lineRule="auto"/>
                                <w:ind w:left="0" w:firstLine="0"/>
                              </w:pPr>
                              <w:r>
                                <w:t xml:space="preserve">disulfide, </w:t>
                              </w:r>
                            </w:p>
                          </w:txbxContent>
                        </wps:txbx>
                        <wps:bodyPr horzOverflow="overflow" vert="horz" lIns="0" tIns="0" rIns="0" bIns="0" rtlCol="0">
                          <a:noAutofit/>
                        </wps:bodyPr>
                      </wps:wsp>
                      <wps:wsp>
                        <wps:cNvPr id="10327" name="Rectangle 10327"/>
                        <wps:cNvSpPr/>
                        <wps:spPr>
                          <a:xfrm>
                            <a:off x="3584448" y="2549957"/>
                            <a:ext cx="56207" cy="190125"/>
                          </a:xfrm>
                          <a:prstGeom prst="rect">
                            <a:avLst/>
                          </a:prstGeom>
                          <a:ln>
                            <a:noFill/>
                          </a:ln>
                        </wps:spPr>
                        <wps:txbx>
                          <w:txbxContent>
                            <w:p w14:paraId="6849BD8A" w14:textId="77777777" w:rsidR="00260AEC" w:rsidRDefault="00260AEC">
                              <w:pPr>
                                <w:spacing w:after="160" w:line="259" w:lineRule="auto"/>
                                <w:ind w:left="0" w:firstLine="0"/>
                              </w:pPr>
                              <w:r>
                                <w:t xml:space="preserve"> </w:t>
                              </w:r>
                            </w:p>
                          </w:txbxContent>
                        </wps:txbx>
                        <wps:bodyPr horzOverflow="overflow" vert="horz" lIns="0" tIns="0" rIns="0" bIns="0" rtlCol="0">
                          <a:noAutofit/>
                        </wps:bodyPr>
                      </wps:wsp>
                      <wps:wsp>
                        <wps:cNvPr id="10328" name="Rectangle 10328"/>
                        <wps:cNvSpPr/>
                        <wps:spPr>
                          <a:xfrm>
                            <a:off x="2941320" y="2723693"/>
                            <a:ext cx="3528839" cy="190125"/>
                          </a:xfrm>
                          <a:prstGeom prst="rect">
                            <a:avLst/>
                          </a:prstGeom>
                          <a:ln>
                            <a:noFill/>
                          </a:ln>
                        </wps:spPr>
                        <wps:txbx>
                          <w:txbxContent>
                            <w:p w14:paraId="4922CC3C" w14:textId="77777777" w:rsidR="00260AEC" w:rsidRDefault="00260AEC">
                              <w:pPr>
                                <w:spacing w:after="160" w:line="259" w:lineRule="auto"/>
                                <w:ind w:left="0" w:firstLine="0"/>
                              </w:pPr>
                              <w:r>
                                <w:t xml:space="preserve">glycerin, ethylene glycol, ethyl acetate, </w:t>
                              </w:r>
                            </w:p>
                          </w:txbxContent>
                        </wps:txbx>
                        <wps:bodyPr horzOverflow="overflow" vert="horz" lIns="0" tIns="0" rIns="0" bIns="0" rtlCol="0">
                          <a:noAutofit/>
                        </wps:bodyPr>
                      </wps:wsp>
                      <wps:wsp>
                        <wps:cNvPr id="10329" name="Rectangle 10329"/>
                        <wps:cNvSpPr/>
                        <wps:spPr>
                          <a:xfrm>
                            <a:off x="2941320" y="2900477"/>
                            <a:ext cx="651799" cy="190125"/>
                          </a:xfrm>
                          <a:prstGeom prst="rect">
                            <a:avLst/>
                          </a:prstGeom>
                          <a:ln>
                            <a:noFill/>
                          </a:ln>
                        </wps:spPr>
                        <wps:txbx>
                          <w:txbxContent>
                            <w:p w14:paraId="03E363C0" w14:textId="77777777" w:rsidR="00260AEC" w:rsidRDefault="00260AEC">
                              <w:pPr>
                                <w:spacing w:after="160" w:line="259" w:lineRule="auto"/>
                                <w:ind w:left="0" w:firstLine="0"/>
                              </w:pPr>
                              <w:r>
                                <w:t xml:space="preserve">methyl </w:t>
                              </w:r>
                            </w:p>
                          </w:txbxContent>
                        </wps:txbx>
                        <wps:bodyPr horzOverflow="overflow" vert="horz" lIns="0" tIns="0" rIns="0" bIns="0" rtlCol="0">
                          <a:noAutofit/>
                        </wps:bodyPr>
                      </wps:wsp>
                      <wps:wsp>
                        <wps:cNvPr id="10330" name="Rectangle 10330"/>
                        <wps:cNvSpPr/>
                        <wps:spPr>
                          <a:xfrm>
                            <a:off x="3432048" y="2900477"/>
                            <a:ext cx="56207" cy="190125"/>
                          </a:xfrm>
                          <a:prstGeom prst="rect">
                            <a:avLst/>
                          </a:prstGeom>
                          <a:ln>
                            <a:noFill/>
                          </a:ln>
                        </wps:spPr>
                        <wps:txbx>
                          <w:txbxContent>
                            <w:p w14:paraId="699A0B50" w14:textId="77777777" w:rsidR="00260AEC" w:rsidRDefault="00260AEC">
                              <w:pPr>
                                <w:spacing w:after="160" w:line="259" w:lineRule="auto"/>
                                <w:ind w:left="0" w:firstLine="0"/>
                              </w:pPr>
                              <w:r>
                                <w:t xml:space="preserve"> </w:t>
                              </w:r>
                            </w:p>
                          </w:txbxContent>
                        </wps:txbx>
                        <wps:bodyPr horzOverflow="overflow" vert="horz" lIns="0" tIns="0" rIns="0" bIns="0" rtlCol="0">
                          <a:noAutofit/>
                        </wps:bodyPr>
                      </wps:wsp>
                      <wps:wsp>
                        <wps:cNvPr id="10331" name="Rectangle 10331"/>
                        <wps:cNvSpPr/>
                        <wps:spPr>
                          <a:xfrm>
                            <a:off x="2941320" y="3074213"/>
                            <a:ext cx="1466320" cy="190125"/>
                          </a:xfrm>
                          <a:prstGeom prst="rect">
                            <a:avLst/>
                          </a:prstGeom>
                          <a:ln>
                            <a:noFill/>
                          </a:ln>
                        </wps:spPr>
                        <wps:txbx>
                          <w:txbxContent>
                            <w:p w14:paraId="7E553634" w14:textId="77777777" w:rsidR="00260AEC" w:rsidRDefault="00260AEC">
                              <w:pPr>
                                <w:spacing w:after="160" w:line="259" w:lineRule="auto"/>
                                <w:ind w:left="0" w:firstLine="0"/>
                              </w:pPr>
                              <w:r>
                                <w:t xml:space="preserve">acetate, furfural </w:t>
                              </w:r>
                            </w:p>
                          </w:txbxContent>
                        </wps:txbx>
                        <wps:bodyPr horzOverflow="overflow" vert="horz" lIns="0" tIns="0" rIns="0" bIns="0" rtlCol="0">
                          <a:noAutofit/>
                        </wps:bodyPr>
                      </wps:wsp>
                      <wps:wsp>
                        <wps:cNvPr id="10332" name="Rectangle 10332"/>
                        <wps:cNvSpPr/>
                        <wps:spPr>
                          <a:xfrm>
                            <a:off x="4041648" y="3074213"/>
                            <a:ext cx="56207" cy="190125"/>
                          </a:xfrm>
                          <a:prstGeom prst="rect">
                            <a:avLst/>
                          </a:prstGeom>
                          <a:ln>
                            <a:noFill/>
                          </a:ln>
                        </wps:spPr>
                        <wps:txbx>
                          <w:txbxContent>
                            <w:p w14:paraId="6BF2CA8C" w14:textId="77777777" w:rsidR="00260AEC" w:rsidRDefault="00260AEC">
                              <w:pPr>
                                <w:spacing w:after="160" w:line="259" w:lineRule="auto"/>
                                <w:ind w:left="0" w:firstLine="0"/>
                              </w:pPr>
                              <w:r>
                                <w:t xml:space="preserve"> </w:t>
                              </w:r>
                            </w:p>
                          </w:txbxContent>
                        </wps:txbx>
                        <wps:bodyPr horzOverflow="overflow" vert="horz" lIns="0" tIns="0" rIns="0" bIns="0" rtlCol="0">
                          <a:noAutofit/>
                        </wps:bodyPr>
                      </wps:wsp>
                      <wps:wsp>
                        <wps:cNvPr id="148436" name="Shape 148436"/>
                        <wps:cNvSpPr/>
                        <wps:spPr>
                          <a:xfrm>
                            <a:off x="0" y="19872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37" name="Shape 148437"/>
                        <wps:cNvSpPr/>
                        <wps:spPr>
                          <a:xfrm>
                            <a:off x="6096" y="1987297"/>
                            <a:ext cx="2865120" cy="9144"/>
                          </a:xfrm>
                          <a:custGeom>
                            <a:avLst/>
                            <a:gdLst/>
                            <a:ahLst/>
                            <a:cxnLst/>
                            <a:rect l="0" t="0" r="0" b="0"/>
                            <a:pathLst>
                              <a:path w="2865120" h="9144">
                                <a:moveTo>
                                  <a:pt x="0" y="0"/>
                                </a:moveTo>
                                <a:lnTo>
                                  <a:pt x="2865120" y="0"/>
                                </a:lnTo>
                                <a:lnTo>
                                  <a:pt x="2865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38" name="Shape 148438"/>
                        <wps:cNvSpPr/>
                        <wps:spPr>
                          <a:xfrm>
                            <a:off x="2871216" y="19872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39" name="Shape 148439"/>
                        <wps:cNvSpPr/>
                        <wps:spPr>
                          <a:xfrm>
                            <a:off x="2877312" y="1987297"/>
                            <a:ext cx="2862072" cy="9144"/>
                          </a:xfrm>
                          <a:custGeom>
                            <a:avLst/>
                            <a:gdLst/>
                            <a:ahLst/>
                            <a:cxnLst/>
                            <a:rect l="0" t="0" r="0" b="0"/>
                            <a:pathLst>
                              <a:path w="2862072" h="9144">
                                <a:moveTo>
                                  <a:pt x="0" y="0"/>
                                </a:moveTo>
                                <a:lnTo>
                                  <a:pt x="2862072" y="0"/>
                                </a:lnTo>
                                <a:lnTo>
                                  <a:pt x="28620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40" name="Shape 148440"/>
                        <wps:cNvSpPr/>
                        <wps:spPr>
                          <a:xfrm>
                            <a:off x="5739384" y="19872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41" name="Shape 148441"/>
                        <wps:cNvSpPr/>
                        <wps:spPr>
                          <a:xfrm>
                            <a:off x="0" y="1993392"/>
                            <a:ext cx="9144" cy="1228344"/>
                          </a:xfrm>
                          <a:custGeom>
                            <a:avLst/>
                            <a:gdLst/>
                            <a:ahLst/>
                            <a:cxnLst/>
                            <a:rect l="0" t="0" r="0" b="0"/>
                            <a:pathLst>
                              <a:path w="9144" h="1228344">
                                <a:moveTo>
                                  <a:pt x="0" y="0"/>
                                </a:moveTo>
                                <a:lnTo>
                                  <a:pt x="9144" y="0"/>
                                </a:lnTo>
                                <a:lnTo>
                                  <a:pt x="9144" y="1228344"/>
                                </a:lnTo>
                                <a:lnTo>
                                  <a:pt x="0" y="1228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42" name="Shape 148442"/>
                        <wps:cNvSpPr/>
                        <wps:spPr>
                          <a:xfrm>
                            <a:off x="2871216" y="1993392"/>
                            <a:ext cx="9144" cy="1228344"/>
                          </a:xfrm>
                          <a:custGeom>
                            <a:avLst/>
                            <a:gdLst/>
                            <a:ahLst/>
                            <a:cxnLst/>
                            <a:rect l="0" t="0" r="0" b="0"/>
                            <a:pathLst>
                              <a:path w="9144" h="1228344">
                                <a:moveTo>
                                  <a:pt x="0" y="0"/>
                                </a:moveTo>
                                <a:lnTo>
                                  <a:pt x="9144" y="0"/>
                                </a:lnTo>
                                <a:lnTo>
                                  <a:pt x="9144" y="1228344"/>
                                </a:lnTo>
                                <a:lnTo>
                                  <a:pt x="0" y="1228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43" name="Shape 148443"/>
                        <wps:cNvSpPr/>
                        <wps:spPr>
                          <a:xfrm>
                            <a:off x="5739384" y="1993392"/>
                            <a:ext cx="9144" cy="1228344"/>
                          </a:xfrm>
                          <a:custGeom>
                            <a:avLst/>
                            <a:gdLst/>
                            <a:ahLst/>
                            <a:cxnLst/>
                            <a:rect l="0" t="0" r="0" b="0"/>
                            <a:pathLst>
                              <a:path w="9144" h="1228344">
                                <a:moveTo>
                                  <a:pt x="0" y="0"/>
                                </a:moveTo>
                                <a:lnTo>
                                  <a:pt x="9144" y="0"/>
                                </a:lnTo>
                                <a:lnTo>
                                  <a:pt x="9144" y="1228344"/>
                                </a:lnTo>
                                <a:lnTo>
                                  <a:pt x="0" y="1228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1" name="Rectangle 10341"/>
                        <wps:cNvSpPr/>
                        <wps:spPr>
                          <a:xfrm>
                            <a:off x="73152" y="3257093"/>
                            <a:ext cx="781714" cy="190125"/>
                          </a:xfrm>
                          <a:prstGeom prst="rect">
                            <a:avLst/>
                          </a:prstGeom>
                          <a:ln>
                            <a:noFill/>
                          </a:ln>
                        </wps:spPr>
                        <wps:txbx>
                          <w:txbxContent>
                            <w:p w14:paraId="38ED5AAA" w14:textId="77777777" w:rsidR="00260AEC" w:rsidRDefault="00260AEC">
                              <w:pPr>
                                <w:spacing w:after="160" w:line="259" w:lineRule="auto"/>
                                <w:ind w:left="0" w:firstLine="0"/>
                              </w:pPr>
                              <w:r>
                                <w:t xml:space="preserve">Sulfides </w:t>
                              </w:r>
                            </w:p>
                          </w:txbxContent>
                        </wps:txbx>
                        <wps:bodyPr horzOverflow="overflow" vert="horz" lIns="0" tIns="0" rIns="0" bIns="0" rtlCol="0">
                          <a:noAutofit/>
                        </wps:bodyPr>
                      </wps:wsp>
                      <wps:wsp>
                        <wps:cNvPr id="10342" name="Rectangle 10342"/>
                        <wps:cNvSpPr/>
                        <wps:spPr>
                          <a:xfrm>
                            <a:off x="658368" y="3257093"/>
                            <a:ext cx="56207" cy="190125"/>
                          </a:xfrm>
                          <a:prstGeom prst="rect">
                            <a:avLst/>
                          </a:prstGeom>
                          <a:ln>
                            <a:noFill/>
                          </a:ln>
                        </wps:spPr>
                        <wps:txbx>
                          <w:txbxContent>
                            <w:p w14:paraId="3D12A60A" w14:textId="77777777" w:rsidR="00260AEC" w:rsidRDefault="00260AEC">
                              <w:pPr>
                                <w:spacing w:after="160" w:line="259" w:lineRule="auto"/>
                                <w:ind w:left="0" w:firstLine="0"/>
                              </w:pPr>
                              <w:r>
                                <w:t xml:space="preserve"> </w:t>
                              </w:r>
                            </w:p>
                          </w:txbxContent>
                        </wps:txbx>
                        <wps:bodyPr horzOverflow="overflow" vert="horz" lIns="0" tIns="0" rIns="0" bIns="0" rtlCol="0">
                          <a:noAutofit/>
                        </wps:bodyPr>
                      </wps:wsp>
                      <wps:wsp>
                        <wps:cNvPr id="10343" name="Rectangle 10343"/>
                        <wps:cNvSpPr/>
                        <wps:spPr>
                          <a:xfrm>
                            <a:off x="2852928" y="3257093"/>
                            <a:ext cx="554523" cy="190125"/>
                          </a:xfrm>
                          <a:prstGeom prst="rect">
                            <a:avLst/>
                          </a:prstGeom>
                          <a:ln>
                            <a:noFill/>
                          </a:ln>
                        </wps:spPr>
                        <wps:txbx>
                          <w:txbxContent>
                            <w:p w14:paraId="1FE09F9C" w14:textId="77777777" w:rsidR="00260AEC" w:rsidRDefault="00260AEC">
                              <w:pPr>
                                <w:spacing w:after="160" w:line="259" w:lineRule="auto"/>
                                <w:ind w:left="0" w:firstLine="0"/>
                              </w:pPr>
                              <w:r>
                                <w:t xml:space="preserve">Acids </w:t>
                              </w:r>
                            </w:p>
                          </w:txbxContent>
                        </wps:txbx>
                        <wps:bodyPr horzOverflow="overflow" vert="horz" lIns="0" tIns="0" rIns="0" bIns="0" rtlCol="0">
                          <a:noAutofit/>
                        </wps:bodyPr>
                      </wps:wsp>
                      <wps:wsp>
                        <wps:cNvPr id="10344" name="Rectangle 10344"/>
                        <wps:cNvSpPr/>
                        <wps:spPr>
                          <a:xfrm>
                            <a:off x="3267456" y="3257093"/>
                            <a:ext cx="56207" cy="190125"/>
                          </a:xfrm>
                          <a:prstGeom prst="rect">
                            <a:avLst/>
                          </a:prstGeom>
                          <a:ln>
                            <a:noFill/>
                          </a:ln>
                        </wps:spPr>
                        <wps:txbx>
                          <w:txbxContent>
                            <w:p w14:paraId="52162542" w14:textId="77777777" w:rsidR="00260AEC" w:rsidRDefault="00260AEC">
                              <w:pPr>
                                <w:spacing w:after="160" w:line="259" w:lineRule="auto"/>
                                <w:ind w:left="0" w:firstLine="0"/>
                              </w:pPr>
                              <w:r>
                                <w:t xml:space="preserve"> </w:t>
                              </w:r>
                            </w:p>
                          </w:txbxContent>
                        </wps:txbx>
                        <wps:bodyPr horzOverflow="overflow" vert="horz" lIns="0" tIns="0" rIns="0" bIns="0" rtlCol="0">
                          <a:noAutofit/>
                        </wps:bodyPr>
                      </wps:wsp>
                      <wps:wsp>
                        <wps:cNvPr id="148444" name="Shape 148444"/>
                        <wps:cNvSpPr/>
                        <wps:spPr>
                          <a:xfrm>
                            <a:off x="0" y="32217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45" name="Shape 148445"/>
                        <wps:cNvSpPr/>
                        <wps:spPr>
                          <a:xfrm>
                            <a:off x="6096" y="3221736"/>
                            <a:ext cx="2776728" cy="9144"/>
                          </a:xfrm>
                          <a:custGeom>
                            <a:avLst/>
                            <a:gdLst/>
                            <a:ahLst/>
                            <a:cxnLst/>
                            <a:rect l="0" t="0" r="0" b="0"/>
                            <a:pathLst>
                              <a:path w="2776728" h="9144">
                                <a:moveTo>
                                  <a:pt x="0" y="0"/>
                                </a:moveTo>
                                <a:lnTo>
                                  <a:pt x="2776728" y="0"/>
                                </a:lnTo>
                                <a:lnTo>
                                  <a:pt x="2776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46" name="Shape 148446"/>
                        <wps:cNvSpPr/>
                        <wps:spPr>
                          <a:xfrm>
                            <a:off x="2782824" y="32217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47" name="Shape 148447"/>
                        <wps:cNvSpPr/>
                        <wps:spPr>
                          <a:xfrm>
                            <a:off x="2788920" y="3221736"/>
                            <a:ext cx="82296" cy="9144"/>
                          </a:xfrm>
                          <a:custGeom>
                            <a:avLst/>
                            <a:gdLst/>
                            <a:ahLst/>
                            <a:cxnLst/>
                            <a:rect l="0" t="0" r="0" b="0"/>
                            <a:pathLst>
                              <a:path w="82296" h="9144">
                                <a:moveTo>
                                  <a:pt x="0" y="0"/>
                                </a:moveTo>
                                <a:lnTo>
                                  <a:pt x="82296" y="0"/>
                                </a:lnTo>
                                <a:lnTo>
                                  <a:pt x="82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48" name="Shape 148448"/>
                        <wps:cNvSpPr/>
                        <wps:spPr>
                          <a:xfrm>
                            <a:off x="2871216" y="32217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49" name="Shape 148449"/>
                        <wps:cNvSpPr/>
                        <wps:spPr>
                          <a:xfrm>
                            <a:off x="2877312" y="3221736"/>
                            <a:ext cx="2688336" cy="9144"/>
                          </a:xfrm>
                          <a:custGeom>
                            <a:avLst/>
                            <a:gdLst/>
                            <a:ahLst/>
                            <a:cxnLst/>
                            <a:rect l="0" t="0" r="0" b="0"/>
                            <a:pathLst>
                              <a:path w="2688336" h="9144">
                                <a:moveTo>
                                  <a:pt x="0" y="0"/>
                                </a:moveTo>
                                <a:lnTo>
                                  <a:pt x="2688336" y="0"/>
                                </a:lnTo>
                                <a:lnTo>
                                  <a:pt x="2688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50" name="Shape 148450"/>
                        <wps:cNvSpPr/>
                        <wps:spPr>
                          <a:xfrm>
                            <a:off x="5565648" y="32217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51" name="Shape 148451"/>
                        <wps:cNvSpPr/>
                        <wps:spPr>
                          <a:xfrm>
                            <a:off x="5571744" y="32217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52" name="Shape 148452"/>
                        <wps:cNvSpPr/>
                        <wps:spPr>
                          <a:xfrm>
                            <a:off x="5577840" y="3221736"/>
                            <a:ext cx="161544" cy="9144"/>
                          </a:xfrm>
                          <a:custGeom>
                            <a:avLst/>
                            <a:gdLst/>
                            <a:ahLst/>
                            <a:cxnLst/>
                            <a:rect l="0" t="0" r="0" b="0"/>
                            <a:pathLst>
                              <a:path w="161544" h="9144">
                                <a:moveTo>
                                  <a:pt x="0" y="0"/>
                                </a:moveTo>
                                <a:lnTo>
                                  <a:pt x="161544" y="0"/>
                                </a:lnTo>
                                <a:lnTo>
                                  <a:pt x="161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53" name="Shape 148453"/>
                        <wps:cNvSpPr/>
                        <wps:spPr>
                          <a:xfrm>
                            <a:off x="5739384" y="32217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54" name="Shape 148454"/>
                        <wps:cNvSpPr/>
                        <wps:spPr>
                          <a:xfrm>
                            <a:off x="0" y="3227832"/>
                            <a:ext cx="9144" cy="201168"/>
                          </a:xfrm>
                          <a:custGeom>
                            <a:avLst/>
                            <a:gdLst/>
                            <a:ahLst/>
                            <a:cxnLst/>
                            <a:rect l="0" t="0" r="0" b="0"/>
                            <a:pathLst>
                              <a:path w="9144" h="201168">
                                <a:moveTo>
                                  <a:pt x="0" y="0"/>
                                </a:moveTo>
                                <a:lnTo>
                                  <a:pt x="9144" y="0"/>
                                </a:lnTo>
                                <a:lnTo>
                                  <a:pt x="9144" y="201168"/>
                                </a:lnTo>
                                <a:lnTo>
                                  <a:pt x="0" y="201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55" name="Shape 148455"/>
                        <wps:cNvSpPr/>
                        <wps:spPr>
                          <a:xfrm>
                            <a:off x="2782824" y="3227832"/>
                            <a:ext cx="9144" cy="201168"/>
                          </a:xfrm>
                          <a:custGeom>
                            <a:avLst/>
                            <a:gdLst/>
                            <a:ahLst/>
                            <a:cxnLst/>
                            <a:rect l="0" t="0" r="0" b="0"/>
                            <a:pathLst>
                              <a:path w="9144" h="201168">
                                <a:moveTo>
                                  <a:pt x="0" y="0"/>
                                </a:moveTo>
                                <a:lnTo>
                                  <a:pt x="9144" y="0"/>
                                </a:lnTo>
                                <a:lnTo>
                                  <a:pt x="9144" y="201168"/>
                                </a:lnTo>
                                <a:lnTo>
                                  <a:pt x="0" y="201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56" name="Shape 148456"/>
                        <wps:cNvSpPr/>
                        <wps:spPr>
                          <a:xfrm>
                            <a:off x="5565648" y="3227832"/>
                            <a:ext cx="9144" cy="201168"/>
                          </a:xfrm>
                          <a:custGeom>
                            <a:avLst/>
                            <a:gdLst/>
                            <a:ahLst/>
                            <a:cxnLst/>
                            <a:rect l="0" t="0" r="0" b="0"/>
                            <a:pathLst>
                              <a:path w="9144" h="201168">
                                <a:moveTo>
                                  <a:pt x="0" y="0"/>
                                </a:moveTo>
                                <a:lnTo>
                                  <a:pt x="9144" y="0"/>
                                </a:lnTo>
                                <a:lnTo>
                                  <a:pt x="9144" y="201168"/>
                                </a:lnTo>
                                <a:lnTo>
                                  <a:pt x="0" y="201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9" name="Rectangle 10359"/>
                        <wps:cNvSpPr/>
                        <wps:spPr>
                          <a:xfrm>
                            <a:off x="73152" y="3464357"/>
                            <a:ext cx="1162658" cy="190125"/>
                          </a:xfrm>
                          <a:prstGeom prst="rect">
                            <a:avLst/>
                          </a:prstGeom>
                          <a:ln>
                            <a:noFill/>
                          </a:ln>
                        </wps:spPr>
                        <wps:txbx>
                          <w:txbxContent>
                            <w:p w14:paraId="3A6D36E2" w14:textId="77777777" w:rsidR="00260AEC" w:rsidRDefault="00260AEC">
                              <w:pPr>
                                <w:spacing w:after="160" w:line="259" w:lineRule="auto"/>
                                <w:ind w:left="0" w:firstLine="0"/>
                              </w:pPr>
                              <w:r>
                                <w:t xml:space="preserve">Sulfuric acid </w:t>
                              </w:r>
                            </w:p>
                          </w:txbxContent>
                        </wps:txbx>
                        <wps:bodyPr horzOverflow="overflow" vert="horz" lIns="0" tIns="0" rIns="0" bIns="0" rtlCol="0">
                          <a:noAutofit/>
                        </wps:bodyPr>
                      </wps:wsp>
                      <wps:wsp>
                        <wps:cNvPr id="10360" name="Rectangle 10360"/>
                        <wps:cNvSpPr/>
                        <wps:spPr>
                          <a:xfrm>
                            <a:off x="944880" y="3464357"/>
                            <a:ext cx="56207" cy="190125"/>
                          </a:xfrm>
                          <a:prstGeom prst="rect">
                            <a:avLst/>
                          </a:prstGeom>
                          <a:ln>
                            <a:noFill/>
                          </a:ln>
                        </wps:spPr>
                        <wps:txbx>
                          <w:txbxContent>
                            <w:p w14:paraId="336701F1" w14:textId="77777777" w:rsidR="00260AEC" w:rsidRDefault="00260AEC">
                              <w:pPr>
                                <w:spacing w:after="160" w:line="259" w:lineRule="auto"/>
                                <w:ind w:left="0" w:firstLine="0"/>
                              </w:pPr>
                              <w:r>
                                <w:t xml:space="preserve"> </w:t>
                              </w:r>
                            </w:p>
                          </w:txbxContent>
                        </wps:txbx>
                        <wps:bodyPr horzOverflow="overflow" vert="horz" lIns="0" tIns="0" rIns="0" bIns="0" rtlCol="0">
                          <a:noAutofit/>
                        </wps:bodyPr>
                      </wps:wsp>
                      <wps:wsp>
                        <wps:cNvPr id="10361" name="Rectangle 10361"/>
                        <wps:cNvSpPr/>
                        <wps:spPr>
                          <a:xfrm>
                            <a:off x="2852928" y="3464357"/>
                            <a:ext cx="2811661" cy="190125"/>
                          </a:xfrm>
                          <a:prstGeom prst="rect">
                            <a:avLst/>
                          </a:prstGeom>
                          <a:ln>
                            <a:noFill/>
                          </a:ln>
                        </wps:spPr>
                        <wps:txbx>
                          <w:txbxContent>
                            <w:p w14:paraId="657A4587" w14:textId="77777777" w:rsidR="00260AEC" w:rsidRDefault="00260AEC">
                              <w:pPr>
                                <w:spacing w:after="160" w:line="259" w:lineRule="auto"/>
                                <w:ind w:left="0" w:firstLine="0"/>
                              </w:pPr>
                              <w:r>
                                <w:t xml:space="preserve">Potassium chlorate, potassium </w:t>
                              </w:r>
                            </w:p>
                          </w:txbxContent>
                        </wps:txbx>
                        <wps:bodyPr horzOverflow="overflow" vert="horz" lIns="0" tIns="0" rIns="0" bIns="0" rtlCol="0">
                          <a:noAutofit/>
                        </wps:bodyPr>
                      </wps:wsp>
                      <wps:wsp>
                        <wps:cNvPr id="10362" name="Rectangle 10362"/>
                        <wps:cNvSpPr/>
                        <wps:spPr>
                          <a:xfrm>
                            <a:off x="2852928" y="3641141"/>
                            <a:ext cx="1130086" cy="190125"/>
                          </a:xfrm>
                          <a:prstGeom prst="rect">
                            <a:avLst/>
                          </a:prstGeom>
                          <a:ln>
                            <a:noFill/>
                          </a:ln>
                        </wps:spPr>
                        <wps:txbx>
                          <w:txbxContent>
                            <w:p w14:paraId="4D4FB2EF" w14:textId="77777777" w:rsidR="00260AEC" w:rsidRDefault="00260AEC">
                              <w:pPr>
                                <w:spacing w:after="160" w:line="259" w:lineRule="auto"/>
                                <w:ind w:left="0" w:firstLine="0"/>
                              </w:pPr>
                              <w:r>
                                <w:t xml:space="preserve">perchlorate, </w:t>
                              </w:r>
                            </w:p>
                          </w:txbxContent>
                        </wps:txbx>
                        <wps:bodyPr horzOverflow="overflow" vert="horz" lIns="0" tIns="0" rIns="0" bIns="0" rtlCol="0">
                          <a:noAutofit/>
                        </wps:bodyPr>
                      </wps:wsp>
                      <wps:wsp>
                        <wps:cNvPr id="10363" name="Rectangle 10363"/>
                        <wps:cNvSpPr/>
                        <wps:spPr>
                          <a:xfrm>
                            <a:off x="3700272" y="3641141"/>
                            <a:ext cx="56207" cy="190125"/>
                          </a:xfrm>
                          <a:prstGeom prst="rect">
                            <a:avLst/>
                          </a:prstGeom>
                          <a:ln>
                            <a:noFill/>
                          </a:ln>
                        </wps:spPr>
                        <wps:txbx>
                          <w:txbxContent>
                            <w:p w14:paraId="0FE40EB7" w14:textId="77777777" w:rsidR="00260AEC" w:rsidRDefault="00260AEC">
                              <w:pPr>
                                <w:spacing w:after="160" w:line="259" w:lineRule="auto"/>
                                <w:ind w:left="0" w:firstLine="0"/>
                              </w:pPr>
                              <w:r>
                                <w:t xml:space="preserve"> </w:t>
                              </w:r>
                            </w:p>
                          </w:txbxContent>
                        </wps:txbx>
                        <wps:bodyPr horzOverflow="overflow" vert="horz" lIns="0" tIns="0" rIns="0" bIns="0" rtlCol="0">
                          <a:noAutofit/>
                        </wps:bodyPr>
                      </wps:wsp>
                      <wps:wsp>
                        <wps:cNvPr id="10364" name="Rectangle 10364"/>
                        <wps:cNvSpPr/>
                        <wps:spPr>
                          <a:xfrm>
                            <a:off x="2852928" y="3814877"/>
                            <a:ext cx="3055037" cy="190125"/>
                          </a:xfrm>
                          <a:prstGeom prst="rect">
                            <a:avLst/>
                          </a:prstGeom>
                          <a:ln>
                            <a:noFill/>
                          </a:ln>
                        </wps:spPr>
                        <wps:txbx>
                          <w:txbxContent>
                            <w:p w14:paraId="36ACF639" w14:textId="77777777" w:rsidR="00260AEC" w:rsidRDefault="00260AEC">
                              <w:pPr>
                                <w:spacing w:after="160" w:line="259" w:lineRule="auto"/>
                                <w:ind w:left="0" w:firstLine="0"/>
                              </w:pPr>
                              <w:r>
                                <w:t xml:space="preserve">potassium permanganate (similar </w:t>
                              </w:r>
                            </w:p>
                          </w:txbxContent>
                        </wps:txbx>
                        <wps:bodyPr horzOverflow="overflow" vert="horz" lIns="0" tIns="0" rIns="0" bIns="0" rtlCol="0">
                          <a:noAutofit/>
                        </wps:bodyPr>
                      </wps:wsp>
                      <wps:wsp>
                        <wps:cNvPr id="10365" name="Rectangle 10365"/>
                        <wps:cNvSpPr/>
                        <wps:spPr>
                          <a:xfrm>
                            <a:off x="2852928" y="3991661"/>
                            <a:ext cx="602905" cy="190125"/>
                          </a:xfrm>
                          <a:prstGeom prst="rect">
                            <a:avLst/>
                          </a:prstGeom>
                          <a:ln>
                            <a:noFill/>
                          </a:ln>
                        </wps:spPr>
                        <wps:txbx>
                          <w:txbxContent>
                            <w:p w14:paraId="44C34DB8" w14:textId="77777777" w:rsidR="00260AEC" w:rsidRDefault="00260AEC">
                              <w:pPr>
                                <w:spacing w:after="160" w:line="259" w:lineRule="auto"/>
                                <w:ind w:left="0" w:firstLine="0"/>
                              </w:pPr>
                              <w:r>
                                <w:t>compo</w:t>
                              </w:r>
                            </w:p>
                          </w:txbxContent>
                        </wps:txbx>
                        <wps:bodyPr horzOverflow="overflow" vert="horz" lIns="0" tIns="0" rIns="0" bIns="0" rtlCol="0">
                          <a:noAutofit/>
                        </wps:bodyPr>
                      </wps:wsp>
                      <wps:wsp>
                        <wps:cNvPr id="10366" name="Rectangle 10366"/>
                        <wps:cNvSpPr/>
                        <wps:spPr>
                          <a:xfrm>
                            <a:off x="3307080" y="3991661"/>
                            <a:ext cx="724663" cy="190125"/>
                          </a:xfrm>
                          <a:prstGeom prst="rect">
                            <a:avLst/>
                          </a:prstGeom>
                          <a:ln>
                            <a:noFill/>
                          </a:ln>
                        </wps:spPr>
                        <wps:txbx>
                          <w:txbxContent>
                            <w:p w14:paraId="16657AE6" w14:textId="77777777" w:rsidR="00260AEC" w:rsidRDefault="00260AEC">
                              <w:pPr>
                                <w:spacing w:after="160" w:line="259" w:lineRule="auto"/>
                                <w:ind w:left="0" w:firstLine="0"/>
                              </w:pPr>
                              <w:r>
                                <w:t xml:space="preserve">unds of </w:t>
                              </w:r>
                            </w:p>
                          </w:txbxContent>
                        </wps:txbx>
                        <wps:bodyPr horzOverflow="overflow" vert="horz" lIns="0" tIns="0" rIns="0" bIns="0" rtlCol="0">
                          <a:noAutofit/>
                        </wps:bodyPr>
                      </wps:wsp>
                      <wps:wsp>
                        <wps:cNvPr id="10367" name="Rectangle 10367"/>
                        <wps:cNvSpPr/>
                        <wps:spPr>
                          <a:xfrm>
                            <a:off x="3852672" y="3991661"/>
                            <a:ext cx="56207" cy="190125"/>
                          </a:xfrm>
                          <a:prstGeom prst="rect">
                            <a:avLst/>
                          </a:prstGeom>
                          <a:ln>
                            <a:noFill/>
                          </a:ln>
                        </wps:spPr>
                        <wps:txbx>
                          <w:txbxContent>
                            <w:p w14:paraId="04E3AFF7" w14:textId="77777777" w:rsidR="00260AEC" w:rsidRDefault="00260AEC">
                              <w:pPr>
                                <w:spacing w:after="160" w:line="259" w:lineRule="auto"/>
                                <w:ind w:left="0" w:firstLine="0"/>
                              </w:pPr>
                              <w:r>
                                <w:t xml:space="preserve"> </w:t>
                              </w:r>
                            </w:p>
                          </w:txbxContent>
                        </wps:txbx>
                        <wps:bodyPr horzOverflow="overflow" vert="horz" lIns="0" tIns="0" rIns="0" bIns="0" rtlCol="0">
                          <a:noAutofit/>
                        </wps:bodyPr>
                      </wps:wsp>
                      <wps:wsp>
                        <wps:cNvPr id="10368" name="Rectangle 10368"/>
                        <wps:cNvSpPr/>
                        <wps:spPr>
                          <a:xfrm>
                            <a:off x="2852928" y="4165397"/>
                            <a:ext cx="3366589" cy="190125"/>
                          </a:xfrm>
                          <a:prstGeom prst="rect">
                            <a:avLst/>
                          </a:prstGeom>
                          <a:ln>
                            <a:noFill/>
                          </a:ln>
                        </wps:spPr>
                        <wps:txbx>
                          <w:txbxContent>
                            <w:p w14:paraId="5F81AB30" w14:textId="77777777" w:rsidR="00260AEC" w:rsidRDefault="00260AEC">
                              <w:pPr>
                                <w:spacing w:after="160" w:line="259" w:lineRule="auto"/>
                                <w:ind w:left="0" w:firstLine="0"/>
                              </w:pPr>
                              <w:r>
                                <w:t xml:space="preserve">light metals, such as sodium, lithium) </w:t>
                              </w:r>
                            </w:p>
                          </w:txbxContent>
                        </wps:txbx>
                        <wps:bodyPr horzOverflow="overflow" vert="horz" lIns="0" tIns="0" rIns="0" bIns="0" rtlCol="0">
                          <a:noAutofit/>
                        </wps:bodyPr>
                      </wps:wsp>
                      <wps:wsp>
                        <wps:cNvPr id="10369" name="Rectangle 10369"/>
                        <wps:cNvSpPr/>
                        <wps:spPr>
                          <a:xfrm>
                            <a:off x="5385816" y="4165397"/>
                            <a:ext cx="56207" cy="190125"/>
                          </a:xfrm>
                          <a:prstGeom prst="rect">
                            <a:avLst/>
                          </a:prstGeom>
                          <a:ln>
                            <a:noFill/>
                          </a:ln>
                        </wps:spPr>
                        <wps:txbx>
                          <w:txbxContent>
                            <w:p w14:paraId="3B936EFD" w14:textId="77777777" w:rsidR="00260AEC" w:rsidRDefault="00260AEC">
                              <w:pPr>
                                <w:spacing w:after="160" w:line="259" w:lineRule="auto"/>
                                <w:ind w:left="0" w:firstLine="0"/>
                              </w:pPr>
                              <w:r>
                                <w:t xml:space="preserve"> </w:t>
                              </w:r>
                            </w:p>
                          </w:txbxContent>
                        </wps:txbx>
                        <wps:bodyPr horzOverflow="overflow" vert="horz" lIns="0" tIns="0" rIns="0" bIns="0" rtlCol="0">
                          <a:noAutofit/>
                        </wps:bodyPr>
                      </wps:wsp>
                      <wps:wsp>
                        <wps:cNvPr id="148457" name="Shape 148457"/>
                        <wps:cNvSpPr/>
                        <wps:spPr>
                          <a:xfrm>
                            <a:off x="0" y="3429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58" name="Shape 148458"/>
                        <wps:cNvSpPr/>
                        <wps:spPr>
                          <a:xfrm>
                            <a:off x="6096" y="3429000"/>
                            <a:ext cx="2776728" cy="9144"/>
                          </a:xfrm>
                          <a:custGeom>
                            <a:avLst/>
                            <a:gdLst/>
                            <a:ahLst/>
                            <a:cxnLst/>
                            <a:rect l="0" t="0" r="0" b="0"/>
                            <a:pathLst>
                              <a:path w="2776728" h="9144">
                                <a:moveTo>
                                  <a:pt x="0" y="0"/>
                                </a:moveTo>
                                <a:lnTo>
                                  <a:pt x="2776728" y="0"/>
                                </a:lnTo>
                                <a:lnTo>
                                  <a:pt x="2776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59" name="Shape 148459"/>
                        <wps:cNvSpPr/>
                        <wps:spPr>
                          <a:xfrm>
                            <a:off x="2782824" y="3429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60" name="Shape 148460"/>
                        <wps:cNvSpPr/>
                        <wps:spPr>
                          <a:xfrm>
                            <a:off x="2788920" y="3429000"/>
                            <a:ext cx="2776728" cy="9144"/>
                          </a:xfrm>
                          <a:custGeom>
                            <a:avLst/>
                            <a:gdLst/>
                            <a:ahLst/>
                            <a:cxnLst/>
                            <a:rect l="0" t="0" r="0" b="0"/>
                            <a:pathLst>
                              <a:path w="2776728" h="9144">
                                <a:moveTo>
                                  <a:pt x="0" y="0"/>
                                </a:moveTo>
                                <a:lnTo>
                                  <a:pt x="2776728" y="0"/>
                                </a:lnTo>
                                <a:lnTo>
                                  <a:pt x="2776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61" name="Shape 148461"/>
                        <wps:cNvSpPr/>
                        <wps:spPr>
                          <a:xfrm>
                            <a:off x="5565648" y="3429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62" name="Shape 148462"/>
                        <wps:cNvSpPr/>
                        <wps:spPr>
                          <a:xfrm>
                            <a:off x="0" y="3435096"/>
                            <a:ext cx="9144" cy="877824"/>
                          </a:xfrm>
                          <a:custGeom>
                            <a:avLst/>
                            <a:gdLst/>
                            <a:ahLst/>
                            <a:cxnLst/>
                            <a:rect l="0" t="0" r="0" b="0"/>
                            <a:pathLst>
                              <a:path w="9144" h="877824">
                                <a:moveTo>
                                  <a:pt x="0" y="0"/>
                                </a:moveTo>
                                <a:lnTo>
                                  <a:pt x="9144" y="0"/>
                                </a:lnTo>
                                <a:lnTo>
                                  <a:pt x="9144" y="877824"/>
                                </a:lnTo>
                                <a:lnTo>
                                  <a:pt x="0" y="877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63" name="Shape 148463"/>
                        <wps:cNvSpPr/>
                        <wps:spPr>
                          <a:xfrm>
                            <a:off x="2782824" y="3435096"/>
                            <a:ext cx="9144" cy="877824"/>
                          </a:xfrm>
                          <a:custGeom>
                            <a:avLst/>
                            <a:gdLst/>
                            <a:ahLst/>
                            <a:cxnLst/>
                            <a:rect l="0" t="0" r="0" b="0"/>
                            <a:pathLst>
                              <a:path w="9144" h="877824">
                                <a:moveTo>
                                  <a:pt x="0" y="0"/>
                                </a:moveTo>
                                <a:lnTo>
                                  <a:pt x="9144" y="0"/>
                                </a:lnTo>
                                <a:lnTo>
                                  <a:pt x="9144" y="877824"/>
                                </a:lnTo>
                                <a:lnTo>
                                  <a:pt x="0" y="877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64" name="Shape 148464"/>
                        <wps:cNvSpPr/>
                        <wps:spPr>
                          <a:xfrm>
                            <a:off x="5565648" y="3435096"/>
                            <a:ext cx="9144" cy="877824"/>
                          </a:xfrm>
                          <a:custGeom>
                            <a:avLst/>
                            <a:gdLst/>
                            <a:ahLst/>
                            <a:cxnLst/>
                            <a:rect l="0" t="0" r="0" b="0"/>
                            <a:pathLst>
                              <a:path w="9144" h="877824">
                                <a:moveTo>
                                  <a:pt x="0" y="0"/>
                                </a:moveTo>
                                <a:lnTo>
                                  <a:pt x="9144" y="0"/>
                                </a:lnTo>
                                <a:lnTo>
                                  <a:pt x="9144" y="877824"/>
                                </a:lnTo>
                                <a:lnTo>
                                  <a:pt x="0" y="877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78" name="Rectangle 10378"/>
                        <wps:cNvSpPr/>
                        <wps:spPr>
                          <a:xfrm>
                            <a:off x="73152" y="4348277"/>
                            <a:ext cx="939918" cy="190125"/>
                          </a:xfrm>
                          <a:prstGeom prst="rect">
                            <a:avLst/>
                          </a:prstGeom>
                          <a:ln>
                            <a:noFill/>
                          </a:ln>
                        </wps:spPr>
                        <wps:txbx>
                          <w:txbxContent>
                            <w:p w14:paraId="32DD9674" w14:textId="77777777" w:rsidR="00260AEC" w:rsidRDefault="00260AEC">
                              <w:pPr>
                                <w:spacing w:after="160" w:line="259" w:lineRule="auto"/>
                                <w:ind w:left="0" w:firstLine="0"/>
                              </w:pPr>
                              <w:r>
                                <w:t xml:space="preserve">Tellurides </w:t>
                              </w:r>
                            </w:p>
                          </w:txbxContent>
                        </wps:txbx>
                        <wps:bodyPr horzOverflow="overflow" vert="horz" lIns="0" tIns="0" rIns="0" bIns="0" rtlCol="0">
                          <a:noAutofit/>
                        </wps:bodyPr>
                      </wps:wsp>
                      <wps:wsp>
                        <wps:cNvPr id="10379" name="Rectangle 10379"/>
                        <wps:cNvSpPr/>
                        <wps:spPr>
                          <a:xfrm>
                            <a:off x="777240" y="4348277"/>
                            <a:ext cx="56207" cy="190125"/>
                          </a:xfrm>
                          <a:prstGeom prst="rect">
                            <a:avLst/>
                          </a:prstGeom>
                          <a:ln>
                            <a:noFill/>
                          </a:ln>
                        </wps:spPr>
                        <wps:txbx>
                          <w:txbxContent>
                            <w:p w14:paraId="63160A73" w14:textId="77777777" w:rsidR="00260AEC" w:rsidRDefault="00260AEC">
                              <w:pPr>
                                <w:spacing w:after="160" w:line="259" w:lineRule="auto"/>
                                <w:ind w:left="0" w:firstLine="0"/>
                              </w:pPr>
                              <w:r>
                                <w:t xml:space="preserve"> </w:t>
                              </w:r>
                            </w:p>
                          </w:txbxContent>
                        </wps:txbx>
                        <wps:bodyPr horzOverflow="overflow" vert="horz" lIns="0" tIns="0" rIns="0" bIns="0" rtlCol="0">
                          <a:noAutofit/>
                        </wps:bodyPr>
                      </wps:wsp>
                      <wps:wsp>
                        <wps:cNvPr id="10380" name="Rectangle 10380"/>
                        <wps:cNvSpPr/>
                        <wps:spPr>
                          <a:xfrm>
                            <a:off x="2852928" y="4348277"/>
                            <a:ext cx="1580219" cy="190125"/>
                          </a:xfrm>
                          <a:prstGeom prst="rect">
                            <a:avLst/>
                          </a:prstGeom>
                          <a:ln>
                            <a:noFill/>
                          </a:ln>
                        </wps:spPr>
                        <wps:txbx>
                          <w:txbxContent>
                            <w:p w14:paraId="7691DB07" w14:textId="77777777" w:rsidR="00260AEC" w:rsidRDefault="00260AEC">
                              <w:pPr>
                                <w:spacing w:after="160" w:line="259" w:lineRule="auto"/>
                                <w:ind w:left="0" w:firstLine="0"/>
                              </w:pPr>
                              <w:r>
                                <w:t xml:space="preserve">Reducing agents </w:t>
                              </w:r>
                            </w:p>
                          </w:txbxContent>
                        </wps:txbx>
                        <wps:bodyPr horzOverflow="overflow" vert="horz" lIns="0" tIns="0" rIns="0" bIns="0" rtlCol="0">
                          <a:noAutofit/>
                        </wps:bodyPr>
                      </wps:wsp>
                      <wps:wsp>
                        <wps:cNvPr id="10381" name="Rectangle 10381"/>
                        <wps:cNvSpPr/>
                        <wps:spPr>
                          <a:xfrm>
                            <a:off x="4038600" y="4348277"/>
                            <a:ext cx="56207" cy="190125"/>
                          </a:xfrm>
                          <a:prstGeom prst="rect">
                            <a:avLst/>
                          </a:prstGeom>
                          <a:ln>
                            <a:noFill/>
                          </a:ln>
                        </wps:spPr>
                        <wps:txbx>
                          <w:txbxContent>
                            <w:p w14:paraId="3270726D" w14:textId="77777777" w:rsidR="00260AEC" w:rsidRDefault="00260AEC">
                              <w:pPr>
                                <w:spacing w:after="160" w:line="259" w:lineRule="auto"/>
                                <w:ind w:left="0" w:firstLine="0"/>
                              </w:pPr>
                              <w:r>
                                <w:t xml:space="preserve"> </w:t>
                              </w:r>
                            </w:p>
                          </w:txbxContent>
                        </wps:txbx>
                        <wps:bodyPr horzOverflow="overflow" vert="horz" lIns="0" tIns="0" rIns="0" bIns="0" rtlCol="0">
                          <a:noAutofit/>
                        </wps:bodyPr>
                      </wps:wsp>
                      <wps:wsp>
                        <wps:cNvPr id="148465" name="Shape 148465"/>
                        <wps:cNvSpPr/>
                        <wps:spPr>
                          <a:xfrm>
                            <a:off x="0" y="43129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66" name="Shape 148466"/>
                        <wps:cNvSpPr/>
                        <wps:spPr>
                          <a:xfrm>
                            <a:off x="6096" y="4312920"/>
                            <a:ext cx="2776728" cy="9144"/>
                          </a:xfrm>
                          <a:custGeom>
                            <a:avLst/>
                            <a:gdLst/>
                            <a:ahLst/>
                            <a:cxnLst/>
                            <a:rect l="0" t="0" r="0" b="0"/>
                            <a:pathLst>
                              <a:path w="2776728" h="9144">
                                <a:moveTo>
                                  <a:pt x="0" y="0"/>
                                </a:moveTo>
                                <a:lnTo>
                                  <a:pt x="2776728" y="0"/>
                                </a:lnTo>
                                <a:lnTo>
                                  <a:pt x="2776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67" name="Shape 148467"/>
                        <wps:cNvSpPr/>
                        <wps:spPr>
                          <a:xfrm>
                            <a:off x="2782824" y="43129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68" name="Shape 148468"/>
                        <wps:cNvSpPr/>
                        <wps:spPr>
                          <a:xfrm>
                            <a:off x="2788920" y="4312920"/>
                            <a:ext cx="2776728" cy="9144"/>
                          </a:xfrm>
                          <a:custGeom>
                            <a:avLst/>
                            <a:gdLst/>
                            <a:ahLst/>
                            <a:cxnLst/>
                            <a:rect l="0" t="0" r="0" b="0"/>
                            <a:pathLst>
                              <a:path w="2776728" h="9144">
                                <a:moveTo>
                                  <a:pt x="0" y="0"/>
                                </a:moveTo>
                                <a:lnTo>
                                  <a:pt x="2776728" y="0"/>
                                </a:lnTo>
                                <a:lnTo>
                                  <a:pt x="2776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69" name="Shape 148469"/>
                        <wps:cNvSpPr/>
                        <wps:spPr>
                          <a:xfrm>
                            <a:off x="5565648" y="43129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70" name="Shape 148470"/>
                        <wps:cNvSpPr/>
                        <wps:spPr>
                          <a:xfrm>
                            <a:off x="0" y="4319016"/>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71" name="Shape 148471"/>
                        <wps:cNvSpPr/>
                        <wps:spPr>
                          <a:xfrm>
                            <a:off x="0" y="45232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72" name="Shape 148472"/>
                        <wps:cNvSpPr/>
                        <wps:spPr>
                          <a:xfrm>
                            <a:off x="6096" y="4523232"/>
                            <a:ext cx="2776728" cy="9144"/>
                          </a:xfrm>
                          <a:custGeom>
                            <a:avLst/>
                            <a:gdLst/>
                            <a:ahLst/>
                            <a:cxnLst/>
                            <a:rect l="0" t="0" r="0" b="0"/>
                            <a:pathLst>
                              <a:path w="2776728" h="9144">
                                <a:moveTo>
                                  <a:pt x="0" y="0"/>
                                </a:moveTo>
                                <a:lnTo>
                                  <a:pt x="2776728" y="0"/>
                                </a:lnTo>
                                <a:lnTo>
                                  <a:pt x="2776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73" name="Shape 148473"/>
                        <wps:cNvSpPr/>
                        <wps:spPr>
                          <a:xfrm>
                            <a:off x="2782824" y="4319016"/>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74" name="Shape 148474"/>
                        <wps:cNvSpPr/>
                        <wps:spPr>
                          <a:xfrm>
                            <a:off x="2782824" y="45232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75" name="Shape 148475"/>
                        <wps:cNvSpPr/>
                        <wps:spPr>
                          <a:xfrm>
                            <a:off x="2788920" y="4523232"/>
                            <a:ext cx="2776728" cy="9144"/>
                          </a:xfrm>
                          <a:custGeom>
                            <a:avLst/>
                            <a:gdLst/>
                            <a:ahLst/>
                            <a:cxnLst/>
                            <a:rect l="0" t="0" r="0" b="0"/>
                            <a:pathLst>
                              <a:path w="2776728" h="9144">
                                <a:moveTo>
                                  <a:pt x="0" y="0"/>
                                </a:moveTo>
                                <a:lnTo>
                                  <a:pt x="2776728" y="0"/>
                                </a:lnTo>
                                <a:lnTo>
                                  <a:pt x="2776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76" name="Shape 148476"/>
                        <wps:cNvSpPr/>
                        <wps:spPr>
                          <a:xfrm>
                            <a:off x="5565648" y="4319016"/>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77" name="Shape 148477"/>
                        <wps:cNvSpPr/>
                        <wps:spPr>
                          <a:xfrm>
                            <a:off x="5565648" y="45232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6151E8A" id="Group 128840" o:spid="_x0000_s1026" style="width:452.4pt;height:356.65pt;mso-position-horizontal-relative:char;mso-position-vertical-relative:line" coordsize="57454,4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">
                <v:rect id="Rectangle 10248" o:spid="_x0000_s1027" style="position:absolute;left:731;top:353;width:2366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" filled="f" stroked="f">
                  <v:textbox inset="0,0,0,0">
                    <w:txbxContent>
                      <w:p w14:paraId="7194EDE9" w14:textId="77777777" w:rsidR="00260AEC" w:rsidRDefault="00260AEC">
                        <w:pPr>
                          <w:spacing w:after="160" w:line="259" w:lineRule="auto"/>
                          <w:ind w:left="0" w:firstLine="0"/>
                        </w:pPr>
                        <w:r>
                          <w:t xml:space="preserve">Potassium permanganate </w:t>
                        </w:r>
                      </w:p>
                    </w:txbxContent>
                  </v:textbox>
                </v:rect>
                <v:rect id="Rectangle 10249" o:spid="_x0000_s1028" style="position:absolute;left:18531;top:353;width:56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" filled="f" stroked="f">
                  <v:textbox inset="0,0,0,0">
                    <w:txbxContent>
                      <w:p w14:paraId="08083DE5" w14:textId="77777777" w:rsidR="00260AEC" w:rsidRDefault="00260AEC">
                        <w:pPr>
                          <w:spacing w:after="160" w:line="259" w:lineRule="auto"/>
                          <w:ind w:left="0" w:firstLine="0"/>
                        </w:pPr>
                        <w:r>
                          <w:t xml:space="preserve"> </w:t>
                        </w:r>
                      </w:p>
                    </w:txbxContent>
                  </v:textbox>
                </v:rect>
                <v:rect id="Rectangle 10250" o:spid="_x0000_s1029" style="position:absolute;left:29413;top:353;width:3687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" filled="f" stroked="f">
                  <v:textbox inset="0,0,0,0">
                    <w:txbxContent>
                      <w:p w14:paraId="5EC0AEDB" w14:textId="77777777" w:rsidR="00260AEC" w:rsidRDefault="00260AEC">
                        <w:pPr>
                          <w:spacing w:after="160" w:line="259" w:lineRule="auto"/>
                          <w:ind w:left="0" w:firstLine="0"/>
                        </w:pPr>
                        <w:r>
                          <w:t xml:space="preserve">Glycerol, ethylene glycol, benzaldehyde, </w:t>
                        </w:r>
                      </w:p>
                    </w:txbxContent>
                  </v:textbox>
                </v:rect>
                <v:rect id="Rectangle 10251" o:spid="_x0000_s1030" style="position:absolute;left:29413;top:2121;width:700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" filled="f" stroked="f">
                  <v:textbox inset="0,0,0,0">
                    <w:txbxContent>
                      <w:p w14:paraId="3E5763BD" w14:textId="77777777" w:rsidR="00260AEC" w:rsidRDefault="00260AEC">
                        <w:pPr>
                          <w:spacing w:after="160" w:line="259" w:lineRule="auto"/>
                          <w:ind w:left="0" w:firstLine="0"/>
                        </w:pPr>
                        <w:r>
                          <w:t xml:space="preserve">sulfuric </w:t>
                        </w:r>
                      </w:p>
                    </w:txbxContent>
                  </v:textbox>
                </v:rect>
                <v:rect id="Rectangle 10252" o:spid="_x0000_s1031" style="position:absolute;left:34655;top:2121;width:56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" filled="f" stroked="f">
                  <v:textbox inset="0,0,0,0">
                    <w:txbxContent>
                      <w:p w14:paraId="6831441A" w14:textId="77777777" w:rsidR="00260AEC" w:rsidRDefault="00260AEC">
                        <w:pPr>
                          <w:spacing w:after="160" w:line="259" w:lineRule="auto"/>
                          <w:ind w:left="0" w:firstLine="0"/>
                        </w:pPr>
                        <w:r>
                          <w:t xml:space="preserve"> </w:t>
                        </w:r>
                      </w:p>
                    </w:txbxContent>
                  </v:textbox>
                </v:rect>
                <v:rect id="Rectangle 10253" o:spid="_x0000_s1032" style="position:absolute;left:29413;top:3858;width:4533;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" filled="f" stroked="f">
                  <v:textbox inset="0,0,0,0">
                    <w:txbxContent>
                      <w:p w14:paraId="5A9C98D2" w14:textId="77777777" w:rsidR="00260AEC" w:rsidRDefault="00260AEC">
                        <w:pPr>
                          <w:spacing w:after="160" w:line="259" w:lineRule="auto"/>
                          <w:ind w:left="0" w:firstLine="0"/>
                        </w:pPr>
                        <w:r>
                          <w:t xml:space="preserve">Acid </w:t>
                        </w:r>
                      </w:p>
                    </w:txbxContent>
                  </v:textbox>
                </v:rect>
                <v:rect id="Rectangle 10254" o:spid="_x0000_s1033" style="position:absolute;left:32796;top:3858;width:562;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" filled="f" stroked="f">
                  <v:textbox inset="0,0,0,0">
                    <w:txbxContent>
                      <w:p w14:paraId="3C2EAFDC" w14:textId="77777777" w:rsidR="00260AEC" w:rsidRDefault="00260AEC">
                        <w:pPr>
                          <w:spacing w:after="160" w:line="259" w:lineRule="auto"/>
                          <w:ind w:left="0" w:firstLine="0"/>
                        </w:pPr>
                        <w:r>
                          <w:t xml:space="preserve"> </w:t>
                        </w:r>
                      </w:p>
                    </w:txbxContent>
                  </v:textbox>
                </v:rect>
                <v:shape id="Shape 148396"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" path="m,l9144,r,9144l,9144,,e" fillcolor="black" stroked="f" strokeweight="0">
                  <v:stroke miterlimit="83231f" joinstyle="miter"/>
                  <v:path arrowok="t" textboxrect="0,0,9144,9144"/>
                </v:shape>
                <v:shape id="Shape 148397" o:spid="_x0000_s1035" style="position:absolute;left:60;width:28652;height:91;visibility:visible;mso-wrap-style:square;v-text-anchor:top" coordsize="28651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" path="m,l2865120,r,9144l,9144,,e" fillcolor="black" stroked="f" strokeweight="0">
                  <v:stroke miterlimit="83231f" joinstyle="miter"/>
                  <v:path arrowok="t" textboxrect="0,0,2865120,9144"/>
                </v:shape>
                <v:shape id="Shape 148398" o:spid="_x0000_s1036" style="position:absolute;left:2871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" path="m,l9144,r,9144l,9144,,e" fillcolor="black" stroked="f" strokeweight="0">
                  <v:stroke miterlimit="83231f" joinstyle="miter"/>
                  <v:path arrowok="t" textboxrect="0,0,9144,9144"/>
                </v:shape>
                <v:shape id="Shape 148399" o:spid="_x0000_s1037" style="position:absolute;left:28773;width:28620;height:91;visibility:visible;mso-wrap-style:square;v-text-anchor:top" coordsize="28620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" path="m,l2862072,r,9144l,9144,,e" fillcolor="black" stroked="f" strokeweight="0">
                  <v:stroke miterlimit="83231f" joinstyle="miter"/>
                  <v:path arrowok="t" textboxrect="0,0,2862072,9144"/>
                </v:shape>
                <v:shape id="Shape 148400" o:spid="_x0000_s1038" style="position:absolute;left:5739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" path="m,l9144,r,9144l,9144,,e" fillcolor="black" stroked="f" strokeweight="0">
                  <v:stroke miterlimit="83231f" joinstyle="miter"/>
                  <v:path arrowok="t" textboxrect="0,0,9144,9144"/>
                </v:shape>
                <v:shape id="Shape 148401" o:spid="_x0000_s1039" style="position:absolute;top:60;width:91;height:5274;visibility:visible;mso-wrap-style:square;v-text-anchor:top" coordsize="9144,5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" path="m,l9144,r,527304l,527304,,e" fillcolor="black" stroked="f" strokeweight="0">
                  <v:stroke miterlimit="83231f" joinstyle="miter"/>
                  <v:path arrowok="t" textboxrect="0,0,9144,527304"/>
                </v:shape>
                <v:shape id="Shape 148402" o:spid="_x0000_s1040" style="position:absolute;left:28712;top:60;width:91;height:5274;visibility:visible;mso-wrap-style:square;v-text-anchor:top" coordsize="9144,5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" path="m,l9144,r,527304l,527304,,e" fillcolor="black" stroked="f" strokeweight="0">
                  <v:stroke miterlimit="83231f" joinstyle="miter"/>
                  <v:path arrowok="t" textboxrect="0,0,9144,527304"/>
                </v:shape>
                <v:shape id="Shape 148403" o:spid="_x0000_s1041" style="position:absolute;left:57393;top:60;width:92;height:5274;visibility:visible;mso-wrap-style:square;v-text-anchor:top" coordsize="9144,5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" path="m,l9144,r,527304l,527304,,e" fillcolor="black" stroked="f" strokeweight="0">
                  <v:stroke miterlimit="83231f" joinstyle="miter"/>
                  <v:path arrowok="t" textboxrect="0,0,9144,527304"/>
                </v:shape>
                <v:rect id="Rectangle 10265" o:spid="_x0000_s1042" style="position:absolute;left:731;top:5687;width:948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" filled="f" stroked="f">
                  <v:textbox inset="0,0,0,0">
                    <w:txbxContent>
                      <w:p w14:paraId="126A0A99" w14:textId="77777777" w:rsidR="00260AEC" w:rsidRDefault="00260AEC">
                        <w:pPr>
                          <w:spacing w:after="160" w:line="259" w:lineRule="auto"/>
                          <w:ind w:left="0" w:firstLine="0"/>
                        </w:pPr>
                        <w:r>
                          <w:t xml:space="preserve">Selenides </w:t>
                        </w:r>
                      </w:p>
                    </w:txbxContent>
                  </v:textbox>
                </v:rect>
                <v:rect id="Rectangle 10266" o:spid="_x0000_s1043" style="position:absolute;left:7833;top:5687;width:56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" filled="f" stroked="f">
                  <v:textbox inset="0,0,0,0">
                    <w:txbxContent>
                      <w:p w14:paraId="7819CAA2" w14:textId="77777777" w:rsidR="00260AEC" w:rsidRDefault="00260AEC">
                        <w:pPr>
                          <w:spacing w:after="160" w:line="259" w:lineRule="auto"/>
                          <w:ind w:left="0" w:firstLine="0"/>
                        </w:pPr>
                        <w:r>
                          <w:t xml:space="preserve"> </w:t>
                        </w:r>
                      </w:p>
                    </w:txbxContent>
                  </v:textbox>
                </v:rect>
                <v:rect id="Rectangle 10267" o:spid="_x0000_s1044" style="position:absolute;left:29413;top:5687;width:4855;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" filled="f" stroked="f">
                  <v:textbox inset="0,0,0,0">
                    <w:txbxContent>
                      <w:p w14:paraId="099FB134" w14:textId="77777777" w:rsidR="00260AEC" w:rsidRDefault="00260AEC">
                        <w:pPr>
                          <w:spacing w:after="160" w:line="259" w:lineRule="auto"/>
                          <w:ind w:left="0" w:firstLine="0"/>
                        </w:pPr>
                        <w:r>
                          <w:t>Redu</w:t>
                        </w:r>
                      </w:p>
                    </w:txbxContent>
                  </v:textbox>
                </v:rect>
                <v:rect id="Rectangle 10268" o:spid="_x0000_s1045" style="position:absolute;left:33070;top:5687;width:10937;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" filled="f" stroked="f">
                  <v:textbox inset="0,0,0,0">
                    <w:txbxContent>
                      <w:p w14:paraId="7EA60E72" w14:textId="77777777" w:rsidR="00260AEC" w:rsidRDefault="00260AEC">
                        <w:pPr>
                          <w:spacing w:after="160" w:line="259" w:lineRule="auto"/>
                          <w:ind w:left="0" w:firstLine="0"/>
                        </w:pPr>
                        <w:r>
                          <w:t xml:space="preserve">cing agents </w:t>
                        </w:r>
                      </w:p>
                    </w:txbxContent>
                  </v:textbox>
                </v:rect>
                <v:rect id="Rectangle 10269" o:spid="_x0000_s1046" style="position:absolute;left:41269;top:5687;width:56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" filled="f" stroked="f">
                  <v:textbox inset="0,0,0,0">
                    <w:txbxContent>
                      <w:p w14:paraId="68C7289F" w14:textId="77777777" w:rsidR="00260AEC" w:rsidRDefault="00260AEC">
                        <w:pPr>
                          <w:spacing w:after="160" w:line="259" w:lineRule="auto"/>
                          <w:ind w:left="0" w:firstLine="0"/>
                        </w:pPr>
                        <w:r>
                          <w:t xml:space="preserve"> </w:t>
                        </w:r>
                      </w:p>
                    </w:txbxContent>
                  </v:textbox>
                </v:rect>
                <v:shape id="Shape 148404" o:spid="_x0000_s1047" style="position:absolute;top:53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" path="m,l9144,r,9144l,9144,,e" fillcolor="black" stroked="f" strokeweight="0">
                  <v:stroke miterlimit="83231f" joinstyle="miter"/>
                  <v:path arrowok="t" textboxrect="0,0,9144,9144"/>
                </v:shape>
                <v:shape id="Shape 148405" o:spid="_x0000_s1048" style="position:absolute;left:60;top:5334;width:28652;height:91;visibility:visible;mso-wrap-style:square;v-text-anchor:top" coordsize="28651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" path="m,l2865120,r,9144l,9144,,e" fillcolor="black" stroked="f" strokeweight="0">
                  <v:stroke miterlimit="83231f" joinstyle="miter"/>
                  <v:path arrowok="t" textboxrect="0,0,2865120,9144"/>
                </v:shape>
                <v:shape id="Shape 148406" o:spid="_x0000_s1049" style="position:absolute;left:28712;top:53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" path="m,l9144,r,9144l,9144,,e" fillcolor="black" stroked="f" strokeweight="0">
                  <v:stroke miterlimit="83231f" joinstyle="miter"/>
                  <v:path arrowok="t" textboxrect="0,0,9144,9144"/>
                </v:shape>
                <v:shape id="Shape 148407" o:spid="_x0000_s1050" style="position:absolute;left:28773;top:5334;width:28620;height:91;visibility:visible;mso-wrap-style:square;v-text-anchor:top" coordsize="28620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" path="m,l2862072,r,9144l,9144,,e" fillcolor="black" stroked="f" strokeweight="0">
                  <v:stroke miterlimit="83231f" joinstyle="miter"/>
                  <v:path arrowok="t" textboxrect="0,0,2862072,9144"/>
                </v:shape>
                <v:shape id="Shape 148408" o:spid="_x0000_s1051" style="position:absolute;left:57393;top:53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" path="m,l9144,r,9144l,9144,,e" fillcolor="black" stroked="f" strokeweight="0">
                  <v:stroke miterlimit="83231f" joinstyle="miter"/>
                  <v:path arrowok="t" textboxrect="0,0,9144,9144"/>
                </v:shape>
                <v:shape id="Shape 148409" o:spid="_x0000_s1052" style="position:absolute;top:5394;width:91;height:2012;visibility:visible;mso-wrap-style:square;v-text-anchor:top" coordsize="914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" path="m,l9144,r,201168l,201168,,e" fillcolor="black" stroked="f" strokeweight="0">
                  <v:stroke miterlimit="83231f" joinstyle="miter"/>
                  <v:path arrowok="t" textboxrect="0,0,9144,201168"/>
                </v:shape>
                <v:shape id="Shape 148410" o:spid="_x0000_s1053" style="position:absolute;left:28712;top:5394;width:91;height:2012;visibility:visible;mso-wrap-style:square;v-text-anchor:top" coordsize="914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" path="m,l9144,r,201168l,201168,,e" fillcolor="black" stroked="f" strokeweight="0">
                  <v:stroke miterlimit="83231f" joinstyle="miter"/>
                  <v:path arrowok="t" textboxrect="0,0,9144,201168"/>
                </v:shape>
                <v:shape id="Shape 148411" o:spid="_x0000_s1054" style="position:absolute;left:57393;top:5394;width:92;height:2012;visibility:visible;mso-wrap-style:square;v-text-anchor:top" coordsize="914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" path="m,l9144,r,201168l,201168,,e" fillcolor="black" stroked="f" strokeweight="0">
                  <v:stroke miterlimit="83231f" joinstyle="miter"/>
                  <v:path arrowok="t" textboxrect="0,0,9144,201168"/>
                </v:shape>
                <v:rect id="Rectangle 10278" o:spid="_x0000_s1055" style="position:absolute;left:731;top:7760;width:5669;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" filled="f" stroked="f">
                  <v:textbox inset="0,0,0,0">
                    <w:txbxContent>
                      <w:p w14:paraId="1069AB55" w14:textId="77777777" w:rsidR="00260AEC" w:rsidRDefault="00260AEC">
                        <w:pPr>
                          <w:spacing w:after="160" w:line="259" w:lineRule="auto"/>
                          <w:ind w:left="0" w:firstLine="0"/>
                        </w:pPr>
                        <w:r>
                          <w:t xml:space="preserve">Silver </w:t>
                        </w:r>
                      </w:p>
                    </w:txbxContent>
                  </v:textbox>
                </v:rect>
                <v:rect id="Rectangle 10279" o:spid="_x0000_s1056" style="position:absolute;left:4968;top:7760;width:56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" filled="f" stroked="f">
                  <v:textbox inset="0,0,0,0">
                    <w:txbxContent>
                      <w:p w14:paraId="3708B264" w14:textId="77777777" w:rsidR="00260AEC" w:rsidRDefault="00260AEC">
                        <w:pPr>
                          <w:spacing w:after="160" w:line="259" w:lineRule="auto"/>
                          <w:ind w:left="0" w:firstLine="0"/>
                        </w:pPr>
                        <w:r>
                          <w:t xml:space="preserve"> </w:t>
                        </w:r>
                      </w:p>
                    </w:txbxContent>
                  </v:textbox>
                </v:rect>
                <v:rect id="Rectangle 10280" o:spid="_x0000_s1057" style="position:absolute;left:29413;top:7760;width:3281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" filled="f" stroked="f">
                  <v:textbox inset="0,0,0,0">
                    <w:txbxContent>
                      <w:p w14:paraId="06B5D1D6" w14:textId="77777777" w:rsidR="00260AEC" w:rsidRDefault="00260AEC">
                        <w:pPr>
                          <w:spacing w:after="160" w:line="259" w:lineRule="auto"/>
                          <w:ind w:left="0" w:firstLine="0"/>
                        </w:pPr>
                        <w:r>
                          <w:t xml:space="preserve">Acetylene, oxalic acid, tartartic acid, </w:t>
                        </w:r>
                      </w:p>
                    </w:txbxContent>
                  </v:textbox>
                </v:rect>
                <v:rect id="Rectangle 10281" o:spid="_x0000_s1058" style="position:absolute;left:29413;top:9528;width:10536;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" filled="f" stroked="f">
                  <v:textbox inset="0,0,0,0">
                    <w:txbxContent>
                      <w:p w14:paraId="11709FD1" w14:textId="77777777" w:rsidR="00260AEC" w:rsidRDefault="00260AEC">
                        <w:pPr>
                          <w:spacing w:after="160" w:line="259" w:lineRule="auto"/>
                          <w:ind w:left="0" w:firstLine="0"/>
                        </w:pPr>
                        <w:r>
                          <w:t xml:space="preserve">ammonium </w:t>
                        </w:r>
                      </w:p>
                    </w:txbxContent>
                  </v:textbox>
                </v:rect>
                <v:rect id="Rectangle 10282" o:spid="_x0000_s1059" style="position:absolute;left:37368;top:9528;width:56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" filled="f" stroked="f">
                  <v:textbox inset="0,0,0,0">
                    <w:txbxContent>
                      <w:p w14:paraId="7C09792E" w14:textId="77777777" w:rsidR="00260AEC" w:rsidRDefault="00260AEC">
                        <w:pPr>
                          <w:spacing w:after="160" w:line="259" w:lineRule="auto"/>
                          <w:ind w:left="0" w:firstLine="0"/>
                        </w:pPr>
                        <w:r>
                          <w:t xml:space="preserve"> </w:t>
                        </w:r>
                      </w:p>
                    </w:txbxContent>
                  </v:textbox>
                </v:rect>
                <v:rect id="Rectangle 10283" o:spid="_x0000_s1060" style="position:absolute;left:29413;top:11265;width:2333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" filled="f" stroked="f">
                  <v:textbox inset="0,0,0,0">
                    <w:txbxContent>
                      <w:p w14:paraId="0CBC268E" w14:textId="77777777" w:rsidR="00260AEC" w:rsidRDefault="00260AEC">
                        <w:pPr>
                          <w:spacing w:after="160" w:line="259" w:lineRule="auto"/>
                          <w:ind w:left="0" w:firstLine="0"/>
                        </w:pPr>
                        <w:r>
                          <w:t xml:space="preserve">compounds, fulminic acid </w:t>
                        </w:r>
                      </w:p>
                    </w:txbxContent>
                  </v:textbox>
                </v:rect>
                <v:rect id="Rectangle 10284" o:spid="_x0000_s1061" style="position:absolute;left:46939;top:11265;width:56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" filled="f" stroked="f">
                  <v:textbox inset="0,0,0,0">
                    <w:txbxContent>
                      <w:p w14:paraId="456845DA" w14:textId="77777777" w:rsidR="00260AEC" w:rsidRDefault="00260AEC">
                        <w:pPr>
                          <w:spacing w:after="160" w:line="259" w:lineRule="auto"/>
                          <w:ind w:left="0" w:firstLine="0"/>
                        </w:pPr>
                        <w:r>
                          <w:t xml:space="preserve"> </w:t>
                        </w:r>
                      </w:p>
                    </w:txbxContent>
                  </v:textbox>
                </v:rect>
                <v:shape id="Shape 148412" o:spid="_x0000_s1062" style="position:absolute;top:740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" path="m,l9144,r,9144l,9144,,e" fillcolor="black" stroked="f" strokeweight="0">
                  <v:stroke miterlimit="83231f" joinstyle="miter"/>
                  <v:path arrowok="t" textboxrect="0,0,9144,9144"/>
                </v:shape>
                <v:shape id="Shape 148413" o:spid="_x0000_s1063" style="position:absolute;left:60;top:7406;width:28652;height:92;visibility:visible;mso-wrap-style:square;v-text-anchor:top" coordsize="28651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" path="m,l2865120,r,9144l,9144,,e" fillcolor="black" stroked="f" strokeweight="0">
                  <v:stroke miterlimit="83231f" joinstyle="miter"/>
                  <v:path arrowok="t" textboxrect="0,0,2865120,9144"/>
                </v:shape>
                <v:shape id="Shape 148414" o:spid="_x0000_s1064" style="position:absolute;left:28712;top:740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" path="m,l9144,r,9144l,9144,,e" fillcolor="black" stroked="f" strokeweight="0">
                  <v:stroke miterlimit="83231f" joinstyle="miter"/>
                  <v:path arrowok="t" textboxrect="0,0,9144,9144"/>
                </v:shape>
                <v:shape id="Shape 148415" o:spid="_x0000_s1065" style="position:absolute;left:28773;top:7406;width:28620;height:92;visibility:visible;mso-wrap-style:square;v-text-anchor:top" coordsize="28620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" path="m,l2862072,r,9144l,9144,,e" fillcolor="black" stroked="f" strokeweight="0">
                  <v:stroke miterlimit="83231f" joinstyle="miter"/>
                  <v:path arrowok="t" textboxrect="0,0,2862072,9144"/>
                </v:shape>
                <v:shape id="Shape 148416" o:spid="_x0000_s1066" style="position:absolute;left:57393;top:740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" path="m,l9144,r,9144l,9144,,e" fillcolor="black" stroked="f" strokeweight="0">
                  <v:stroke miterlimit="83231f" joinstyle="miter"/>
                  <v:path arrowok="t" textboxrect="0,0,9144,9144"/>
                </v:shape>
                <v:shape id="Shape 148417" o:spid="_x0000_s1067" style="position:absolute;top:7467;width:91;height:5273;visibility:visible;mso-wrap-style:square;v-text-anchor:top" coordsize="9144,5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" path="m,l9144,r,527304l,527304,,e" fillcolor="black" stroked="f" strokeweight="0">
                  <v:stroke miterlimit="83231f" joinstyle="miter"/>
                  <v:path arrowok="t" textboxrect="0,0,9144,527304"/>
                </v:shape>
                <v:shape id="Shape 148418" o:spid="_x0000_s1068" style="position:absolute;left:28712;top:7467;width:91;height:5273;visibility:visible;mso-wrap-style:square;v-text-anchor:top" coordsize="9144,5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" path="m,l9144,r,527304l,527304,,e" fillcolor="black" stroked="f" strokeweight="0">
                  <v:stroke miterlimit="83231f" joinstyle="miter"/>
                  <v:path arrowok="t" textboxrect="0,0,9144,527304"/>
                </v:shape>
                <v:shape id="Shape 148419" o:spid="_x0000_s1069" style="position:absolute;left:57393;top:7467;width:92;height:5273;visibility:visible;mso-wrap-style:square;v-text-anchor:top" coordsize="9144,5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" path="m,l9144,r,527304l,527304,,e" fillcolor="black" stroked="f" strokeweight="0">
                  <v:stroke miterlimit="83231f" joinstyle="miter"/>
                  <v:path arrowok="t" textboxrect="0,0,9144,527304"/>
                </v:shape>
                <v:rect id="Rectangle 10293" o:spid="_x0000_s1070" style="position:absolute;left:731;top:13094;width:741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" filled="f" stroked="f">
                  <v:textbox inset="0,0,0,0">
                    <w:txbxContent>
                      <w:p w14:paraId="323B7C66" w14:textId="77777777" w:rsidR="00260AEC" w:rsidRDefault="00260AEC">
                        <w:pPr>
                          <w:spacing w:after="160" w:line="259" w:lineRule="auto"/>
                          <w:ind w:left="0" w:firstLine="0"/>
                        </w:pPr>
                        <w:r>
                          <w:t xml:space="preserve">Sodium </w:t>
                        </w:r>
                      </w:p>
                    </w:txbxContent>
                  </v:textbox>
                </v:rect>
                <v:rect id="Rectangle 10294" o:spid="_x0000_s1071" style="position:absolute;left:6309;top:13094;width:56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" filled="f" stroked="f">
                  <v:textbox inset="0,0,0,0">
                    <w:txbxContent>
                      <w:p w14:paraId="7E389571" w14:textId="77777777" w:rsidR="00260AEC" w:rsidRDefault="00260AEC">
                        <w:pPr>
                          <w:spacing w:after="160" w:line="259" w:lineRule="auto"/>
                          <w:ind w:left="0" w:firstLine="0"/>
                        </w:pPr>
                        <w:r>
                          <w:t xml:space="preserve"> </w:t>
                        </w:r>
                      </w:p>
                    </w:txbxContent>
                  </v:textbox>
                </v:rect>
                <v:rect id="Rectangle 10295" o:spid="_x0000_s1072" style="position:absolute;left:29413;top:13094;width:33838;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" filled="f" stroked="f">
                  <v:textbox inset="0,0,0,0">
                    <w:txbxContent>
                      <w:p w14:paraId="704ED142" w14:textId="77777777" w:rsidR="00260AEC" w:rsidRDefault="00260AEC">
                        <w:pPr>
                          <w:spacing w:after="160" w:line="259" w:lineRule="auto"/>
                          <w:ind w:left="0" w:firstLine="0"/>
                        </w:pPr>
                        <w:r>
                          <w:t xml:space="preserve">Carbon tetrachloride, carbon dioxide, </w:t>
                        </w:r>
                      </w:p>
                    </w:txbxContent>
                  </v:textbox>
                </v:rect>
                <v:rect id="Rectangle 10296" o:spid="_x0000_s1073" style="position:absolute;left:29413;top:14831;width:5506;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" filled="f" stroked="f">
                  <v:textbox inset="0,0,0,0">
                    <w:txbxContent>
                      <w:p w14:paraId="24F5C8D6" w14:textId="77777777" w:rsidR="00260AEC" w:rsidRDefault="00260AEC">
                        <w:pPr>
                          <w:spacing w:after="160" w:line="259" w:lineRule="auto"/>
                          <w:ind w:left="0" w:firstLine="0"/>
                        </w:pPr>
                        <w:r>
                          <w:t xml:space="preserve">water </w:t>
                        </w:r>
                      </w:p>
                    </w:txbxContent>
                  </v:textbox>
                </v:rect>
                <v:rect id="Rectangle 10297" o:spid="_x0000_s1074" style="position:absolute;left:33558;top:14831;width:56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" filled="f" stroked="f">
                  <v:textbox inset="0,0,0,0">
                    <w:txbxContent>
                      <w:p w14:paraId="55913CF7" w14:textId="77777777" w:rsidR="00260AEC" w:rsidRDefault="00260AEC">
                        <w:pPr>
                          <w:spacing w:after="160" w:line="259" w:lineRule="auto"/>
                          <w:ind w:left="0" w:firstLine="0"/>
                        </w:pPr>
                        <w:r>
                          <w:t xml:space="preserve"> </w:t>
                        </w:r>
                      </w:p>
                    </w:txbxContent>
                  </v:textbox>
                </v:rect>
                <v:shape id="Shape 148420" o:spid="_x0000_s1075" style="position:absolute;top:1274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" path="m,l9144,r,9144l,9144,,e" fillcolor="black" stroked="f" strokeweight="0">
                  <v:stroke miterlimit="83231f" joinstyle="miter"/>
                  <v:path arrowok="t" textboxrect="0,0,9144,9144"/>
                </v:shape>
                <v:shape id="Shape 148421" o:spid="_x0000_s1076" style="position:absolute;left:60;top:12740;width:28652;height:92;visibility:visible;mso-wrap-style:square;v-text-anchor:top" coordsize="28651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" path="m,l2865120,r,9144l,9144,,e" fillcolor="black" stroked="f" strokeweight="0">
                  <v:stroke miterlimit="83231f" joinstyle="miter"/>
                  <v:path arrowok="t" textboxrect="0,0,2865120,9144"/>
                </v:shape>
                <v:shape id="Shape 148422" o:spid="_x0000_s1077" style="position:absolute;left:28712;top:1274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" path="m,l9144,r,9144l,9144,,e" fillcolor="black" stroked="f" strokeweight="0">
                  <v:stroke miterlimit="83231f" joinstyle="miter"/>
                  <v:path arrowok="t" textboxrect="0,0,9144,9144"/>
                </v:shape>
                <v:shape id="Shape 148423" o:spid="_x0000_s1078" style="position:absolute;left:28773;top:12740;width:28620;height:92;visibility:visible;mso-wrap-style:square;v-text-anchor:top" coordsize="28620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" path="m,l2862072,r,9144l,9144,,e" fillcolor="black" stroked="f" strokeweight="0">
                  <v:stroke miterlimit="83231f" joinstyle="miter"/>
                  <v:path arrowok="t" textboxrect="0,0,2862072,9144"/>
                </v:shape>
                <v:shape id="Shape 148424" o:spid="_x0000_s1079" style="position:absolute;left:57393;top:1274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" path="m,l9144,r,9144l,9144,,e" fillcolor="black" stroked="f" strokeweight="0">
                  <v:stroke miterlimit="83231f" joinstyle="miter"/>
                  <v:path arrowok="t" textboxrect="0,0,9144,9144"/>
                </v:shape>
                <v:shape id="Shape 148425" o:spid="_x0000_s1080" style="position:absolute;top:12801;width:91;height:3505;visibility:visible;mso-wrap-style:square;v-text-anchor:top" coordsize="9144,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" path="m,l9144,r,350520l,350520,,e" fillcolor="black" stroked="f" strokeweight="0">
                  <v:stroke miterlimit="83231f" joinstyle="miter"/>
                  <v:path arrowok="t" textboxrect="0,0,9144,350520"/>
                </v:shape>
                <v:shape id="Shape 148426" o:spid="_x0000_s1081" style="position:absolute;left:28712;top:12801;width:91;height:3505;visibility:visible;mso-wrap-style:square;v-text-anchor:top" coordsize="9144,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" path="m,l9144,r,350520l,350520,,e" fillcolor="black" stroked="f" strokeweight="0">
                  <v:stroke miterlimit="83231f" joinstyle="miter"/>
                  <v:path arrowok="t" textboxrect="0,0,9144,350520"/>
                </v:shape>
                <v:shape id="Shape 148427" o:spid="_x0000_s1082" style="position:absolute;left:57393;top:12801;width:92;height:3505;visibility:visible;mso-wrap-style:square;v-text-anchor:top" coordsize="9144,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" path="m,l9144,r,350520l,350520,,e" fillcolor="black" stroked="f" strokeweight="0">
                  <v:stroke miterlimit="83231f" joinstyle="miter"/>
                  <v:path arrowok="t" textboxrect="0,0,9144,350520"/>
                </v:shape>
                <v:rect id="Rectangle 10306" o:spid="_x0000_s1083" style="position:absolute;left:731;top:16660;width:1300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" filled="f" stroked="f">
                  <v:textbox inset="0,0,0,0">
                    <w:txbxContent>
                      <w:p w14:paraId="11C65C2B" w14:textId="77777777" w:rsidR="00260AEC" w:rsidRDefault="00260AEC">
                        <w:pPr>
                          <w:spacing w:after="160" w:line="259" w:lineRule="auto"/>
                          <w:ind w:left="0" w:firstLine="0"/>
                        </w:pPr>
                        <w:r>
                          <w:t xml:space="preserve">Sodium nitrite </w:t>
                        </w:r>
                      </w:p>
                    </w:txbxContent>
                  </v:textbox>
                </v:rect>
                <v:rect id="Rectangle 10307" o:spid="_x0000_s1084" style="position:absolute;left:10485;top:16660;width:56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" filled="f" stroked="f">
                  <v:textbox inset="0,0,0,0">
                    <w:txbxContent>
                      <w:p w14:paraId="53CB56A4" w14:textId="77777777" w:rsidR="00260AEC" w:rsidRDefault="00260AEC">
                        <w:pPr>
                          <w:spacing w:after="160" w:line="259" w:lineRule="auto"/>
                          <w:ind w:left="0" w:firstLine="0"/>
                        </w:pPr>
                        <w:r>
                          <w:t xml:space="preserve"> </w:t>
                        </w:r>
                      </w:p>
                    </w:txbxContent>
                  </v:textbox>
                </v:rect>
                <v:rect id="Rectangle 10308" o:spid="_x0000_s1085" style="position:absolute;left:29413;top:16660;width:36678;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" filled="f" stroked="f">
                  <v:textbox inset="0,0,0,0">
                    <w:txbxContent>
                      <w:p w14:paraId="197DEB3F" w14:textId="77777777" w:rsidR="00260AEC" w:rsidRDefault="00260AEC">
                        <w:pPr>
                          <w:spacing w:after="160" w:line="259" w:lineRule="auto"/>
                          <w:ind w:left="0" w:firstLine="0"/>
                        </w:pPr>
                        <w:r>
                          <w:t xml:space="preserve">Ammonium nitrate and other ammonium </w:t>
                        </w:r>
                      </w:p>
                    </w:txbxContent>
                  </v:textbox>
                </v:rect>
                <v:rect id="Rectangle 10309" o:spid="_x0000_s1086" style="position:absolute;left:29413;top:18428;width:477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" filled="f" stroked="f">
                  <v:textbox inset="0,0,0,0">
                    <w:txbxContent>
                      <w:p w14:paraId="0CDA0171" w14:textId="77777777" w:rsidR="00260AEC" w:rsidRDefault="00260AEC">
                        <w:pPr>
                          <w:spacing w:after="160" w:line="259" w:lineRule="auto"/>
                          <w:ind w:left="0" w:firstLine="0"/>
                        </w:pPr>
                        <w:r>
                          <w:t xml:space="preserve">salts </w:t>
                        </w:r>
                      </w:p>
                    </w:txbxContent>
                  </v:textbox>
                </v:rect>
                <v:rect id="Rectangle 10310" o:spid="_x0000_s1087" style="position:absolute;left:32979;top:18428;width:56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" filled="f" stroked="f">
                  <v:textbox inset="0,0,0,0">
                    <w:txbxContent>
                      <w:p w14:paraId="23153883" w14:textId="77777777" w:rsidR="00260AEC" w:rsidRDefault="00260AEC">
                        <w:pPr>
                          <w:spacing w:after="160" w:line="259" w:lineRule="auto"/>
                          <w:ind w:left="0" w:firstLine="0"/>
                        </w:pPr>
                        <w:r>
                          <w:t xml:space="preserve"> </w:t>
                        </w:r>
                      </w:p>
                    </w:txbxContent>
                  </v:textbox>
                </v:rect>
                <v:shape id="Shape 148428" o:spid="_x0000_s1088" style="position:absolute;top:1630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" path="m,l9144,r,9144l,9144,,e" fillcolor="black" stroked="f" strokeweight="0">
                  <v:stroke miterlimit="83231f" joinstyle="miter"/>
                  <v:path arrowok="t" textboxrect="0,0,9144,9144"/>
                </v:shape>
                <v:shape id="Shape 148429" o:spid="_x0000_s1089" style="position:absolute;left:60;top:16306;width:28652;height:92;visibility:visible;mso-wrap-style:square;v-text-anchor:top" coordsize="28651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" path="m,l2865120,r,9144l,9144,,e" fillcolor="black" stroked="f" strokeweight="0">
                  <v:stroke miterlimit="83231f" joinstyle="miter"/>
                  <v:path arrowok="t" textboxrect="0,0,2865120,9144"/>
                </v:shape>
                <v:shape id="Shape 148430" o:spid="_x0000_s1090" style="position:absolute;left:28712;top:1630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" path="m,l9144,r,9144l,9144,,e" fillcolor="black" stroked="f" strokeweight="0">
                  <v:stroke miterlimit="83231f" joinstyle="miter"/>
                  <v:path arrowok="t" textboxrect="0,0,9144,9144"/>
                </v:shape>
                <v:shape id="Shape 148431" o:spid="_x0000_s1091" style="position:absolute;left:28773;top:16306;width:28620;height:92;visibility:visible;mso-wrap-style:square;v-text-anchor:top" coordsize="28620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" path="m,l2862072,r,9144l,9144,,e" fillcolor="black" stroked="f" strokeweight="0">
                  <v:stroke miterlimit="83231f" joinstyle="miter"/>
                  <v:path arrowok="t" textboxrect="0,0,2862072,9144"/>
                </v:shape>
                <v:shape id="Shape 148432" o:spid="_x0000_s1092" style="position:absolute;left:57393;top:1630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" path="m,l9144,r,9144l,9144,,e" fillcolor="black" stroked="f" strokeweight="0">
                  <v:stroke miterlimit="83231f" joinstyle="miter"/>
                  <v:path arrowok="t" textboxrect="0,0,9144,9144"/>
                </v:shape>
                <v:shape id="Shape 148433" o:spid="_x0000_s1093" style="position:absolute;top:16367;width:91;height:3505;visibility:visible;mso-wrap-style:square;v-text-anchor:top" coordsize="9144,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" path="m,l9144,r,350520l,350520,,e" fillcolor="black" stroked="f" strokeweight="0">
                  <v:stroke miterlimit="83231f" joinstyle="miter"/>
                  <v:path arrowok="t" textboxrect="0,0,9144,350520"/>
                </v:shape>
                <v:shape id="Shape 148434" o:spid="_x0000_s1094" style="position:absolute;left:28712;top:16367;width:91;height:3505;visibility:visible;mso-wrap-style:square;v-text-anchor:top" coordsize="9144,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" path="m,l9144,r,350520l,350520,,e" fillcolor="black" stroked="f" strokeweight="0">
                  <v:stroke miterlimit="83231f" joinstyle="miter"/>
                  <v:path arrowok="t" textboxrect="0,0,9144,350520"/>
                </v:shape>
                <v:shape id="Shape 148435" o:spid="_x0000_s1095" style="position:absolute;left:57393;top:16367;width:92;height:3505;visibility:visible;mso-wrap-style:square;v-text-anchor:top" coordsize="9144,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" path="m,l9144,r,350520l,350520,,e" fillcolor="black" stroked="f" strokeweight="0">
                  <v:stroke miterlimit="83231f" joinstyle="miter"/>
                  <v:path arrowok="t" textboxrect="0,0,9144,350520"/>
                </v:shape>
                <v:rect id="Rectangle 10319" o:spid="_x0000_s1096" style="position:absolute;left:731;top:20226;width:1580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" filled="f" stroked="f">
                  <v:textbox inset="0,0,0,0">
                    <w:txbxContent>
                      <w:p w14:paraId="421C6373" w14:textId="77777777" w:rsidR="00260AEC" w:rsidRDefault="00260AEC">
                        <w:pPr>
                          <w:spacing w:after="160" w:line="259" w:lineRule="auto"/>
                          <w:ind w:left="0" w:firstLine="0"/>
                        </w:pPr>
                        <w:r>
                          <w:t xml:space="preserve">Sodium peroxide </w:t>
                        </w:r>
                      </w:p>
                    </w:txbxContent>
                  </v:textbox>
                </v:rect>
                <v:rect id="Rectangle 10320" o:spid="_x0000_s1097" style="position:absolute;left:12588;top:20226;width:56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" filled="f" stroked="f">
                  <v:textbox inset="0,0,0,0">
                    <w:txbxContent>
                      <w:p w14:paraId="25D8F1BC" w14:textId="77777777" w:rsidR="00260AEC" w:rsidRDefault="00260AEC">
                        <w:pPr>
                          <w:spacing w:after="160" w:line="259" w:lineRule="auto"/>
                          <w:ind w:left="0" w:firstLine="0"/>
                        </w:pPr>
                        <w:r>
                          <w:t xml:space="preserve"> </w:t>
                        </w:r>
                      </w:p>
                    </w:txbxContent>
                  </v:textbox>
                </v:rect>
                <v:rect id="Rectangle 10321" o:spid="_x0000_s1098" style="position:absolute;left:29413;top:20226;width:22680;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" filled="f" stroked="f">
                  <v:textbox inset="0,0,0,0">
                    <w:txbxContent>
                      <w:p w14:paraId="3E9E48B7" w14:textId="77777777" w:rsidR="00260AEC" w:rsidRDefault="00260AEC">
                        <w:pPr>
                          <w:spacing w:after="160" w:line="259" w:lineRule="auto"/>
                          <w:ind w:left="0" w:firstLine="0"/>
                        </w:pPr>
                        <w:r>
                          <w:t>Ethyl or methyl alcohol, g</w:t>
                        </w:r>
                      </w:p>
                    </w:txbxContent>
                  </v:textbox>
                </v:rect>
                <v:rect id="Rectangle 10322" o:spid="_x0000_s1099" style="position:absolute;left:46451;top:20226;width:11058;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" filled="f" stroked="f">
                  <v:textbox inset="0,0,0,0">
                    <w:txbxContent>
                      <w:p w14:paraId="32C0781D" w14:textId="77777777" w:rsidR="00260AEC" w:rsidRDefault="00260AEC">
                        <w:pPr>
                          <w:spacing w:after="160" w:line="259" w:lineRule="auto"/>
                          <w:ind w:left="0" w:firstLine="0"/>
                        </w:pPr>
                        <w:r>
                          <w:t xml:space="preserve">lacial acetic </w:t>
                        </w:r>
                      </w:p>
                    </w:txbxContent>
                  </v:textbox>
                </v:rect>
                <v:rect id="Rectangle 10323" o:spid="_x0000_s1100" style="position:absolute;left:29413;top:21994;width:10730;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" filled="f" stroked="f">
                  <v:textbox inset="0,0,0,0">
                    <w:txbxContent>
                      <w:p w14:paraId="771ADAF1" w14:textId="77777777" w:rsidR="00260AEC" w:rsidRDefault="00260AEC">
                        <w:pPr>
                          <w:spacing w:after="160" w:line="259" w:lineRule="auto"/>
                          <w:ind w:left="0" w:firstLine="0"/>
                        </w:pPr>
                        <w:r>
                          <w:t xml:space="preserve">acid, acetic </w:t>
                        </w:r>
                      </w:p>
                    </w:txbxContent>
                  </v:textbox>
                </v:rect>
                <v:rect id="Rectangle 10324" o:spid="_x0000_s1101" style="position:absolute;left:37459;top:21994;width:56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" filled="f" stroked="f">
                  <v:textbox inset="0,0,0,0">
                    <w:txbxContent>
                      <w:p w14:paraId="414588A8" w14:textId="77777777" w:rsidR="00260AEC" w:rsidRDefault="00260AEC">
                        <w:pPr>
                          <w:spacing w:after="160" w:line="259" w:lineRule="auto"/>
                          <w:ind w:left="0" w:firstLine="0"/>
                        </w:pPr>
                        <w:r>
                          <w:t xml:space="preserve"> </w:t>
                        </w:r>
                      </w:p>
                    </w:txbxContent>
                  </v:textbox>
                </v:rect>
                <v:rect id="Rectangle 10325" o:spid="_x0000_s1102" style="position:absolute;left:29413;top:23731;width:3055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" filled="f" stroked="f">
                  <v:textbox inset="0,0,0,0">
                    <w:txbxContent>
                      <w:p w14:paraId="298356F4" w14:textId="77777777" w:rsidR="00260AEC" w:rsidRDefault="00260AEC">
                        <w:pPr>
                          <w:spacing w:after="160" w:line="259" w:lineRule="auto"/>
                          <w:ind w:left="0" w:firstLine="0"/>
                        </w:pPr>
                        <w:r>
                          <w:t xml:space="preserve">anhydride, benzaldehyde, carbon </w:t>
                        </w:r>
                      </w:p>
                    </w:txbxContent>
                  </v:textbox>
                </v:rect>
                <v:rect id="Rectangle 10326" o:spid="_x0000_s1103" style="position:absolute;left:29413;top:25499;width:8588;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" filled="f" stroked="f">
                  <v:textbox inset="0,0,0,0">
                    <w:txbxContent>
                      <w:p w14:paraId="07BC4745" w14:textId="77777777" w:rsidR="00260AEC" w:rsidRDefault="00260AEC">
                        <w:pPr>
                          <w:spacing w:after="160" w:line="259" w:lineRule="auto"/>
                          <w:ind w:left="0" w:firstLine="0"/>
                        </w:pPr>
                        <w:r>
                          <w:t xml:space="preserve">disulfide, </w:t>
                        </w:r>
                      </w:p>
                    </w:txbxContent>
                  </v:textbox>
                </v:rect>
                <v:rect id="Rectangle 10327" o:spid="_x0000_s1104" style="position:absolute;left:35844;top:25499;width:56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" filled="f" stroked="f">
                  <v:textbox inset="0,0,0,0">
                    <w:txbxContent>
                      <w:p w14:paraId="6849BD8A" w14:textId="77777777" w:rsidR="00260AEC" w:rsidRDefault="00260AEC">
                        <w:pPr>
                          <w:spacing w:after="160" w:line="259" w:lineRule="auto"/>
                          <w:ind w:left="0" w:firstLine="0"/>
                        </w:pPr>
                        <w:r>
                          <w:t xml:space="preserve"> </w:t>
                        </w:r>
                      </w:p>
                    </w:txbxContent>
                  </v:textbox>
                </v:rect>
                <v:rect id="Rectangle 10328" o:spid="_x0000_s1105" style="position:absolute;left:29413;top:27236;width:35288;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" filled="f" stroked="f">
                  <v:textbox inset="0,0,0,0">
                    <w:txbxContent>
                      <w:p w14:paraId="4922CC3C" w14:textId="77777777" w:rsidR="00260AEC" w:rsidRDefault="00260AEC">
                        <w:pPr>
                          <w:spacing w:after="160" w:line="259" w:lineRule="auto"/>
                          <w:ind w:left="0" w:firstLine="0"/>
                        </w:pPr>
                        <w:r>
                          <w:t xml:space="preserve">glycerin, ethylene glycol, ethyl acetate, </w:t>
                        </w:r>
                      </w:p>
                    </w:txbxContent>
                  </v:textbox>
                </v:rect>
                <v:rect id="Rectangle 10329" o:spid="_x0000_s1106" style="position:absolute;left:29413;top:29004;width:6518;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" filled="f" stroked="f">
                  <v:textbox inset="0,0,0,0">
                    <w:txbxContent>
                      <w:p w14:paraId="03E363C0" w14:textId="77777777" w:rsidR="00260AEC" w:rsidRDefault="00260AEC">
                        <w:pPr>
                          <w:spacing w:after="160" w:line="259" w:lineRule="auto"/>
                          <w:ind w:left="0" w:firstLine="0"/>
                        </w:pPr>
                        <w:r>
                          <w:t xml:space="preserve">methyl </w:t>
                        </w:r>
                      </w:p>
                    </w:txbxContent>
                  </v:textbox>
                </v:rect>
                <v:rect id="Rectangle 10330" o:spid="_x0000_s1107" style="position:absolute;left:34320;top:29004;width:562;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" filled="f" stroked="f">
                  <v:textbox inset="0,0,0,0">
                    <w:txbxContent>
                      <w:p w14:paraId="699A0B50" w14:textId="77777777" w:rsidR="00260AEC" w:rsidRDefault="00260AEC">
                        <w:pPr>
                          <w:spacing w:after="160" w:line="259" w:lineRule="auto"/>
                          <w:ind w:left="0" w:firstLine="0"/>
                        </w:pPr>
                        <w:r>
                          <w:t xml:space="preserve"> </w:t>
                        </w:r>
                      </w:p>
                    </w:txbxContent>
                  </v:textbox>
                </v:rect>
                <v:rect id="Rectangle 10331" o:spid="_x0000_s1108" style="position:absolute;left:29413;top:30742;width:14663;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" filled="f" stroked="f">
                  <v:textbox inset="0,0,0,0">
                    <w:txbxContent>
                      <w:p w14:paraId="7E553634" w14:textId="77777777" w:rsidR="00260AEC" w:rsidRDefault="00260AEC">
                        <w:pPr>
                          <w:spacing w:after="160" w:line="259" w:lineRule="auto"/>
                          <w:ind w:left="0" w:firstLine="0"/>
                        </w:pPr>
                        <w:r>
                          <w:t xml:space="preserve">acetate, furfural </w:t>
                        </w:r>
                      </w:p>
                    </w:txbxContent>
                  </v:textbox>
                </v:rect>
                <v:rect id="Rectangle 10332" o:spid="_x0000_s1109" style="position:absolute;left:40416;top:30742;width:56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" filled="f" stroked="f">
                  <v:textbox inset="0,0,0,0">
                    <w:txbxContent>
                      <w:p w14:paraId="6BF2CA8C" w14:textId="77777777" w:rsidR="00260AEC" w:rsidRDefault="00260AEC">
                        <w:pPr>
                          <w:spacing w:after="160" w:line="259" w:lineRule="auto"/>
                          <w:ind w:left="0" w:firstLine="0"/>
                        </w:pPr>
                        <w:r>
                          <w:t xml:space="preserve"> </w:t>
                        </w:r>
                      </w:p>
                    </w:txbxContent>
                  </v:textbox>
                </v:rect>
                <v:shape id="Shape 148436" o:spid="_x0000_s1110" style="position:absolute;top:198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" path="m,l9144,r,9144l,9144,,e" fillcolor="black" stroked="f" strokeweight="0">
                  <v:stroke miterlimit="83231f" joinstyle="miter"/>
                  <v:path arrowok="t" textboxrect="0,0,9144,9144"/>
                </v:shape>
                <v:shape id="Shape 148437" o:spid="_x0000_s1111" style="position:absolute;left:60;top:19872;width:28652;height:92;visibility:visible;mso-wrap-style:square;v-text-anchor:top" coordsize="28651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" path="m,l2865120,r,9144l,9144,,e" fillcolor="black" stroked="f" strokeweight="0">
                  <v:stroke miterlimit="83231f" joinstyle="miter"/>
                  <v:path arrowok="t" textboxrect="0,0,2865120,9144"/>
                </v:shape>
                <v:shape id="Shape 148438" o:spid="_x0000_s1112" style="position:absolute;left:28712;top:198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" path="m,l9144,r,9144l,9144,,e" fillcolor="black" stroked="f" strokeweight="0">
                  <v:stroke miterlimit="83231f" joinstyle="miter"/>
                  <v:path arrowok="t" textboxrect="0,0,9144,9144"/>
                </v:shape>
                <v:shape id="Shape 148439" o:spid="_x0000_s1113" style="position:absolute;left:28773;top:19872;width:28620;height:92;visibility:visible;mso-wrap-style:square;v-text-anchor:top" coordsize="28620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" path="m,l2862072,r,9144l,9144,,e" fillcolor="black" stroked="f" strokeweight="0">
                  <v:stroke miterlimit="83231f" joinstyle="miter"/>
                  <v:path arrowok="t" textboxrect="0,0,2862072,9144"/>
                </v:shape>
                <v:shape id="Shape 148440" o:spid="_x0000_s1114" style="position:absolute;left:57393;top:1987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" path="m,l9144,r,9144l,9144,,e" fillcolor="black" stroked="f" strokeweight="0">
                  <v:stroke miterlimit="83231f" joinstyle="miter"/>
                  <v:path arrowok="t" textboxrect="0,0,9144,9144"/>
                </v:shape>
                <v:shape id="Shape 148441" o:spid="_x0000_s1115" style="position:absolute;top:19933;width:91;height:12284;visibility:visible;mso-wrap-style:square;v-text-anchor:top" coordsize="9144,1228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" path="m,l9144,r,1228344l,1228344,,e" fillcolor="black" stroked="f" strokeweight="0">
                  <v:stroke miterlimit="83231f" joinstyle="miter"/>
                  <v:path arrowok="t" textboxrect="0,0,9144,1228344"/>
                </v:shape>
                <v:shape id="Shape 148442" o:spid="_x0000_s1116" style="position:absolute;left:28712;top:19933;width:91;height:12284;visibility:visible;mso-wrap-style:square;v-text-anchor:top" coordsize="9144,1228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" path="m,l9144,r,1228344l,1228344,,e" fillcolor="black" stroked="f" strokeweight="0">
                  <v:stroke miterlimit="83231f" joinstyle="miter"/>
                  <v:path arrowok="t" textboxrect="0,0,9144,1228344"/>
                </v:shape>
                <v:shape id="Shape 148443" o:spid="_x0000_s1117" style="position:absolute;left:57393;top:19933;width:92;height:12284;visibility:visible;mso-wrap-style:square;v-text-anchor:top" coordsize="9144,1228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" path="m,l9144,r,1228344l,1228344,,e" fillcolor="black" stroked="f" strokeweight="0">
                  <v:stroke miterlimit="83231f" joinstyle="miter"/>
                  <v:path arrowok="t" textboxrect="0,0,9144,1228344"/>
                </v:shape>
                <v:rect id="Rectangle 10341" o:spid="_x0000_s1118" style="position:absolute;left:731;top:32570;width:7817;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" filled="f" stroked="f">
                  <v:textbox inset="0,0,0,0">
                    <w:txbxContent>
                      <w:p w14:paraId="38ED5AAA" w14:textId="77777777" w:rsidR="00260AEC" w:rsidRDefault="00260AEC">
                        <w:pPr>
                          <w:spacing w:after="160" w:line="259" w:lineRule="auto"/>
                          <w:ind w:left="0" w:firstLine="0"/>
                        </w:pPr>
                        <w:r>
                          <w:t xml:space="preserve">Sulfides </w:t>
                        </w:r>
                      </w:p>
                    </w:txbxContent>
                  </v:textbox>
                </v:rect>
                <v:rect id="Rectangle 10342" o:spid="_x0000_s1119" style="position:absolute;left:6583;top:32570;width:562;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" filled="f" stroked="f">
                  <v:textbox inset="0,0,0,0">
                    <w:txbxContent>
                      <w:p w14:paraId="3D12A60A" w14:textId="77777777" w:rsidR="00260AEC" w:rsidRDefault="00260AEC">
                        <w:pPr>
                          <w:spacing w:after="160" w:line="259" w:lineRule="auto"/>
                          <w:ind w:left="0" w:firstLine="0"/>
                        </w:pPr>
                        <w:r>
                          <w:t xml:space="preserve"> </w:t>
                        </w:r>
                      </w:p>
                    </w:txbxContent>
                  </v:textbox>
                </v:rect>
                <v:rect id="Rectangle 10343" o:spid="_x0000_s1120" style="position:absolute;left:28529;top:32570;width:5545;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" filled="f" stroked="f">
                  <v:textbox inset="0,0,0,0">
                    <w:txbxContent>
                      <w:p w14:paraId="1FE09F9C" w14:textId="77777777" w:rsidR="00260AEC" w:rsidRDefault="00260AEC">
                        <w:pPr>
                          <w:spacing w:after="160" w:line="259" w:lineRule="auto"/>
                          <w:ind w:left="0" w:firstLine="0"/>
                        </w:pPr>
                        <w:r>
                          <w:t xml:space="preserve">Acids </w:t>
                        </w:r>
                      </w:p>
                    </w:txbxContent>
                  </v:textbox>
                </v:rect>
                <v:rect id="Rectangle 10344" o:spid="_x0000_s1121" style="position:absolute;left:32674;top:32570;width:562;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" filled="f" stroked="f">
                  <v:textbox inset="0,0,0,0">
                    <w:txbxContent>
                      <w:p w14:paraId="52162542" w14:textId="77777777" w:rsidR="00260AEC" w:rsidRDefault="00260AEC">
                        <w:pPr>
                          <w:spacing w:after="160" w:line="259" w:lineRule="auto"/>
                          <w:ind w:left="0" w:firstLine="0"/>
                        </w:pPr>
                        <w:r>
                          <w:t xml:space="preserve"> </w:t>
                        </w:r>
                      </w:p>
                    </w:txbxContent>
                  </v:textbox>
                </v:rect>
                <v:shape id="Shape 148444" o:spid="_x0000_s1122" style="position:absolute;top:32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" path="m,l9144,r,9144l,9144,,e" fillcolor="black" stroked="f" strokeweight="0">
                  <v:stroke miterlimit="83231f" joinstyle="miter"/>
                  <v:path arrowok="t" textboxrect="0,0,9144,9144"/>
                </v:shape>
                <v:shape id="Shape 148445" o:spid="_x0000_s1123" style="position:absolute;left:60;top:32217;width:27768;height:91;visibility:visible;mso-wrap-style:square;v-text-anchor:top" coordsize="2776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" path="m,l2776728,r,9144l,9144,,e" fillcolor="black" stroked="f" strokeweight="0">
                  <v:stroke miterlimit="83231f" joinstyle="miter"/>
                  <v:path arrowok="t" textboxrect="0,0,2776728,9144"/>
                </v:shape>
                <v:shape id="Shape 148446" o:spid="_x0000_s1124" style="position:absolute;left:27828;top:32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" path="m,l9144,r,9144l,9144,,e" fillcolor="black" stroked="f" strokeweight="0">
                  <v:stroke miterlimit="83231f" joinstyle="miter"/>
                  <v:path arrowok="t" textboxrect="0,0,9144,9144"/>
                </v:shape>
                <v:shape id="Shape 148447" o:spid="_x0000_s1125" style="position:absolute;left:27889;top:32217;width:823;height:91;visibility:visible;mso-wrap-style:square;v-text-anchor:top" coordsize="82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" path="m,l82296,r,9144l,9144,,e" fillcolor="black" stroked="f" strokeweight="0">
                  <v:stroke miterlimit="83231f" joinstyle="miter"/>
                  <v:path arrowok="t" textboxrect="0,0,82296,9144"/>
                </v:shape>
                <v:shape id="Shape 148448" o:spid="_x0000_s1126" style="position:absolute;left:28712;top:32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" path="m,l9144,r,9144l,9144,,e" fillcolor="black" stroked="f" strokeweight="0">
                  <v:stroke miterlimit="83231f" joinstyle="miter"/>
                  <v:path arrowok="t" textboxrect="0,0,9144,9144"/>
                </v:shape>
                <v:shape id="Shape 148449" o:spid="_x0000_s1127" style="position:absolute;left:28773;top:32217;width:26883;height:91;visibility:visible;mso-wrap-style:square;v-text-anchor:top" coordsize="2688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" path="m,l2688336,r,9144l,9144,,e" fillcolor="black" stroked="f" strokeweight="0">
                  <v:stroke miterlimit="83231f" joinstyle="miter"/>
                  <v:path arrowok="t" textboxrect="0,0,2688336,9144"/>
                </v:shape>
                <v:shape id="Shape 148450" o:spid="_x0000_s1128" style="position:absolute;left:55656;top:32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" path="m,l9144,r,9144l,9144,,e" fillcolor="black" stroked="f" strokeweight="0">
                  <v:stroke miterlimit="83231f" joinstyle="miter"/>
                  <v:path arrowok="t" textboxrect="0,0,9144,9144"/>
                </v:shape>
                <v:shape id="Shape 148451" o:spid="_x0000_s1129" style="position:absolute;left:55717;top:32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" path="m,l9144,r,9144l,9144,,e" fillcolor="black" stroked="f" strokeweight="0">
                  <v:stroke miterlimit="83231f" joinstyle="miter"/>
                  <v:path arrowok="t" textboxrect="0,0,9144,9144"/>
                </v:shape>
                <v:shape id="Shape 148452" o:spid="_x0000_s1130" style="position:absolute;left:55778;top:32217;width:1615;height:91;visibility:visible;mso-wrap-style:square;v-text-anchor:top" coordsize="161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" path="m,l161544,r,9144l,9144,,e" fillcolor="black" stroked="f" strokeweight="0">
                  <v:stroke miterlimit="83231f" joinstyle="miter"/>
                  <v:path arrowok="t" textboxrect="0,0,161544,9144"/>
                </v:shape>
                <v:shape id="Shape 148453" o:spid="_x0000_s1131" style="position:absolute;left:57393;top:32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" path="m,l9144,r,9144l,9144,,e" fillcolor="black" stroked="f" strokeweight="0">
                  <v:stroke miterlimit="83231f" joinstyle="miter"/>
                  <v:path arrowok="t" textboxrect="0,0,9144,9144"/>
                </v:shape>
                <v:shape id="Shape 148454" o:spid="_x0000_s1132" style="position:absolute;top:32278;width:91;height:2012;visibility:visible;mso-wrap-style:square;v-text-anchor:top" coordsize="914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" path="m,l9144,r,201168l,201168,,e" fillcolor="black" stroked="f" strokeweight="0">
                  <v:stroke miterlimit="83231f" joinstyle="miter"/>
                  <v:path arrowok="t" textboxrect="0,0,9144,201168"/>
                </v:shape>
                <v:shape id="Shape 148455" o:spid="_x0000_s1133" style="position:absolute;left:27828;top:32278;width:91;height:2012;visibility:visible;mso-wrap-style:square;v-text-anchor:top" coordsize="914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" path="m,l9144,r,201168l,201168,,e" fillcolor="black" stroked="f" strokeweight="0">
                  <v:stroke miterlimit="83231f" joinstyle="miter"/>
                  <v:path arrowok="t" textboxrect="0,0,9144,201168"/>
                </v:shape>
                <v:shape id="Shape 148456" o:spid="_x0000_s1134" style="position:absolute;left:55656;top:32278;width:91;height:2012;visibility:visible;mso-wrap-style:square;v-text-anchor:top" coordsize="914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" path="m,l9144,r,201168l,201168,,e" fillcolor="black" stroked="f" strokeweight="0">
                  <v:stroke miterlimit="83231f" joinstyle="miter"/>
                  <v:path arrowok="t" textboxrect="0,0,9144,201168"/>
                </v:shape>
                <v:rect id="Rectangle 10359" o:spid="_x0000_s1135" style="position:absolute;left:731;top:34643;width:11627;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" filled="f" stroked="f">
                  <v:textbox inset="0,0,0,0">
                    <w:txbxContent>
                      <w:p w14:paraId="3A6D36E2" w14:textId="77777777" w:rsidR="00260AEC" w:rsidRDefault="00260AEC">
                        <w:pPr>
                          <w:spacing w:after="160" w:line="259" w:lineRule="auto"/>
                          <w:ind w:left="0" w:firstLine="0"/>
                        </w:pPr>
                        <w:r>
                          <w:t xml:space="preserve">Sulfuric acid </w:t>
                        </w:r>
                      </w:p>
                    </w:txbxContent>
                  </v:textbox>
                </v:rect>
                <v:rect id="Rectangle 10360" o:spid="_x0000_s1136" style="position:absolute;left:9448;top:34643;width:56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" filled="f" stroked="f">
                  <v:textbox inset="0,0,0,0">
                    <w:txbxContent>
                      <w:p w14:paraId="336701F1" w14:textId="77777777" w:rsidR="00260AEC" w:rsidRDefault="00260AEC">
                        <w:pPr>
                          <w:spacing w:after="160" w:line="259" w:lineRule="auto"/>
                          <w:ind w:left="0" w:firstLine="0"/>
                        </w:pPr>
                        <w:r>
                          <w:t xml:space="preserve"> </w:t>
                        </w:r>
                      </w:p>
                    </w:txbxContent>
                  </v:textbox>
                </v:rect>
                <v:rect id="Rectangle 10361" o:spid="_x0000_s1137" style="position:absolute;left:28529;top:34643;width:28116;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" filled="f" stroked="f">
                  <v:textbox inset="0,0,0,0">
                    <w:txbxContent>
                      <w:p w14:paraId="657A4587" w14:textId="77777777" w:rsidR="00260AEC" w:rsidRDefault="00260AEC">
                        <w:pPr>
                          <w:spacing w:after="160" w:line="259" w:lineRule="auto"/>
                          <w:ind w:left="0" w:firstLine="0"/>
                        </w:pPr>
                        <w:r>
                          <w:t xml:space="preserve">Potassium chlorate, potassium </w:t>
                        </w:r>
                      </w:p>
                    </w:txbxContent>
                  </v:textbox>
                </v:rect>
                <v:rect id="Rectangle 10362" o:spid="_x0000_s1138" style="position:absolute;left:28529;top:36411;width:11301;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" filled="f" stroked="f">
                  <v:textbox inset="0,0,0,0">
                    <w:txbxContent>
                      <w:p w14:paraId="4D4FB2EF" w14:textId="77777777" w:rsidR="00260AEC" w:rsidRDefault="00260AEC">
                        <w:pPr>
                          <w:spacing w:after="160" w:line="259" w:lineRule="auto"/>
                          <w:ind w:left="0" w:firstLine="0"/>
                        </w:pPr>
                        <w:r>
                          <w:t xml:space="preserve">perchlorate, </w:t>
                        </w:r>
                      </w:p>
                    </w:txbxContent>
                  </v:textbox>
                </v:rect>
                <v:rect id="Rectangle 10363" o:spid="_x0000_s1139" style="position:absolute;left:37002;top:36411;width:56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" filled="f" stroked="f">
                  <v:textbox inset="0,0,0,0">
                    <w:txbxContent>
                      <w:p w14:paraId="0FE40EB7" w14:textId="77777777" w:rsidR="00260AEC" w:rsidRDefault="00260AEC">
                        <w:pPr>
                          <w:spacing w:after="160" w:line="259" w:lineRule="auto"/>
                          <w:ind w:left="0" w:firstLine="0"/>
                        </w:pPr>
                        <w:r>
                          <w:t xml:space="preserve"> </w:t>
                        </w:r>
                      </w:p>
                    </w:txbxContent>
                  </v:textbox>
                </v:rect>
                <v:rect id="Rectangle 10364" o:spid="_x0000_s1140" style="position:absolute;left:28529;top:38148;width:30550;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" filled="f" stroked="f">
                  <v:textbox inset="0,0,0,0">
                    <w:txbxContent>
                      <w:p w14:paraId="36ACF639" w14:textId="77777777" w:rsidR="00260AEC" w:rsidRDefault="00260AEC">
                        <w:pPr>
                          <w:spacing w:after="160" w:line="259" w:lineRule="auto"/>
                          <w:ind w:left="0" w:firstLine="0"/>
                        </w:pPr>
                        <w:r>
                          <w:t xml:space="preserve">potassium permanganate (similar </w:t>
                        </w:r>
                      </w:p>
                    </w:txbxContent>
                  </v:textbox>
                </v:rect>
                <v:rect id="Rectangle 10365" o:spid="_x0000_s1141" style="position:absolute;left:28529;top:39916;width:6029;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" filled="f" stroked="f">
                  <v:textbox inset="0,0,0,0">
                    <w:txbxContent>
                      <w:p w14:paraId="44C34DB8" w14:textId="77777777" w:rsidR="00260AEC" w:rsidRDefault="00260AEC">
                        <w:pPr>
                          <w:spacing w:after="160" w:line="259" w:lineRule="auto"/>
                          <w:ind w:left="0" w:firstLine="0"/>
                        </w:pPr>
                        <w:r>
                          <w:t>compo</w:t>
                        </w:r>
                      </w:p>
                    </w:txbxContent>
                  </v:textbox>
                </v:rect>
                <v:rect id="Rectangle 10366" o:spid="_x0000_s1142" style="position:absolute;left:33070;top:39916;width:7247;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" filled="f" stroked="f">
                  <v:textbox inset="0,0,0,0">
                    <w:txbxContent>
                      <w:p w14:paraId="16657AE6" w14:textId="77777777" w:rsidR="00260AEC" w:rsidRDefault="00260AEC">
                        <w:pPr>
                          <w:spacing w:after="160" w:line="259" w:lineRule="auto"/>
                          <w:ind w:left="0" w:firstLine="0"/>
                        </w:pPr>
                        <w:r>
                          <w:t xml:space="preserve">unds of </w:t>
                        </w:r>
                      </w:p>
                    </w:txbxContent>
                  </v:textbox>
                </v:rect>
                <v:rect id="Rectangle 10367" o:spid="_x0000_s1143" style="position:absolute;left:38526;top:39916;width:56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" filled="f" stroked="f">
                  <v:textbox inset="0,0,0,0">
                    <w:txbxContent>
                      <w:p w14:paraId="04E3AFF7" w14:textId="77777777" w:rsidR="00260AEC" w:rsidRDefault="00260AEC">
                        <w:pPr>
                          <w:spacing w:after="160" w:line="259" w:lineRule="auto"/>
                          <w:ind w:left="0" w:firstLine="0"/>
                        </w:pPr>
                        <w:r>
                          <w:t xml:space="preserve"> </w:t>
                        </w:r>
                      </w:p>
                    </w:txbxContent>
                  </v:textbox>
                </v:rect>
                <v:rect id="Rectangle 10368" o:spid="_x0000_s1144" style="position:absolute;left:28529;top:41653;width:33666;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" filled="f" stroked="f">
                  <v:textbox inset="0,0,0,0">
                    <w:txbxContent>
                      <w:p w14:paraId="5F81AB30" w14:textId="77777777" w:rsidR="00260AEC" w:rsidRDefault="00260AEC">
                        <w:pPr>
                          <w:spacing w:after="160" w:line="259" w:lineRule="auto"/>
                          <w:ind w:left="0" w:firstLine="0"/>
                        </w:pPr>
                        <w:r>
                          <w:t xml:space="preserve">light metals, such as sodium, lithium) </w:t>
                        </w:r>
                      </w:p>
                    </w:txbxContent>
                  </v:textbox>
                </v:rect>
                <v:rect id="Rectangle 10369" o:spid="_x0000_s1145" style="position:absolute;left:53858;top:41653;width:562;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" filled="f" stroked="f">
                  <v:textbox inset="0,0,0,0">
                    <w:txbxContent>
                      <w:p w14:paraId="3B936EFD" w14:textId="77777777" w:rsidR="00260AEC" w:rsidRDefault="00260AEC">
                        <w:pPr>
                          <w:spacing w:after="160" w:line="259" w:lineRule="auto"/>
                          <w:ind w:left="0" w:firstLine="0"/>
                        </w:pPr>
                        <w:r>
                          <w:t xml:space="preserve"> </w:t>
                        </w:r>
                      </w:p>
                    </w:txbxContent>
                  </v:textbox>
                </v:rect>
                <v:shape id="Shape 148457" o:spid="_x0000_s1146" style="position:absolute;top:342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" path="m,l9144,r,9144l,9144,,e" fillcolor="black" stroked="f" strokeweight="0">
                  <v:stroke miterlimit="83231f" joinstyle="miter"/>
                  <v:path arrowok="t" textboxrect="0,0,9144,9144"/>
                </v:shape>
                <v:shape id="Shape 148458" o:spid="_x0000_s1147" style="position:absolute;left:60;top:34290;width:27768;height:91;visibility:visible;mso-wrap-style:square;v-text-anchor:top" coordsize="2776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" path="m,l2776728,r,9144l,9144,,e" fillcolor="black" stroked="f" strokeweight="0">
                  <v:stroke miterlimit="83231f" joinstyle="miter"/>
                  <v:path arrowok="t" textboxrect="0,0,2776728,9144"/>
                </v:shape>
                <v:shape id="Shape 148459" o:spid="_x0000_s1148" style="position:absolute;left:27828;top:342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" path="m,l9144,r,9144l,9144,,e" fillcolor="black" stroked="f" strokeweight="0">
                  <v:stroke miterlimit="83231f" joinstyle="miter"/>
                  <v:path arrowok="t" textboxrect="0,0,9144,9144"/>
                </v:shape>
                <v:shape id="Shape 148460" o:spid="_x0000_s1149" style="position:absolute;left:27889;top:34290;width:27767;height:91;visibility:visible;mso-wrap-style:square;v-text-anchor:top" coordsize="2776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" path="m,l2776728,r,9144l,9144,,e" fillcolor="black" stroked="f" strokeweight="0">
                  <v:stroke miterlimit="83231f" joinstyle="miter"/>
                  <v:path arrowok="t" textboxrect="0,0,2776728,9144"/>
                </v:shape>
                <v:shape id="Shape 148461" o:spid="_x0000_s1150" style="position:absolute;left:55656;top:342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" path="m,l9144,r,9144l,9144,,e" fillcolor="black" stroked="f" strokeweight="0">
                  <v:stroke miterlimit="83231f" joinstyle="miter"/>
                  <v:path arrowok="t" textboxrect="0,0,9144,9144"/>
                </v:shape>
                <v:shape id="Shape 148462" o:spid="_x0000_s1151" style="position:absolute;top:34350;width:91;height:8779;visibility:visible;mso-wrap-style:square;v-text-anchor:top" coordsize="9144,877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" path="m,l9144,r,877824l,877824,,e" fillcolor="black" stroked="f" strokeweight="0">
                  <v:stroke miterlimit="83231f" joinstyle="miter"/>
                  <v:path arrowok="t" textboxrect="0,0,9144,877824"/>
                </v:shape>
                <v:shape id="Shape 148463" o:spid="_x0000_s1152" style="position:absolute;left:27828;top:34350;width:91;height:8779;visibility:visible;mso-wrap-style:square;v-text-anchor:top" coordsize="9144,877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" path="m,l9144,r,877824l,877824,,e" fillcolor="black" stroked="f" strokeweight="0">
                  <v:stroke miterlimit="83231f" joinstyle="miter"/>
                  <v:path arrowok="t" textboxrect="0,0,9144,877824"/>
                </v:shape>
                <v:shape id="Shape 148464" o:spid="_x0000_s1153" style="position:absolute;left:55656;top:34350;width:91;height:8779;visibility:visible;mso-wrap-style:square;v-text-anchor:top" coordsize="9144,877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" path="m,l9144,r,877824l,877824,,e" fillcolor="black" stroked="f" strokeweight="0">
                  <v:stroke miterlimit="83231f" joinstyle="miter"/>
                  <v:path arrowok="t" textboxrect="0,0,9144,877824"/>
                </v:shape>
                <v:rect id="Rectangle 10378" o:spid="_x0000_s1154" style="position:absolute;left:731;top:43482;width:9399;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" filled="f" stroked="f">
                  <v:textbox inset="0,0,0,0">
                    <w:txbxContent>
                      <w:p w14:paraId="32DD9674" w14:textId="77777777" w:rsidR="00260AEC" w:rsidRDefault="00260AEC">
                        <w:pPr>
                          <w:spacing w:after="160" w:line="259" w:lineRule="auto"/>
                          <w:ind w:left="0" w:firstLine="0"/>
                        </w:pPr>
                        <w:r>
                          <w:t xml:space="preserve">Tellurides </w:t>
                        </w:r>
                      </w:p>
                    </w:txbxContent>
                  </v:textbox>
                </v:rect>
                <v:rect id="Rectangle 10379" o:spid="_x0000_s1155" style="position:absolute;left:7772;top:43482;width:562;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" filled="f" stroked="f">
                  <v:textbox inset="0,0,0,0">
                    <w:txbxContent>
                      <w:p w14:paraId="63160A73" w14:textId="77777777" w:rsidR="00260AEC" w:rsidRDefault="00260AEC">
                        <w:pPr>
                          <w:spacing w:after="160" w:line="259" w:lineRule="auto"/>
                          <w:ind w:left="0" w:firstLine="0"/>
                        </w:pPr>
                        <w:r>
                          <w:t xml:space="preserve"> </w:t>
                        </w:r>
                      </w:p>
                    </w:txbxContent>
                  </v:textbox>
                </v:rect>
                <v:rect id="Rectangle 10380" o:spid="_x0000_s1156" style="position:absolute;left:28529;top:43482;width:15802;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" filled="f" stroked="f">
                  <v:textbox inset="0,0,0,0">
                    <w:txbxContent>
                      <w:p w14:paraId="7691DB07" w14:textId="77777777" w:rsidR="00260AEC" w:rsidRDefault="00260AEC">
                        <w:pPr>
                          <w:spacing w:after="160" w:line="259" w:lineRule="auto"/>
                          <w:ind w:left="0" w:firstLine="0"/>
                        </w:pPr>
                        <w:r>
                          <w:t xml:space="preserve">Reducing agents </w:t>
                        </w:r>
                      </w:p>
                    </w:txbxContent>
                  </v:textbox>
                </v:rect>
                <v:rect id="Rectangle 10381" o:spid="_x0000_s1157" style="position:absolute;left:40386;top:43482;width:562;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" filled="f" stroked="f">
                  <v:textbox inset="0,0,0,0">
                    <w:txbxContent>
                      <w:p w14:paraId="3270726D" w14:textId="77777777" w:rsidR="00260AEC" w:rsidRDefault="00260AEC">
                        <w:pPr>
                          <w:spacing w:after="160" w:line="259" w:lineRule="auto"/>
                          <w:ind w:left="0" w:firstLine="0"/>
                        </w:pPr>
                        <w:r>
                          <w:t xml:space="preserve"> </w:t>
                        </w:r>
                      </w:p>
                    </w:txbxContent>
                  </v:textbox>
                </v:rect>
                <v:shape id="Shape 148465" o:spid="_x0000_s1158" style="position:absolute;top:431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" path="m,l9144,r,9144l,9144,,e" fillcolor="black" stroked="f" strokeweight="0">
                  <v:stroke miterlimit="83231f" joinstyle="miter"/>
                  <v:path arrowok="t" textboxrect="0,0,9144,9144"/>
                </v:shape>
                <v:shape id="Shape 148466" o:spid="_x0000_s1159" style="position:absolute;left:60;top:43129;width:27768;height:91;visibility:visible;mso-wrap-style:square;v-text-anchor:top" coordsize="2776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" path="m,l2776728,r,9144l,9144,,e" fillcolor="black" stroked="f" strokeweight="0">
                  <v:stroke miterlimit="83231f" joinstyle="miter"/>
                  <v:path arrowok="t" textboxrect="0,0,2776728,9144"/>
                </v:shape>
                <v:shape id="Shape 148467" o:spid="_x0000_s1160" style="position:absolute;left:27828;top:431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" path="m,l9144,r,9144l,9144,,e" fillcolor="black" stroked="f" strokeweight="0">
                  <v:stroke miterlimit="83231f" joinstyle="miter"/>
                  <v:path arrowok="t" textboxrect="0,0,9144,9144"/>
                </v:shape>
                <v:shape id="Shape 148468" o:spid="_x0000_s1161" style="position:absolute;left:27889;top:43129;width:27767;height:91;visibility:visible;mso-wrap-style:square;v-text-anchor:top" coordsize="2776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" path="m,l2776728,r,9144l,9144,,e" fillcolor="black" stroked="f" strokeweight="0">
                  <v:stroke miterlimit="83231f" joinstyle="miter"/>
                  <v:path arrowok="t" textboxrect="0,0,2776728,9144"/>
                </v:shape>
                <v:shape id="Shape 148469" o:spid="_x0000_s1162" style="position:absolute;left:55656;top:431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" path="m,l9144,r,9144l,9144,,e" fillcolor="black" stroked="f" strokeweight="0">
                  <v:stroke miterlimit="83231f" joinstyle="miter"/>
                  <v:path arrowok="t" textboxrect="0,0,9144,9144"/>
                </v:shape>
                <v:shape id="Shape 148470" o:spid="_x0000_s1163" style="position:absolute;top:43190;width:91;height:2042;visibility:visible;mso-wrap-style:square;v-text-anchor:top" coordsize="9144,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" path="m,l9144,r,204216l,204216,,e" fillcolor="black" stroked="f" strokeweight="0">
                  <v:stroke miterlimit="83231f" joinstyle="miter"/>
                  <v:path arrowok="t" textboxrect="0,0,9144,204216"/>
                </v:shape>
                <v:shape id="Shape 148471" o:spid="_x0000_s1164" style="position:absolute;top:4523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" path="m,l9144,r,9144l,9144,,e" fillcolor="black" stroked="f" strokeweight="0">
                  <v:stroke miterlimit="83231f" joinstyle="miter"/>
                  <v:path arrowok="t" textboxrect="0,0,9144,9144"/>
                </v:shape>
                <v:shape id="Shape 148472" o:spid="_x0000_s1165" style="position:absolute;left:60;top:45232;width:27768;height:91;visibility:visible;mso-wrap-style:square;v-text-anchor:top" coordsize="2776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" path="m,l2776728,r,9144l,9144,,e" fillcolor="black" stroked="f" strokeweight="0">
                  <v:stroke miterlimit="83231f" joinstyle="miter"/>
                  <v:path arrowok="t" textboxrect="0,0,2776728,9144"/>
                </v:shape>
                <v:shape id="Shape 148473" o:spid="_x0000_s1166" style="position:absolute;left:27828;top:43190;width:91;height:2042;visibility:visible;mso-wrap-style:square;v-text-anchor:top" coordsize="9144,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" path="m,l9144,r,204216l,204216,,e" fillcolor="black" stroked="f" strokeweight="0">
                  <v:stroke miterlimit="83231f" joinstyle="miter"/>
                  <v:path arrowok="t" textboxrect="0,0,9144,204216"/>
                </v:shape>
                <v:shape id="Shape 148474" o:spid="_x0000_s1167" style="position:absolute;left:27828;top:4523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" path="m,l9144,r,9144l,9144,,e" fillcolor="black" stroked="f" strokeweight="0">
                  <v:stroke miterlimit="83231f" joinstyle="miter"/>
                  <v:path arrowok="t" textboxrect="0,0,9144,9144"/>
                </v:shape>
                <v:shape id="Shape 148475" o:spid="_x0000_s1168" style="position:absolute;left:27889;top:45232;width:27767;height:91;visibility:visible;mso-wrap-style:square;v-text-anchor:top" coordsize="2776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" path="m,l2776728,r,9144l,9144,,e" fillcolor="black" stroked="f" strokeweight="0">
                  <v:stroke miterlimit="83231f" joinstyle="miter"/>
                  <v:path arrowok="t" textboxrect="0,0,2776728,9144"/>
                </v:shape>
                <v:shape id="Shape 148476" o:spid="_x0000_s1169" style="position:absolute;left:55656;top:43190;width:91;height:2042;visibility:visible;mso-wrap-style:square;v-text-anchor:top" coordsize="9144,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" path="m,l9144,r,204216l,204216,,e" fillcolor="black" stroked="f" strokeweight="0">
                  <v:stroke miterlimit="83231f" joinstyle="miter"/>
                  <v:path arrowok="t" textboxrect="0,0,9144,204216"/>
                </v:shape>
                <v:shape id="Shape 148477" o:spid="_x0000_s1170" style="position:absolute;left:55656;top:4523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" path="m,l9144,r,9144l,9144,,e" fillcolor="black" stroked="f" strokeweight="0">
                  <v:stroke miterlimit="83231f" joinstyle="miter"/>
                  <v:path arrowok="t" textboxrect="0,0,9144,9144"/>
                </v:shape>
                <w10:anchorlock/>
              </v:group>
            </w:pict>
          </mc:Fallback>
        </mc:AlternateContent>
      </w:r>
    </w:p>
    <w:p w14:paraId="1B4D2C19" w14:textId="77777777" w:rsidR="004E3D87" w:rsidRDefault="007166AF">
      <w:pPr>
        <w:spacing w:after="0" w:line="259" w:lineRule="auto"/>
        <w:ind w:left="432" w:firstLine="0"/>
        <w:jc w:val="both"/>
      </w:pPr>
      <w:r>
        <w:t xml:space="preserve"> </w:t>
      </w:r>
    </w:p>
    <w:p w14:paraId="699F1B80" w14:textId="77777777" w:rsidR="001C0D30" w:rsidRDefault="001C0D30">
      <w:pPr>
        <w:pStyle w:val="Heading2"/>
        <w:spacing w:after="13" w:line="250" w:lineRule="auto"/>
        <w:ind w:left="427" w:right="893"/>
        <w:jc w:val="left"/>
      </w:pPr>
    </w:p>
    <w:p w14:paraId="42235386" w14:textId="77777777" w:rsidR="001C0D30" w:rsidRDefault="001C0D30" w:rsidP="001C0D30">
      <w:pPr>
        <w:pStyle w:val="Heading2"/>
        <w:spacing w:after="13" w:line="250" w:lineRule="auto"/>
        <w:ind w:left="4027" w:right="893" w:firstLine="293"/>
        <w:jc w:val="left"/>
      </w:pPr>
    </w:p>
    <w:p w14:paraId="45F5FD71" w14:textId="77777777" w:rsidR="001C0D30" w:rsidRDefault="001C0D30" w:rsidP="001C0D30">
      <w:pPr>
        <w:pStyle w:val="Heading2"/>
        <w:spacing w:after="13" w:line="250" w:lineRule="auto"/>
        <w:ind w:left="4027" w:right="893" w:firstLine="293"/>
        <w:jc w:val="left"/>
      </w:pPr>
    </w:p>
    <w:p w14:paraId="2B6FA297" w14:textId="77777777" w:rsidR="001C0D30" w:rsidRDefault="001C0D30" w:rsidP="001C0D30">
      <w:pPr>
        <w:pStyle w:val="Heading2"/>
        <w:spacing w:after="13" w:line="250" w:lineRule="auto"/>
        <w:ind w:left="4027" w:right="893" w:firstLine="293"/>
        <w:jc w:val="left"/>
      </w:pPr>
    </w:p>
    <w:p w14:paraId="1D6A0DB8" w14:textId="77777777" w:rsidR="001C0D30" w:rsidRDefault="001C0D30" w:rsidP="001C0D30">
      <w:pPr>
        <w:pStyle w:val="Heading2"/>
        <w:spacing w:after="13" w:line="250" w:lineRule="auto"/>
        <w:ind w:left="4027" w:right="893" w:firstLine="293"/>
        <w:jc w:val="left"/>
      </w:pPr>
    </w:p>
    <w:p w14:paraId="0C8B20FA" w14:textId="77777777" w:rsidR="001C0D30" w:rsidRDefault="001C0D30" w:rsidP="001C0D30">
      <w:pPr>
        <w:pStyle w:val="Heading2"/>
        <w:spacing w:after="13" w:line="250" w:lineRule="auto"/>
        <w:ind w:left="4027" w:right="893" w:firstLine="293"/>
        <w:jc w:val="left"/>
      </w:pPr>
    </w:p>
    <w:p w14:paraId="6143B66E" w14:textId="77777777" w:rsidR="001C0D30" w:rsidRDefault="001C0D30" w:rsidP="001C0D30">
      <w:pPr>
        <w:pStyle w:val="Heading2"/>
        <w:spacing w:after="13" w:line="250" w:lineRule="auto"/>
        <w:ind w:left="4027" w:right="893" w:firstLine="293"/>
        <w:jc w:val="left"/>
      </w:pPr>
    </w:p>
    <w:p w14:paraId="79042296" w14:textId="77777777" w:rsidR="001C0D30" w:rsidRDefault="001C0D30" w:rsidP="001C0D30">
      <w:pPr>
        <w:pStyle w:val="Heading2"/>
        <w:spacing w:after="13" w:line="250" w:lineRule="auto"/>
        <w:ind w:left="4027" w:right="893" w:firstLine="293"/>
        <w:jc w:val="left"/>
      </w:pPr>
    </w:p>
    <w:p w14:paraId="26972F6B" w14:textId="77777777" w:rsidR="001C0D30" w:rsidRDefault="001C0D30" w:rsidP="001C0D30">
      <w:pPr>
        <w:pStyle w:val="Heading2"/>
        <w:spacing w:after="13" w:line="250" w:lineRule="auto"/>
        <w:ind w:left="4027" w:right="893" w:firstLine="293"/>
        <w:jc w:val="left"/>
      </w:pPr>
    </w:p>
    <w:p w14:paraId="3706D668" w14:textId="77777777" w:rsidR="001C0D30" w:rsidRDefault="001C0D30" w:rsidP="001C0D30">
      <w:pPr>
        <w:pStyle w:val="Heading2"/>
        <w:spacing w:after="13" w:line="250" w:lineRule="auto"/>
        <w:ind w:left="4027" w:right="893" w:firstLine="293"/>
        <w:jc w:val="left"/>
      </w:pPr>
    </w:p>
    <w:p w14:paraId="14F079B9" w14:textId="77777777" w:rsidR="001C0D30" w:rsidRDefault="001C0D30" w:rsidP="001C0D30">
      <w:pPr>
        <w:pStyle w:val="Heading2"/>
        <w:spacing w:after="13" w:line="250" w:lineRule="auto"/>
        <w:ind w:left="4027" w:right="893" w:firstLine="293"/>
        <w:jc w:val="left"/>
      </w:pPr>
    </w:p>
    <w:p w14:paraId="3DC53CEC" w14:textId="77777777" w:rsidR="001C0D30" w:rsidRDefault="001C0D30" w:rsidP="001C0D30">
      <w:pPr>
        <w:pStyle w:val="Heading2"/>
        <w:spacing w:after="13" w:line="250" w:lineRule="auto"/>
        <w:ind w:left="4027" w:right="893" w:firstLine="293"/>
        <w:jc w:val="left"/>
      </w:pPr>
    </w:p>
    <w:p w14:paraId="48DE64CC" w14:textId="77777777" w:rsidR="001C0D30" w:rsidRDefault="001C0D30" w:rsidP="001C0D30">
      <w:pPr>
        <w:pStyle w:val="Heading2"/>
        <w:spacing w:after="13" w:line="250" w:lineRule="auto"/>
        <w:ind w:left="4027" w:right="893" w:firstLine="293"/>
        <w:jc w:val="left"/>
      </w:pPr>
    </w:p>
    <w:p w14:paraId="3DEE4012" w14:textId="77777777" w:rsidR="00654DE7" w:rsidRDefault="00654DE7">
      <w:pPr>
        <w:spacing w:after="160" w:line="259" w:lineRule="auto"/>
        <w:ind w:left="0" w:firstLine="0"/>
        <w:rPr>
          <w:b/>
          <w:sz w:val="28"/>
        </w:rPr>
      </w:pPr>
      <w:r>
        <w:br w:type="page"/>
      </w:r>
    </w:p>
    <w:p w14:paraId="7AA16CAE" w14:textId="1A579B2C" w:rsidR="004E3D87" w:rsidRDefault="007166AF" w:rsidP="001C0D30">
      <w:pPr>
        <w:pStyle w:val="Heading2"/>
        <w:spacing w:after="13" w:line="250" w:lineRule="auto"/>
        <w:ind w:left="4027" w:right="893" w:firstLine="293"/>
        <w:jc w:val="left"/>
      </w:pPr>
      <w:r>
        <w:t>APPENDIX VII</w:t>
      </w:r>
      <w:r>
        <w:rPr>
          <w:b w:val="0"/>
          <w:sz w:val="24"/>
        </w:rPr>
        <w:t xml:space="preserve"> </w:t>
      </w:r>
    </w:p>
    <w:p w14:paraId="61940398" w14:textId="065ACF11" w:rsidR="007672DB" w:rsidRDefault="007672DB">
      <w:pPr>
        <w:spacing w:after="211" w:line="259" w:lineRule="auto"/>
        <w:ind w:left="432" w:firstLine="0"/>
      </w:pPr>
      <w:r>
        <w:rPr>
          <w:b/>
        </w:rPr>
        <w:t>LABORATORY SIGNAGE</w:t>
      </w:r>
      <w:r w:rsidR="007166AF">
        <w:t xml:space="preserve"> </w:t>
      </w:r>
    </w:p>
    <w:p w14:paraId="1DD358DB" w14:textId="182F170D" w:rsidR="004E3D87" w:rsidRDefault="001C0D30">
      <w:pPr>
        <w:spacing w:after="211" w:line="259" w:lineRule="auto"/>
        <w:ind w:left="432" w:firstLine="0"/>
        <w:rPr>
          <w:rStyle w:val="Hyperlink"/>
          <w:rFonts w:ascii="Garamond" w:hAnsi="Garamond" w:cstheme="minorHAnsi"/>
          <w:szCs w:val="24"/>
        </w:rPr>
      </w:pPr>
      <w:r>
        <w:rPr>
          <w:rFonts w:ascii="Garamond" w:hAnsi="Garamond" w:cstheme="minorHAnsi"/>
          <w:b/>
          <w:bCs/>
          <w:spacing w:val="-8"/>
          <w:szCs w:val="24"/>
        </w:rPr>
        <w:t xml:space="preserve">(For a print friendly version of this file visit </w:t>
      </w:r>
      <w:r w:rsidRPr="00282310">
        <w:rPr>
          <w:rFonts w:ascii="Garamond" w:hAnsi="Garamond" w:cstheme="minorHAnsi"/>
          <w:szCs w:val="24"/>
        </w:rPr>
        <w:t xml:space="preserve"> </w:t>
      </w:r>
      <w:hyperlink r:id="rId22" w:history="1">
        <w:r w:rsidRPr="00B0388A">
          <w:rPr>
            <w:rStyle w:val="Hyperlink"/>
            <w:rFonts w:ascii="Garamond" w:hAnsi="Garamond" w:cstheme="minorHAnsi"/>
            <w:szCs w:val="24"/>
          </w:rPr>
          <w:t>https://citadelits.sharepoint.com/sites/SSM/laboratorysafety/SitePages/Home.aspx</w:t>
        </w:r>
      </w:hyperlink>
    </w:p>
    <w:p w14:paraId="01636321" w14:textId="29942016" w:rsidR="001C0D30" w:rsidRDefault="007672DB">
      <w:pPr>
        <w:spacing w:after="211" w:line="259" w:lineRule="auto"/>
        <w:ind w:left="432" w:firstLine="0"/>
      </w:pPr>
      <w:r>
        <w:rPr>
          <w:rFonts w:ascii="Garamond" w:hAnsi="Garamond" w:cstheme="minorHAnsi"/>
          <w:szCs w:val="24"/>
        </w:rPr>
        <w:object w:dxaOrig="6121" w:dyaOrig="7920" w14:anchorId="07AD7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559.5pt" o:ole="">
            <v:imagedata r:id="rId23" o:title=""/>
          </v:shape>
          <o:OLEObject Type="Embed" ProgID="Acrobat.Document.DC" ShapeID="_x0000_i1025" DrawAspect="Content" ObjectID="_1735997690" r:id="rId24"/>
        </w:object>
      </w:r>
    </w:p>
    <w:p w14:paraId="473EEE52" w14:textId="77777777" w:rsidR="0008233D" w:rsidRDefault="0008233D">
      <w:pPr>
        <w:pStyle w:val="Heading1"/>
        <w:ind w:right="631"/>
        <w:sectPr w:rsidR="0008233D" w:rsidSect="00213001">
          <w:footerReference w:type="even" r:id="rId25"/>
          <w:footerReference w:type="default" r:id="rId26"/>
          <w:footerReference w:type="first" r:id="rId27"/>
          <w:pgSz w:w="12240" w:h="15840"/>
          <w:pgMar w:top="1440" w:right="381" w:bottom="1454" w:left="1008" w:header="720" w:footer="722" w:gutter="0"/>
          <w:cols w:space="720"/>
          <w:titlePg/>
          <w:docGrid w:linePitch="326"/>
        </w:sectPr>
      </w:pPr>
    </w:p>
    <w:p w14:paraId="5B202731" w14:textId="5D23F370" w:rsidR="004E3D87" w:rsidRDefault="007166AF">
      <w:pPr>
        <w:pStyle w:val="Heading1"/>
        <w:ind w:right="631"/>
      </w:pPr>
      <w:r>
        <w:t xml:space="preserve">IN CASE OF EMERGENCY CALL x6111 </w:t>
      </w:r>
      <w:r>
        <w:rPr>
          <w:b w:val="0"/>
          <w:vertAlign w:val="subscript"/>
        </w:rPr>
        <w:t xml:space="preserve"> </w:t>
      </w:r>
    </w:p>
    <w:p w14:paraId="7B8C7C1B" w14:textId="77777777" w:rsidR="004E3D87" w:rsidRDefault="007166AF">
      <w:pPr>
        <w:ind w:left="427" w:right="1059"/>
      </w:pPr>
      <w:r>
        <w:t xml:space="preserve">Room Number___________ </w:t>
      </w:r>
    </w:p>
    <w:p w14:paraId="57821AEF" w14:textId="77777777" w:rsidR="004E3D87" w:rsidRDefault="007166AF">
      <w:pPr>
        <w:ind w:left="427" w:right="1059"/>
      </w:pPr>
      <w:r>
        <w:t xml:space="preserve">Department__________________________________________  </w:t>
      </w:r>
    </w:p>
    <w:p w14:paraId="355017DE" w14:textId="77777777" w:rsidR="004E3D87" w:rsidRDefault="007166AF">
      <w:pPr>
        <w:ind w:left="427" w:right="1059"/>
      </w:pPr>
      <w:r>
        <w:t xml:space="preserve">Laboratory Supervisor/Principal </w:t>
      </w:r>
    </w:p>
    <w:p w14:paraId="5CB07FB5" w14:textId="77777777" w:rsidR="004E3D87" w:rsidRDefault="007166AF">
      <w:pPr>
        <w:ind w:left="427" w:right="2496"/>
      </w:pPr>
      <w:r>
        <w:t xml:space="preserve">Investigator________________________________________  Emergency Contacts for laboratory:  </w:t>
      </w:r>
    </w:p>
    <w:p w14:paraId="7A201758" w14:textId="77777777" w:rsidR="004E3D87" w:rsidRDefault="007166AF">
      <w:pPr>
        <w:spacing w:before="51" w:after="0" w:line="259" w:lineRule="auto"/>
        <w:ind w:left="432" w:firstLine="0"/>
      </w:pPr>
      <w:r>
        <w:t xml:space="preserve"> </w:t>
      </w:r>
    </w:p>
    <w:p w14:paraId="3C2C8DF2" w14:textId="77777777" w:rsidR="004E3D87" w:rsidRDefault="007166AF">
      <w:pPr>
        <w:ind w:left="427" w:right="1059"/>
      </w:pPr>
      <w:r>
        <w:t xml:space="preserve">Special Hazards/ </w:t>
      </w:r>
    </w:p>
    <w:p w14:paraId="144E43E0" w14:textId="77777777" w:rsidR="004E3D87" w:rsidRDefault="007166AF">
      <w:pPr>
        <w:ind w:left="427" w:right="1059"/>
      </w:pPr>
      <w:r>
        <w:t xml:space="preserve">Instructions:_______________________________________________ </w:t>
      </w:r>
    </w:p>
    <w:p w14:paraId="198E9C61" w14:textId="77777777" w:rsidR="004E3D87" w:rsidRDefault="007166AF">
      <w:pPr>
        <w:ind w:left="427" w:right="1059"/>
      </w:pPr>
      <w:r>
        <w:t xml:space="preserve">________________________________________________________________  </w:t>
      </w:r>
    </w:p>
    <w:p w14:paraId="0F11EAF7" w14:textId="77777777" w:rsidR="004E3D87" w:rsidRDefault="007166AF">
      <w:pPr>
        <w:ind w:left="427" w:right="1059"/>
      </w:pPr>
      <w:r>
        <w:t xml:space="preserve">Prepared by:_____________________________________ Date </w:t>
      </w:r>
    </w:p>
    <w:p w14:paraId="3D6FC246" w14:textId="3AF275E8" w:rsidR="004E3D87" w:rsidRDefault="007166AF" w:rsidP="00800484">
      <w:pPr>
        <w:tabs>
          <w:tab w:val="left" w:pos="4440"/>
        </w:tabs>
        <w:ind w:left="427" w:right="1059"/>
      </w:pPr>
      <w:r>
        <w:t xml:space="preserve">Posted:________________  </w:t>
      </w:r>
      <w:r w:rsidR="00800484">
        <w:tab/>
      </w:r>
    </w:p>
    <w:p w14:paraId="02A21562" w14:textId="77777777" w:rsidR="00800484" w:rsidRDefault="00800484" w:rsidP="00260AEC">
      <w:pPr>
        <w:tabs>
          <w:tab w:val="left" w:pos="4440"/>
        </w:tabs>
        <w:ind w:left="427" w:right="1059"/>
      </w:pPr>
    </w:p>
    <w:tbl>
      <w:tblPr>
        <w:tblStyle w:val="TableGrid"/>
        <w:tblpPr w:vertAnchor="page" w:horzAnchor="page" w:tblpXSpec="center" w:tblpY="4411"/>
        <w:tblOverlap w:val="never"/>
        <w:tblW w:w="1125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left w:w="106" w:type="dxa"/>
          <w:right w:w="116" w:type="dxa"/>
        </w:tblCellMar>
        <w:tblLook w:val="04A0" w:firstRow="1" w:lastRow="0" w:firstColumn="1" w:lastColumn="0" w:noHBand="0" w:noVBand="1"/>
      </w:tblPr>
      <w:tblGrid>
        <w:gridCol w:w="2965"/>
        <w:gridCol w:w="2962"/>
        <w:gridCol w:w="2962"/>
        <w:gridCol w:w="2362"/>
      </w:tblGrid>
      <w:tr w:rsidR="004E3D87" w14:paraId="5928F6C0" w14:textId="77777777" w:rsidTr="0008233D">
        <w:trPr>
          <w:trHeight w:val="331"/>
        </w:trPr>
        <w:tc>
          <w:tcPr>
            <w:tcW w:w="2966" w:type="dxa"/>
          </w:tcPr>
          <w:p w14:paraId="037CC848" w14:textId="77777777" w:rsidR="004E3D87" w:rsidRDefault="007166AF">
            <w:pPr>
              <w:spacing w:after="0" w:line="259" w:lineRule="auto"/>
              <w:ind w:left="5" w:firstLine="0"/>
            </w:pPr>
            <w:r>
              <w:rPr>
                <w:u w:val="single" w:color="000000"/>
              </w:rPr>
              <w:t>Name</w:t>
            </w:r>
            <w:r>
              <w:t xml:space="preserve">  </w:t>
            </w:r>
          </w:p>
        </w:tc>
        <w:tc>
          <w:tcPr>
            <w:tcW w:w="2962" w:type="dxa"/>
          </w:tcPr>
          <w:p w14:paraId="651C2541" w14:textId="77777777" w:rsidR="004E3D87" w:rsidRDefault="007166AF">
            <w:pPr>
              <w:spacing w:after="0" w:line="259" w:lineRule="auto"/>
              <w:ind w:left="0" w:firstLine="0"/>
            </w:pPr>
            <w:r>
              <w:rPr>
                <w:u w:val="single" w:color="000000"/>
              </w:rPr>
              <w:t>Office Location</w:t>
            </w:r>
            <w:r>
              <w:t xml:space="preserve">  </w:t>
            </w:r>
          </w:p>
        </w:tc>
        <w:tc>
          <w:tcPr>
            <w:tcW w:w="2962" w:type="dxa"/>
          </w:tcPr>
          <w:p w14:paraId="03CE2A2D" w14:textId="77777777" w:rsidR="004E3D87" w:rsidRDefault="007166AF">
            <w:pPr>
              <w:spacing w:after="0" w:line="259" w:lineRule="auto"/>
              <w:ind w:left="5" w:firstLine="0"/>
            </w:pPr>
            <w:r>
              <w:rPr>
                <w:u w:val="single" w:color="000000"/>
              </w:rPr>
              <w:t>Office Phone</w:t>
            </w:r>
            <w:r>
              <w:t xml:space="preserve">  </w:t>
            </w:r>
          </w:p>
        </w:tc>
        <w:tc>
          <w:tcPr>
            <w:tcW w:w="2362" w:type="dxa"/>
          </w:tcPr>
          <w:p w14:paraId="1734A19E" w14:textId="77777777" w:rsidR="004E3D87" w:rsidRDefault="007166AF">
            <w:pPr>
              <w:spacing w:after="0" w:line="259" w:lineRule="auto"/>
              <w:ind w:left="5" w:firstLine="0"/>
            </w:pPr>
            <w:r>
              <w:rPr>
                <w:u w:val="single" w:color="000000"/>
              </w:rPr>
              <w:t>Home Phone</w:t>
            </w:r>
            <w:r>
              <w:t xml:space="preserve">  </w:t>
            </w:r>
          </w:p>
        </w:tc>
      </w:tr>
      <w:tr w:rsidR="004E3D87" w14:paraId="7E00A251" w14:textId="77777777" w:rsidTr="0008233D">
        <w:trPr>
          <w:trHeight w:val="331"/>
        </w:trPr>
        <w:tc>
          <w:tcPr>
            <w:tcW w:w="2966" w:type="dxa"/>
          </w:tcPr>
          <w:p w14:paraId="138F011D" w14:textId="77777777" w:rsidR="004E3D87" w:rsidRDefault="007166AF">
            <w:pPr>
              <w:spacing w:after="0" w:line="259" w:lineRule="auto"/>
              <w:ind w:left="5" w:firstLine="0"/>
            </w:pPr>
            <w:r>
              <w:t xml:space="preserve">_______________  </w:t>
            </w:r>
          </w:p>
        </w:tc>
        <w:tc>
          <w:tcPr>
            <w:tcW w:w="2962" w:type="dxa"/>
          </w:tcPr>
          <w:p w14:paraId="702A7572" w14:textId="77777777" w:rsidR="004E3D87" w:rsidRDefault="007166AF">
            <w:pPr>
              <w:spacing w:after="0" w:line="259" w:lineRule="auto"/>
              <w:ind w:left="0" w:firstLine="0"/>
            </w:pPr>
            <w:r>
              <w:t xml:space="preserve">________________  </w:t>
            </w:r>
          </w:p>
        </w:tc>
        <w:tc>
          <w:tcPr>
            <w:tcW w:w="2962" w:type="dxa"/>
          </w:tcPr>
          <w:p w14:paraId="27E8944C" w14:textId="77777777" w:rsidR="004E3D87" w:rsidRDefault="007166AF">
            <w:pPr>
              <w:spacing w:after="0" w:line="259" w:lineRule="auto"/>
              <w:ind w:left="5" w:firstLine="0"/>
            </w:pPr>
            <w:r>
              <w:t xml:space="preserve">______________  </w:t>
            </w:r>
          </w:p>
        </w:tc>
        <w:tc>
          <w:tcPr>
            <w:tcW w:w="2362" w:type="dxa"/>
          </w:tcPr>
          <w:p w14:paraId="208DE115" w14:textId="77777777" w:rsidR="004E3D87" w:rsidRDefault="007166AF">
            <w:pPr>
              <w:spacing w:after="0" w:line="259" w:lineRule="auto"/>
              <w:ind w:left="5" w:firstLine="0"/>
              <w:jc w:val="both"/>
            </w:pPr>
            <w:r>
              <w:t xml:space="preserve">_______________  </w:t>
            </w:r>
          </w:p>
        </w:tc>
      </w:tr>
      <w:tr w:rsidR="004E3D87" w14:paraId="5E2EF3B7" w14:textId="77777777" w:rsidTr="0008233D">
        <w:trPr>
          <w:trHeight w:val="331"/>
        </w:trPr>
        <w:tc>
          <w:tcPr>
            <w:tcW w:w="2966" w:type="dxa"/>
          </w:tcPr>
          <w:p w14:paraId="795FE666" w14:textId="77777777" w:rsidR="004E3D87" w:rsidRDefault="007166AF">
            <w:pPr>
              <w:spacing w:after="0" w:line="259" w:lineRule="auto"/>
              <w:ind w:left="5" w:firstLine="0"/>
            </w:pPr>
            <w:r>
              <w:t xml:space="preserve">_______________  </w:t>
            </w:r>
          </w:p>
        </w:tc>
        <w:tc>
          <w:tcPr>
            <w:tcW w:w="2962" w:type="dxa"/>
          </w:tcPr>
          <w:p w14:paraId="6F16C353" w14:textId="77777777" w:rsidR="004E3D87" w:rsidRDefault="007166AF">
            <w:pPr>
              <w:spacing w:after="0" w:line="259" w:lineRule="auto"/>
              <w:ind w:left="0" w:firstLine="0"/>
            </w:pPr>
            <w:r>
              <w:t xml:space="preserve">_______________  </w:t>
            </w:r>
          </w:p>
        </w:tc>
        <w:tc>
          <w:tcPr>
            <w:tcW w:w="2962" w:type="dxa"/>
          </w:tcPr>
          <w:p w14:paraId="5750331F" w14:textId="77777777" w:rsidR="004E3D87" w:rsidRDefault="007166AF">
            <w:pPr>
              <w:spacing w:after="0" w:line="259" w:lineRule="auto"/>
              <w:ind w:left="5" w:firstLine="0"/>
            </w:pPr>
            <w:r>
              <w:t xml:space="preserve">_______________  </w:t>
            </w:r>
          </w:p>
        </w:tc>
        <w:tc>
          <w:tcPr>
            <w:tcW w:w="2362" w:type="dxa"/>
          </w:tcPr>
          <w:p w14:paraId="3AC622B9" w14:textId="77777777" w:rsidR="004E3D87" w:rsidRDefault="007166AF">
            <w:pPr>
              <w:spacing w:after="0" w:line="259" w:lineRule="auto"/>
              <w:ind w:left="5" w:firstLine="0"/>
              <w:jc w:val="both"/>
            </w:pPr>
            <w:r>
              <w:t xml:space="preserve">_______________  </w:t>
            </w:r>
          </w:p>
        </w:tc>
      </w:tr>
      <w:tr w:rsidR="004E3D87" w14:paraId="5A977BC9" w14:textId="77777777" w:rsidTr="0008233D">
        <w:trPr>
          <w:trHeight w:val="326"/>
        </w:trPr>
        <w:tc>
          <w:tcPr>
            <w:tcW w:w="2966" w:type="dxa"/>
          </w:tcPr>
          <w:p w14:paraId="4A488B85" w14:textId="77777777" w:rsidR="004E3D87" w:rsidRDefault="007166AF">
            <w:pPr>
              <w:spacing w:after="0" w:line="259" w:lineRule="auto"/>
              <w:ind w:left="5" w:firstLine="0"/>
            </w:pPr>
            <w:r>
              <w:t xml:space="preserve">_______________  </w:t>
            </w:r>
          </w:p>
        </w:tc>
        <w:tc>
          <w:tcPr>
            <w:tcW w:w="2962" w:type="dxa"/>
          </w:tcPr>
          <w:p w14:paraId="5C1D5790" w14:textId="77777777" w:rsidR="004E3D87" w:rsidRDefault="007166AF">
            <w:pPr>
              <w:spacing w:after="0" w:line="259" w:lineRule="auto"/>
              <w:ind w:left="0" w:firstLine="0"/>
            </w:pPr>
            <w:r>
              <w:t xml:space="preserve">_______________  </w:t>
            </w:r>
          </w:p>
        </w:tc>
        <w:tc>
          <w:tcPr>
            <w:tcW w:w="2962" w:type="dxa"/>
          </w:tcPr>
          <w:p w14:paraId="6CB51EE1" w14:textId="77777777" w:rsidR="004E3D87" w:rsidRDefault="007166AF">
            <w:pPr>
              <w:spacing w:after="0" w:line="259" w:lineRule="auto"/>
              <w:ind w:left="5" w:firstLine="0"/>
            </w:pPr>
            <w:r>
              <w:t xml:space="preserve">_______________  </w:t>
            </w:r>
          </w:p>
        </w:tc>
        <w:tc>
          <w:tcPr>
            <w:tcW w:w="2362" w:type="dxa"/>
          </w:tcPr>
          <w:p w14:paraId="7B6E8955" w14:textId="77777777" w:rsidR="004E3D87" w:rsidRDefault="007166AF">
            <w:pPr>
              <w:spacing w:after="0" w:line="259" w:lineRule="auto"/>
              <w:ind w:left="5" w:firstLine="0"/>
              <w:jc w:val="both"/>
            </w:pPr>
            <w:r>
              <w:t xml:space="preserve">_______________  </w:t>
            </w:r>
          </w:p>
        </w:tc>
      </w:tr>
      <w:tr w:rsidR="004E3D87" w14:paraId="0538EDD4" w14:textId="77777777" w:rsidTr="0008233D">
        <w:trPr>
          <w:trHeight w:val="331"/>
        </w:trPr>
        <w:tc>
          <w:tcPr>
            <w:tcW w:w="2966" w:type="dxa"/>
          </w:tcPr>
          <w:p w14:paraId="0074BC3E" w14:textId="77777777" w:rsidR="004E3D87" w:rsidRDefault="007166AF">
            <w:pPr>
              <w:spacing w:after="0" w:line="259" w:lineRule="auto"/>
              <w:ind w:left="5" w:firstLine="0"/>
            </w:pPr>
            <w:r>
              <w:t xml:space="preserve">_______________  </w:t>
            </w:r>
          </w:p>
        </w:tc>
        <w:tc>
          <w:tcPr>
            <w:tcW w:w="2962" w:type="dxa"/>
          </w:tcPr>
          <w:p w14:paraId="1966516B" w14:textId="77777777" w:rsidR="004E3D87" w:rsidRDefault="007166AF">
            <w:pPr>
              <w:spacing w:after="0" w:line="259" w:lineRule="auto"/>
              <w:ind w:left="0" w:firstLine="0"/>
            </w:pPr>
            <w:r>
              <w:t xml:space="preserve">_______________  </w:t>
            </w:r>
          </w:p>
        </w:tc>
        <w:tc>
          <w:tcPr>
            <w:tcW w:w="2962" w:type="dxa"/>
          </w:tcPr>
          <w:p w14:paraId="054E46E0" w14:textId="77777777" w:rsidR="004E3D87" w:rsidRDefault="007166AF">
            <w:pPr>
              <w:spacing w:after="0" w:line="259" w:lineRule="auto"/>
              <w:ind w:left="5" w:firstLine="0"/>
            </w:pPr>
            <w:r>
              <w:t xml:space="preserve">_______________  </w:t>
            </w:r>
          </w:p>
        </w:tc>
        <w:tc>
          <w:tcPr>
            <w:tcW w:w="2362" w:type="dxa"/>
          </w:tcPr>
          <w:p w14:paraId="2701A58E" w14:textId="77777777" w:rsidR="004E3D87" w:rsidRDefault="007166AF">
            <w:pPr>
              <w:spacing w:after="0" w:line="259" w:lineRule="auto"/>
              <w:ind w:left="5" w:firstLine="0"/>
              <w:jc w:val="both"/>
            </w:pPr>
            <w:r>
              <w:t xml:space="preserve">_______________  </w:t>
            </w:r>
          </w:p>
        </w:tc>
      </w:tr>
    </w:tbl>
    <w:p w14:paraId="74088071" w14:textId="77777777" w:rsidR="004E3D87" w:rsidRDefault="007166AF">
      <w:pPr>
        <w:ind w:left="427" w:right="1059"/>
      </w:pPr>
      <w:r>
        <w:rPr>
          <w:b/>
          <w:u w:val="single" w:color="000000"/>
        </w:rPr>
        <w:t>Note</w:t>
      </w:r>
      <w:r>
        <w:rPr>
          <w:u w:val="single" w:color="000000"/>
        </w:rPr>
        <w:t xml:space="preserve">: </w:t>
      </w:r>
      <w:r>
        <w:t xml:space="preserve">The information in this sign must be updated at least every six months and immediately in the event of any change of emergency contacts or special hazards.  </w:t>
      </w:r>
    </w:p>
    <w:p w14:paraId="05346DDF" w14:textId="77777777" w:rsidR="004E3D87" w:rsidRDefault="007166AF">
      <w:pPr>
        <w:spacing w:after="0" w:line="259" w:lineRule="auto"/>
        <w:ind w:left="432" w:firstLine="0"/>
      </w:pPr>
      <w:r>
        <w:rPr>
          <w:b/>
          <w:sz w:val="28"/>
        </w:rPr>
        <w:t xml:space="preserve"> </w:t>
      </w:r>
    </w:p>
    <w:p w14:paraId="4767B4CA" w14:textId="77777777" w:rsidR="004E3D87" w:rsidRDefault="007166AF">
      <w:pPr>
        <w:spacing w:after="0" w:line="259" w:lineRule="auto"/>
        <w:ind w:left="432" w:firstLine="0"/>
      </w:pPr>
      <w:r>
        <w:rPr>
          <w:b/>
          <w:sz w:val="28"/>
        </w:rPr>
        <w:t xml:space="preserve"> </w:t>
      </w:r>
    </w:p>
    <w:p w14:paraId="28F60BE0" w14:textId="77777777" w:rsidR="0008233D" w:rsidRDefault="0008233D">
      <w:pPr>
        <w:spacing w:after="160" w:line="259" w:lineRule="auto"/>
        <w:ind w:left="0" w:firstLine="0"/>
        <w:sectPr w:rsidR="0008233D" w:rsidSect="0008233D">
          <w:pgSz w:w="15840" w:h="12240" w:orient="landscape"/>
          <w:pgMar w:top="1008" w:right="1440" w:bottom="381" w:left="1454" w:header="720" w:footer="722" w:gutter="0"/>
          <w:cols w:space="720"/>
          <w:docGrid w:linePitch="326"/>
        </w:sectPr>
      </w:pPr>
    </w:p>
    <w:p w14:paraId="708F8CBC" w14:textId="4CE5BEDD" w:rsidR="004E3D87" w:rsidRDefault="007166AF" w:rsidP="005A2D9F">
      <w:pPr>
        <w:pStyle w:val="Heading2"/>
        <w:spacing w:after="13" w:line="250" w:lineRule="auto"/>
        <w:ind w:left="4027" w:right="893" w:firstLine="293"/>
        <w:jc w:val="left"/>
      </w:pPr>
      <w:r>
        <w:t xml:space="preserve">APPENDIX </w:t>
      </w:r>
      <w:r w:rsidR="007672DB">
        <w:t>VIII</w:t>
      </w:r>
      <w:r>
        <w:t xml:space="preserve"> </w:t>
      </w:r>
      <w:r>
        <w:rPr>
          <w:b w:val="0"/>
          <w:sz w:val="24"/>
        </w:rPr>
        <w:t xml:space="preserve"> </w:t>
      </w:r>
    </w:p>
    <w:p w14:paraId="4E1702F4" w14:textId="77777777" w:rsidR="004E3D87" w:rsidRDefault="007166AF">
      <w:pPr>
        <w:spacing w:after="0" w:line="259" w:lineRule="auto"/>
        <w:ind w:left="432" w:firstLine="0"/>
      </w:pPr>
      <w:r>
        <w:t xml:space="preserve"> </w:t>
      </w:r>
    </w:p>
    <w:p w14:paraId="63D931D1" w14:textId="19D8140D" w:rsidR="004E3D87" w:rsidRDefault="001C0D30">
      <w:pPr>
        <w:pStyle w:val="Heading3"/>
        <w:spacing w:after="0" w:line="259" w:lineRule="auto"/>
        <w:ind w:right="630"/>
        <w:jc w:val="center"/>
      </w:pPr>
      <w:r>
        <w:t>The Citadel</w:t>
      </w:r>
      <w:r w:rsidR="007166AF">
        <w:rPr>
          <w:b w:val="0"/>
        </w:rPr>
        <w:t xml:space="preserve"> </w:t>
      </w:r>
      <w:r w:rsidR="007166AF">
        <w:t xml:space="preserve">Accident Reporting Procedures </w:t>
      </w:r>
      <w:r w:rsidR="007166AF">
        <w:rPr>
          <w:b w:val="0"/>
        </w:rPr>
        <w:t xml:space="preserve"> </w:t>
      </w:r>
    </w:p>
    <w:p w14:paraId="2E685CCF" w14:textId="75059E6C" w:rsidR="004E3D87" w:rsidRDefault="007166AF" w:rsidP="005A2D9F">
      <w:pPr>
        <w:ind w:left="427" w:right="1059" w:firstLine="0"/>
      </w:pPr>
      <w:r>
        <w:t xml:space="preserve">This information can be accessed on the web at: </w:t>
      </w:r>
      <w:hyperlink r:id="rId28" w:history="1">
        <w:r w:rsidR="005A2D9F" w:rsidRPr="001D615D">
          <w:rPr>
            <w:rStyle w:val="Hyperlink"/>
          </w:rPr>
          <w:t>https://go.citadel.edu/publicsafety/public-safety-contact-information/</w:t>
        </w:r>
      </w:hyperlink>
      <w:r w:rsidR="005A2D9F">
        <w:t xml:space="preserve"> </w:t>
      </w:r>
      <w:r>
        <w:t xml:space="preserve">or by contacting the </w:t>
      </w:r>
      <w:r w:rsidR="005A2D9F">
        <w:t xml:space="preserve">The </w:t>
      </w:r>
      <w:r>
        <w:t>C</w:t>
      </w:r>
      <w:r w:rsidR="005A2D9F">
        <w:t>itadel</w:t>
      </w:r>
      <w:r>
        <w:t xml:space="preserve"> Department of Safety.  </w:t>
      </w:r>
    </w:p>
    <w:p w14:paraId="74BD45CA" w14:textId="77777777" w:rsidR="004E3D87" w:rsidRDefault="007166AF">
      <w:pPr>
        <w:spacing w:after="0" w:line="259" w:lineRule="auto"/>
        <w:ind w:left="432" w:firstLine="0"/>
      </w:pPr>
      <w:r>
        <w:rPr>
          <w:b/>
        </w:rPr>
        <w:t xml:space="preserve"> </w:t>
      </w:r>
    </w:p>
    <w:p w14:paraId="1C2B595C" w14:textId="77777777" w:rsidR="004E3D87" w:rsidRDefault="007166AF">
      <w:pPr>
        <w:ind w:left="427" w:right="1059"/>
      </w:pPr>
      <w:r>
        <w:rPr>
          <w:b/>
        </w:rPr>
        <w:t xml:space="preserve">Note: </w:t>
      </w:r>
      <w:r>
        <w:t xml:space="preserve">Any medical examination required by this Plan must be provided without cost to the employee, without loss of pay and at a reasonable time and place. Records of any medical examination will be maintained at the medical facility providing service or with appropriate medical personnel at the College.  </w:t>
      </w:r>
    </w:p>
    <w:p w14:paraId="6ADF9499" w14:textId="10B51B57" w:rsidR="004E3D87" w:rsidRDefault="007166AF" w:rsidP="007672DB">
      <w:pPr>
        <w:spacing w:after="0" w:line="259" w:lineRule="auto"/>
        <w:ind w:left="432" w:firstLine="0"/>
      </w:pPr>
      <w:r>
        <w:rPr>
          <w:b/>
          <w:sz w:val="28"/>
        </w:rPr>
        <w:t xml:space="preserve"> </w:t>
      </w:r>
    </w:p>
    <w:p w14:paraId="328B79E3" w14:textId="700D9BD7" w:rsidR="004E3D87" w:rsidRDefault="007166AF" w:rsidP="007672DB">
      <w:pPr>
        <w:pStyle w:val="Heading2"/>
        <w:spacing w:after="13" w:line="250" w:lineRule="auto"/>
        <w:ind w:left="3768" w:right="893" w:firstLine="552"/>
        <w:jc w:val="left"/>
      </w:pPr>
      <w:r>
        <w:t xml:space="preserve">APPENDIX </w:t>
      </w:r>
      <w:r w:rsidR="007672DB">
        <w:t>I</w:t>
      </w:r>
      <w:r>
        <w:t xml:space="preserve">X </w:t>
      </w:r>
      <w:r>
        <w:rPr>
          <w:b w:val="0"/>
          <w:sz w:val="24"/>
        </w:rPr>
        <w:t xml:space="preserve"> </w:t>
      </w:r>
    </w:p>
    <w:p w14:paraId="2BCFD148" w14:textId="77777777" w:rsidR="004E3D87" w:rsidRDefault="007166AF">
      <w:pPr>
        <w:spacing w:after="293" w:line="249" w:lineRule="auto"/>
        <w:ind w:left="1911" w:right="907"/>
      </w:pPr>
      <w:r>
        <w:rPr>
          <w:b/>
        </w:rPr>
        <w:t xml:space="preserve">SUBSTANCES CONSIDERED CARCINOGENIC BY OSHA </w:t>
      </w:r>
      <w:r>
        <w:t xml:space="preserve"> </w:t>
      </w:r>
    </w:p>
    <w:p w14:paraId="5E9C8C7F" w14:textId="77777777" w:rsidR="004E3D87" w:rsidRDefault="007166AF">
      <w:pPr>
        <w:pStyle w:val="Heading3"/>
        <w:spacing w:after="61"/>
        <w:ind w:left="427" w:right="907"/>
      </w:pPr>
      <w:r>
        <w:t xml:space="preserve">Based on National Toxicological Report KNOWN CARCINOGENS, 9th ANNUAL REPORT ON CARCINOGENS 2000 </w:t>
      </w:r>
      <w:r>
        <w:rPr>
          <w:b w:val="0"/>
        </w:rPr>
        <w:t xml:space="preserve"> </w:t>
      </w:r>
    </w:p>
    <w:p w14:paraId="36C6E012" w14:textId="77777777" w:rsidR="004E3D87" w:rsidRDefault="007166AF">
      <w:pPr>
        <w:ind w:left="427" w:right="1059"/>
      </w:pPr>
      <w:r>
        <w:t xml:space="preserve">Substances or groups of substances, occupational exposures associated with a technological process, and medical treatments that are known to be Carcinogenic.  </w:t>
      </w:r>
    </w:p>
    <w:tbl>
      <w:tblPr>
        <w:tblStyle w:val="TableGrid"/>
        <w:tblW w:w="9643" w:type="dxa"/>
        <w:tblInd w:w="432" w:type="dxa"/>
        <w:tblCellMar>
          <w:top w:w="40" w:type="dxa"/>
          <w:left w:w="110" w:type="dxa"/>
          <w:right w:w="68" w:type="dxa"/>
        </w:tblCellMar>
        <w:tblLook w:val="04A0" w:firstRow="1" w:lastRow="0" w:firstColumn="1" w:lastColumn="0" w:noHBand="0" w:noVBand="1"/>
      </w:tblPr>
      <w:tblGrid>
        <w:gridCol w:w="7483"/>
        <w:gridCol w:w="2160"/>
      </w:tblGrid>
      <w:tr w:rsidR="004E3D87" w14:paraId="562ACDBE" w14:textId="77777777" w:rsidTr="0046550F">
        <w:trPr>
          <w:trHeight w:val="312"/>
        </w:trPr>
        <w:tc>
          <w:tcPr>
            <w:tcW w:w="7483" w:type="dxa"/>
            <w:tcBorders>
              <w:top w:val="single" w:sz="4" w:space="0" w:color="000000"/>
              <w:left w:val="single" w:sz="4" w:space="0" w:color="000000"/>
              <w:bottom w:val="single" w:sz="4" w:space="0" w:color="000000"/>
              <w:right w:val="single" w:sz="4" w:space="0" w:color="000000"/>
            </w:tcBorders>
          </w:tcPr>
          <w:p w14:paraId="068ED6A7" w14:textId="77777777" w:rsidR="004E3D87" w:rsidRDefault="007166AF">
            <w:pPr>
              <w:spacing w:after="0" w:line="259" w:lineRule="auto"/>
              <w:ind w:left="0" w:firstLine="0"/>
            </w:pPr>
            <w:r>
              <w:rPr>
                <w:b/>
                <w:color w:val="FFFFFF"/>
                <w:sz w:val="22"/>
              </w:rPr>
              <w:t xml:space="preserve">Name or Synonym </w:t>
            </w:r>
            <w: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30CD7C6A" w14:textId="77777777" w:rsidR="004E3D87" w:rsidRDefault="007166AF">
            <w:pPr>
              <w:spacing w:after="0" w:line="259" w:lineRule="auto"/>
              <w:ind w:left="0" w:firstLine="0"/>
            </w:pPr>
            <w:r>
              <w:rPr>
                <w:b/>
                <w:color w:val="FFFFFF"/>
                <w:sz w:val="22"/>
              </w:rPr>
              <w:t xml:space="preserve">CAS# </w:t>
            </w:r>
            <w:r>
              <w:t xml:space="preserve"> </w:t>
            </w:r>
          </w:p>
        </w:tc>
      </w:tr>
      <w:tr w:rsidR="004E3D87" w14:paraId="2C5A3BF0" w14:textId="77777777" w:rsidTr="0046550F">
        <w:trPr>
          <w:trHeight w:val="288"/>
        </w:trPr>
        <w:tc>
          <w:tcPr>
            <w:tcW w:w="7483" w:type="dxa"/>
            <w:tcBorders>
              <w:top w:val="single" w:sz="4" w:space="0" w:color="000000"/>
              <w:left w:val="single" w:sz="4" w:space="0" w:color="000000"/>
              <w:bottom w:val="single" w:sz="4" w:space="0" w:color="000000"/>
              <w:right w:val="single" w:sz="4" w:space="0" w:color="000000"/>
            </w:tcBorders>
          </w:tcPr>
          <w:p w14:paraId="4323C6B1" w14:textId="77777777" w:rsidR="004E3D87" w:rsidRDefault="007166AF">
            <w:pPr>
              <w:spacing w:after="0" w:line="259" w:lineRule="auto"/>
              <w:ind w:left="0" w:firstLine="0"/>
            </w:pPr>
            <w:r>
              <w:t xml:space="preserve">Aflatoxins  </w:t>
            </w:r>
          </w:p>
        </w:tc>
        <w:tc>
          <w:tcPr>
            <w:tcW w:w="2160" w:type="dxa"/>
            <w:tcBorders>
              <w:top w:val="single" w:sz="4" w:space="0" w:color="000000"/>
              <w:left w:val="single" w:sz="4" w:space="0" w:color="000000"/>
              <w:bottom w:val="single" w:sz="4" w:space="0" w:color="000000"/>
              <w:right w:val="single" w:sz="4" w:space="0" w:color="000000"/>
            </w:tcBorders>
          </w:tcPr>
          <w:p w14:paraId="4E8A57E1" w14:textId="77777777" w:rsidR="004E3D87" w:rsidRDefault="007166AF">
            <w:pPr>
              <w:spacing w:after="0" w:line="259" w:lineRule="auto"/>
              <w:ind w:left="0" w:firstLine="0"/>
            </w:pPr>
            <w:r>
              <w:t xml:space="preserve">1402-68-2 </w:t>
            </w:r>
          </w:p>
        </w:tc>
      </w:tr>
      <w:tr w:rsidR="004E3D87" w14:paraId="78DBF40E" w14:textId="77777777" w:rsidTr="0046550F">
        <w:trPr>
          <w:trHeight w:val="288"/>
        </w:trPr>
        <w:tc>
          <w:tcPr>
            <w:tcW w:w="7483" w:type="dxa"/>
            <w:tcBorders>
              <w:top w:val="single" w:sz="4" w:space="0" w:color="000000"/>
              <w:left w:val="single" w:sz="4" w:space="0" w:color="000000"/>
              <w:bottom w:val="single" w:sz="4" w:space="0" w:color="000000"/>
              <w:right w:val="single" w:sz="4" w:space="0" w:color="000000"/>
            </w:tcBorders>
          </w:tcPr>
          <w:p w14:paraId="1CBA40EE" w14:textId="77777777" w:rsidR="004E3D87" w:rsidRDefault="007166AF">
            <w:pPr>
              <w:spacing w:after="0" w:line="259" w:lineRule="auto"/>
              <w:ind w:left="0" w:firstLine="0"/>
            </w:pPr>
            <w:r>
              <w:t xml:space="preserve">4-Aminobiphenyl (4-Aminodiphenyl)  </w:t>
            </w:r>
          </w:p>
        </w:tc>
        <w:tc>
          <w:tcPr>
            <w:tcW w:w="2160" w:type="dxa"/>
            <w:tcBorders>
              <w:top w:val="single" w:sz="4" w:space="0" w:color="000000"/>
              <w:left w:val="single" w:sz="4" w:space="0" w:color="000000"/>
              <w:bottom w:val="single" w:sz="4" w:space="0" w:color="000000"/>
              <w:right w:val="single" w:sz="4" w:space="0" w:color="000000"/>
            </w:tcBorders>
          </w:tcPr>
          <w:p w14:paraId="30599CAA" w14:textId="77777777" w:rsidR="004E3D87" w:rsidRDefault="007166AF">
            <w:pPr>
              <w:spacing w:after="0" w:line="259" w:lineRule="auto"/>
              <w:ind w:left="0" w:firstLine="0"/>
            </w:pPr>
            <w:r>
              <w:t xml:space="preserve">92-67-1 </w:t>
            </w:r>
          </w:p>
        </w:tc>
      </w:tr>
      <w:tr w:rsidR="004E3D87" w14:paraId="6AA4FAC8" w14:textId="77777777" w:rsidTr="0046550F">
        <w:trPr>
          <w:trHeight w:val="562"/>
        </w:trPr>
        <w:tc>
          <w:tcPr>
            <w:tcW w:w="7483" w:type="dxa"/>
            <w:tcBorders>
              <w:top w:val="single" w:sz="4" w:space="0" w:color="000000"/>
              <w:left w:val="single" w:sz="4" w:space="0" w:color="000000"/>
              <w:bottom w:val="single" w:sz="4" w:space="0" w:color="000000"/>
              <w:right w:val="single" w:sz="4" w:space="0" w:color="000000"/>
            </w:tcBorders>
          </w:tcPr>
          <w:p w14:paraId="292EB62C" w14:textId="77777777" w:rsidR="004E3D87" w:rsidRDefault="007166AF">
            <w:pPr>
              <w:spacing w:after="0" w:line="259" w:lineRule="auto"/>
              <w:ind w:left="0" w:firstLine="0"/>
            </w:pPr>
            <w:r>
              <w:t>2-Aminonaphthalene (See 2-</w:t>
            </w:r>
          </w:p>
          <w:p w14:paraId="000F7DD8" w14:textId="77777777" w:rsidR="004E3D87" w:rsidRDefault="007166AF">
            <w:pPr>
              <w:spacing w:after="0" w:line="259" w:lineRule="auto"/>
              <w:ind w:left="0" w:firstLine="0"/>
            </w:pPr>
            <w:r>
              <w:t xml:space="preserve">Naphthylamine)  </w:t>
            </w:r>
          </w:p>
        </w:tc>
        <w:tc>
          <w:tcPr>
            <w:tcW w:w="2160" w:type="dxa"/>
            <w:tcBorders>
              <w:top w:val="single" w:sz="4" w:space="0" w:color="000000"/>
              <w:left w:val="single" w:sz="4" w:space="0" w:color="000000"/>
              <w:bottom w:val="single" w:sz="4" w:space="0" w:color="000000"/>
              <w:right w:val="single" w:sz="4" w:space="0" w:color="000000"/>
            </w:tcBorders>
          </w:tcPr>
          <w:p w14:paraId="6D5B825C" w14:textId="77777777" w:rsidR="004E3D87" w:rsidRDefault="007166AF">
            <w:pPr>
              <w:spacing w:after="0" w:line="259" w:lineRule="auto"/>
              <w:ind w:left="0" w:firstLine="0"/>
            </w:pPr>
            <w:r>
              <w:t xml:space="preserve">91-59-8 </w:t>
            </w:r>
          </w:p>
        </w:tc>
      </w:tr>
      <w:tr w:rsidR="004E3D87" w14:paraId="670ABEBB" w14:textId="77777777" w:rsidTr="0046550F">
        <w:trPr>
          <w:trHeight w:val="288"/>
        </w:trPr>
        <w:tc>
          <w:tcPr>
            <w:tcW w:w="9643" w:type="dxa"/>
            <w:gridSpan w:val="2"/>
            <w:tcBorders>
              <w:top w:val="single" w:sz="4" w:space="0" w:color="000000"/>
              <w:left w:val="single" w:sz="4" w:space="0" w:color="000000"/>
              <w:bottom w:val="single" w:sz="4" w:space="0" w:color="000000"/>
              <w:right w:val="single" w:sz="4" w:space="0" w:color="000000"/>
            </w:tcBorders>
          </w:tcPr>
          <w:p w14:paraId="5635BFC5" w14:textId="77777777" w:rsidR="004E3D87" w:rsidRDefault="007166AF">
            <w:pPr>
              <w:spacing w:after="0" w:line="259" w:lineRule="auto"/>
              <w:ind w:left="0" w:firstLine="0"/>
            </w:pPr>
            <w:r>
              <w:t xml:space="preserve">Analgesic Mixtures Containing Phenacetin  </w:t>
            </w:r>
          </w:p>
        </w:tc>
      </w:tr>
      <w:tr w:rsidR="004E3D87" w14:paraId="26EBB3E4" w14:textId="77777777" w:rsidTr="0046550F">
        <w:trPr>
          <w:trHeight w:val="562"/>
        </w:trPr>
        <w:tc>
          <w:tcPr>
            <w:tcW w:w="9643" w:type="dxa"/>
            <w:gridSpan w:val="2"/>
            <w:tcBorders>
              <w:top w:val="single" w:sz="4" w:space="0" w:color="000000"/>
              <w:left w:val="single" w:sz="4" w:space="0" w:color="000000"/>
              <w:bottom w:val="single" w:sz="4" w:space="0" w:color="000000"/>
              <w:right w:val="single" w:sz="4" w:space="0" w:color="000000"/>
            </w:tcBorders>
          </w:tcPr>
          <w:p w14:paraId="224407CB" w14:textId="77777777" w:rsidR="004E3D87" w:rsidRDefault="007166AF">
            <w:pPr>
              <w:spacing w:after="0" w:line="259" w:lineRule="auto"/>
              <w:ind w:left="0" w:firstLine="0"/>
            </w:pPr>
            <w:r>
              <w:t xml:space="preserve">Arsenic Compounds, Inorganic (under Arsenic and Certain Arsenic Compounds)  </w:t>
            </w:r>
          </w:p>
        </w:tc>
      </w:tr>
      <w:tr w:rsidR="004E3D87" w14:paraId="583380DE" w14:textId="77777777" w:rsidTr="0046550F">
        <w:trPr>
          <w:trHeight w:val="283"/>
        </w:trPr>
        <w:tc>
          <w:tcPr>
            <w:tcW w:w="7483" w:type="dxa"/>
            <w:tcBorders>
              <w:top w:val="single" w:sz="4" w:space="0" w:color="000000"/>
              <w:left w:val="single" w:sz="4" w:space="0" w:color="000000"/>
              <w:bottom w:val="single" w:sz="4" w:space="0" w:color="000000"/>
              <w:right w:val="single" w:sz="4" w:space="0" w:color="000000"/>
            </w:tcBorders>
          </w:tcPr>
          <w:p w14:paraId="3B60EDB2" w14:textId="77777777" w:rsidR="004E3D87" w:rsidRDefault="007166AF">
            <w:pPr>
              <w:spacing w:after="0" w:line="259" w:lineRule="auto"/>
              <w:ind w:left="0" w:firstLine="0"/>
            </w:pPr>
            <w:r>
              <w:t xml:space="preserve">Asbestos  </w:t>
            </w:r>
          </w:p>
        </w:tc>
        <w:tc>
          <w:tcPr>
            <w:tcW w:w="2160" w:type="dxa"/>
            <w:tcBorders>
              <w:top w:val="single" w:sz="4" w:space="0" w:color="000000"/>
              <w:left w:val="single" w:sz="4" w:space="0" w:color="000000"/>
              <w:bottom w:val="single" w:sz="4" w:space="0" w:color="000000"/>
              <w:right w:val="single" w:sz="4" w:space="0" w:color="000000"/>
            </w:tcBorders>
          </w:tcPr>
          <w:p w14:paraId="108BA487" w14:textId="77777777" w:rsidR="004E3D87" w:rsidRDefault="007166AF">
            <w:pPr>
              <w:spacing w:after="0" w:line="259" w:lineRule="auto"/>
              <w:ind w:left="0" w:firstLine="0"/>
            </w:pPr>
            <w:r>
              <w:t xml:space="preserve">1332-21-4 </w:t>
            </w:r>
          </w:p>
        </w:tc>
      </w:tr>
      <w:tr w:rsidR="004E3D87" w14:paraId="5436CBBC" w14:textId="77777777" w:rsidTr="0046550F">
        <w:trPr>
          <w:trHeight w:val="288"/>
        </w:trPr>
        <w:tc>
          <w:tcPr>
            <w:tcW w:w="7483" w:type="dxa"/>
            <w:tcBorders>
              <w:top w:val="single" w:sz="4" w:space="0" w:color="000000"/>
              <w:left w:val="single" w:sz="4" w:space="0" w:color="000000"/>
              <w:bottom w:val="single" w:sz="4" w:space="0" w:color="000000"/>
              <w:right w:val="single" w:sz="4" w:space="0" w:color="000000"/>
            </w:tcBorders>
          </w:tcPr>
          <w:p w14:paraId="4AE3BCD5" w14:textId="77777777" w:rsidR="004E3D87" w:rsidRDefault="007166AF">
            <w:pPr>
              <w:spacing w:after="0" w:line="259" w:lineRule="auto"/>
              <w:ind w:left="0" w:firstLine="0"/>
            </w:pPr>
            <w:r>
              <w:t xml:space="preserve">Azathioprine  </w:t>
            </w:r>
          </w:p>
        </w:tc>
        <w:tc>
          <w:tcPr>
            <w:tcW w:w="2160" w:type="dxa"/>
            <w:tcBorders>
              <w:top w:val="single" w:sz="4" w:space="0" w:color="000000"/>
              <w:left w:val="single" w:sz="4" w:space="0" w:color="000000"/>
              <w:bottom w:val="single" w:sz="4" w:space="0" w:color="000000"/>
              <w:right w:val="single" w:sz="4" w:space="0" w:color="000000"/>
            </w:tcBorders>
          </w:tcPr>
          <w:p w14:paraId="1DD01EB5" w14:textId="77777777" w:rsidR="004E3D87" w:rsidRDefault="007166AF">
            <w:pPr>
              <w:spacing w:after="0" w:line="259" w:lineRule="auto"/>
              <w:ind w:left="0" w:firstLine="0"/>
            </w:pPr>
            <w:r>
              <w:t xml:space="preserve">446-86-6 </w:t>
            </w:r>
          </w:p>
        </w:tc>
      </w:tr>
      <w:tr w:rsidR="004E3D87" w14:paraId="5A3753D6" w14:textId="77777777" w:rsidTr="0046550F">
        <w:trPr>
          <w:trHeight w:val="283"/>
        </w:trPr>
        <w:tc>
          <w:tcPr>
            <w:tcW w:w="7483" w:type="dxa"/>
            <w:tcBorders>
              <w:top w:val="single" w:sz="4" w:space="0" w:color="000000"/>
              <w:left w:val="single" w:sz="4" w:space="0" w:color="000000"/>
              <w:bottom w:val="single" w:sz="4" w:space="0" w:color="000000"/>
              <w:right w:val="single" w:sz="4" w:space="0" w:color="000000"/>
            </w:tcBorders>
          </w:tcPr>
          <w:p w14:paraId="5532DE29" w14:textId="77777777" w:rsidR="004E3D87" w:rsidRDefault="007166AF">
            <w:pPr>
              <w:spacing w:after="0" w:line="259" w:lineRule="auto"/>
              <w:ind w:left="0" w:firstLine="0"/>
            </w:pPr>
            <w:r>
              <w:t xml:space="preserve">Benzene  </w:t>
            </w:r>
          </w:p>
        </w:tc>
        <w:tc>
          <w:tcPr>
            <w:tcW w:w="2160" w:type="dxa"/>
            <w:tcBorders>
              <w:top w:val="single" w:sz="4" w:space="0" w:color="000000"/>
              <w:left w:val="single" w:sz="4" w:space="0" w:color="000000"/>
              <w:bottom w:val="single" w:sz="4" w:space="0" w:color="000000"/>
              <w:right w:val="single" w:sz="4" w:space="0" w:color="000000"/>
            </w:tcBorders>
          </w:tcPr>
          <w:p w14:paraId="1B81B632" w14:textId="77777777" w:rsidR="004E3D87" w:rsidRDefault="007166AF">
            <w:pPr>
              <w:spacing w:after="0" w:line="259" w:lineRule="auto"/>
              <w:ind w:left="0" w:firstLine="0"/>
            </w:pPr>
            <w:r>
              <w:t xml:space="preserve">71-43-2 </w:t>
            </w:r>
          </w:p>
        </w:tc>
      </w:tr>
      <w:tr w:rsidR="004E3D87" w14:paraId="5C577528" w14:textId="77777777" w:rsidTr="0046550F">
        <w:trPr>
          <w:trHeight w:val="288"/>
        </w:trPr>
        <w:tc>
          <w:tcPr>
            <w:tcW w:w="7483" w:type="dxa"/>
            <w:tcBorders>
              <w:top w:val="single" w:sz="4" w:space="0" w:color="000000"/>
              <w:left w:val="single" w:sz="4" w:space="0" w:color="000000"/>
              <w:bottom w:val="single" w:sz="4" w:space="0" w:color="000000"/>
              <w:right w:val="single" w:sz="4" w:space="0" w:color="000000"/>
            </w:tcBorders>
          </w:tcPr>
          <w:p w14:paraId="17981103" w14:textId="77777777" w:rsidR="004E3D87" w:rsidRDefault="007166AF">
            <w:pPr>
              <w:spacing w:after="0" w:line="259" w:lineRule="auto"/>
              <w:ind w:left="0" w:firstLine="0"/>
            </w:pPr>
            <w:r>
              <w:t xml:space="preserve">Benzidine  </w:t>
            </w:r>
          </w:p>
        </w:tc>
        <w:tc>
          <w:tcPr>
            <w:tcW w:w="2160" w:type="dxa"/>
            <w:tcBorders>
              <w:top w:val="single" w:sz="4" w:space="0" w:color="000000"/>
              <w:left w:val="single" w:sz="4" w:space="0" w:color="000000"/>
              <w:bottom w:val="single" w:sz="4" w:space="0" w:color="000000"/>
              <w:right w:val="single" w:sz="4" w:space="0" w:color="000000"/>
            </w:tcBorders>
          </w:tcPr>
          <w:p w14:paraId="3FD15284" w14:textId="77777777" w:rsidR="004E3D87" w:rsidRDefault="007166AF">
            <w:pPr>
              <w:spacing w:after="0" w:line="259" w:lineRule="auto"/>
              <w:ind w:left="0" w:firstLine="0"/>
            </w:pPr>
            <w:r>
              <w:t xml:space="preserve">92-87-5 </w:t>
            </w:r>
          </w:p>
        </w:tc>
      </w:tr>
      <w:tr w:rsidR="004E3D87" w14:paraId="68AD17E9" w14:textId="77777777" w:rsidTr="0046550F">
        <w:trPr>
          <w:trHeight w:val="283"/>
        </w:trPr>
        <w:tc>
          <w:tcPr>
            <w:tcW w:w="7483" w:type="dxa"/>
            <w:tcBorders>
              <w:top w:val="single" w:sz="4" w:space="0" w:color="000000"/>
              <w:left w:val="single" w:sz="4" w:space="0" w:color="000000"/>
              <w:bottom w:val="single" w:sz="4" w:space="0" w:color="000000"/>
              <w:right w:val="single" w:sz="4" w:space="0" w:color="000000"/>
            </w:tcBorders>
          </w:tcPr>
          <w:p w14:paraId="22366C41" w14:textId="77777777" w:rsidR="004E3D87" w:rsidRDefault="007166AF">
            <w:pPr>
              <w:spacing w:after="0" w:line="259" w:lineRule="auto"/>
              <w:ind w:left="0" w:firstLine="0"/>
            </w:pPr>
            <w:r>
              <w:t xml:space="preserve">Bis(chloromethyl) Ether  </w:t>
            </w:r>
          </w:p>
        </w:tc>
        <w:tc>
          <w:tcPr>
            <w:tcW w:w="2160" w:type="dxa"/>
            <w:tcBorders>
              <w:top w:val="single" w:sz="4" w:space="0" w:color="000000"/>
              <w:left w:val="single" w:sz="4" w:space="0" w:color="000000"/>
              <w:bottom w:val="single" w:sz="4" w:space="0" w:color="000000"/>
              <w:right w:val="single" w:sz="4" w:space="0" w:color="000000"/>
            </w:tcBorders>
          </w:tcPr>
          <w:p w14:paraId="1CE3C299" w14:textId="77777777" w:rsidR="004E3D87" w:rsidRDefault="007166AF">
            <w:pPr>
              <w:spacing w:after="0" w:line="259" w:lineRule="auto"/>
              <w:ind w:left="0" w:firstLine="0"/>
            </w:pPr>
            <w:r>
              <w:t xml:space="preserve">542-88-1 </w:t>
            </w:r>
          </w:p>
        </w:tc>
      </w:tr>
      <w:tr w:rsidR="004E3D87" w14:paraId="158A5261" w14:textId="77777777" w:rsidTr="0046550F">
        <w:trPr>
          <w:trHeight w:val="566"/>
        </w:trPr>
        <w:tc>
          <w:tcPr>
            <w:tcW w:w="7483" w:type="dxa"/>
            <w:tcBorders>
              <w:top w:val="single" w:sz="4" w:space="0" w:color="000000"/>
              <w:left w:val="single" w:sz="4" w:space="0" w:color="000000"/>
              <w:bottom w:val="single" w:sz="4" w:space="0" w:color="000000"/>
              <w:right w:val="single" w:sz="4" w:space="0" w:color="000000"/>
            </w:tcBorders>
          </w:tcPr>
          <w:p w14:paraId="537B258D" w14:textId="77777777" w:rsidR="004E3D87" w:rsidRDefault="007166AF">
            <w:pPr>
              <w:spacing w:after="0" w:line="259" w:lineRule="auto"/>
              <w:ind w:left="0" w:firstLine="0"/>
            </w:pPr>
            <w:r>
              <w:t xml:space="preserve">Busulfan (See 1,4-Butanediol Dimethylsulfonate)  </w:t>
            </w:r>
          </w:p>
        </w:tc>
        <w:tc>
          <w:tcPr>
            <w:tcW w:w="2160" w:type="dxa"/>
            <w:tcBorders>
              <w:top w:val="single" w:sz="4" w:space="0" w:color="000000"/>
              <w:left w:val="single" w:sz="4" w:space="0" w:color="000000"/>
              <w:bottom w:val="single" w:sz="4" w:space="0" w:color="000000"/>
              <w:right w:val="single" w:sz="4" w:space="0" w:color="000000"/>
            </w:tcBorders>
          </w:tcPr>
          <w:p w14:paraId="365C7F3F" w14:textId="77777777" w:rsidR="004E3D87" w:rsidRDefault="007166AF">
            <w:pPr>
              <w:spacing w:after="0" w:line="259" w:lineRule="auto"/>
              <w:ind w:left="0" w:firstLine="0"/>
            </w:pPr>
            <w:r>
              <w:t xml:space="preserve">55-98-1 </w:t>
            </w:r>
          </w:p>
        </w:tc>
      </w:tr>
      <w:tr w:rsidR="004E3D87" w14:paraId="796AA7DD" w14:textId="77777777" w:rsidTr="0046550F">
        <w:trPr>
          <w:trHeight w:val="562"/>
        </w:trPr>
        <w:tc>
          <w:tcPr>
            <w:tcW w:w="7483" w:type="dxa"/>
            <w:tcBorders>
              <w:top w:val="single" w:sz="4" w:space="0" w:color="000000"/>
              <w:left w:val="single" w:sz="4" w:space="0" w:color="000000"/>
              <w:bottom w:val="single" w:sz="4" w:space="0" w:color="000000"/>
              <w:right w:val="single" w:sz="4" w:space="0" w:color="000000"/>
            </w:tcBorders>
          </w:tcPr>
          <w:p w14:paraId="76871971" w14:textId="77777777" w:rsidR="004E3D87" w:rsidRDefault="007166AF">
            <w:pPr>
              <w:spacing w:after="0" w:line="259" w:lineRule="auto"/>
              <w:ind w:left="0" w:firstLine="0"/>
            </w:pPr>
            <w:r>
              <w:t xml:space="preserve">1,4-Butanediol Dimethylsulfonate </w:t>
            </w:r>
          </w:p>
          <w:p w14:paraId="37E80BD2" w14:textId="77777777" w:rsidR="004E3D87" w:rsidRDefault="007166AF">
            <w:pPr>
              <w:spacing w:after="0" w:line="259" w:lineRule="auto"/>
              <w:ind w:left="0" w:firstLine="0"/>
            </w:pPr>
            <w:r>
              <w:t>(Myleran</w:t>
            </w:r>
            <w:r>
              <w:rPr>
                <w:rFonts w:ascii="Times New Roman" w:eastAsia="Times New Roman" w:hAnsi="Times New Roman" w:cs="Times New Roman"/>
              </w:rPr>
              <w:t>.</w:t>
            </w:r>
            <w:r>
              <w:t xml:space="preserve">, Busulfan)  </w:t>
            </w:r>
          </w:p>
        </w:tc>
        <w:tc>
          <w:tcPr>
            <w:tcW w:w="2160" w:type="dxa"/>
            <w:tcBorders>
              <w:top w:val="single" w:sz="4" w:space="0" w:color="000000"/>
              <w:left w:val="single" w:sz="4" w:space="0" w:color="000000"/>
              <w:bottom w:val="single" w:sz="4" w:space="0" w:color="000000"/>
              <w:right w:val="single" w:sz="4" w:space="0" w:color="000000"/>
            </w:tcBorders>
          </w:tcPr>
          <w:p w14:paraId="5C1A5639" w14:textId="77777777" w:rsidR="004E3D87" w:rsidRDefault="007166AF">
            <w:pPr>
              <w:spacing w:after="0" w:line="259" w:lineRule="auto"/>
              <w:ind w:left="0" w:firstLine="0"/>
            </w:pPr>
            <w:r>
              <w:t xml:space="preserve">55-98-1 </w:t>
            </w:r>
          </w:p>
        </w:tc>
      </w:tr>
      <w:tr w:rsidR="004E3D87" w14:paraId="77D0E699" w14:textId="77777777" w:rsidTr="0046550F">
        <w:trPr>
          <w:trHeight w:val="283"/>
        </w:trPr>
        <w:tc>
          <w:tcPr>
            <w:tcW w:w="7483" w:type="dxa"/>
            <w:tcBorders>
              <w:top w:val="single" w:sz="4" w:space="0" w:color="000000"/>
              <w:left w:val="single" w:sz="4" w:space="0" w:color="000000"/>
              <w:bottom w:val="single" w:sz="4" w:space="0" w:color="000000"/>
              <w:right w:val="single" w:sz="4" w:space="0" w:color="000000"/>
            </w:tcBorders>
          </w:tcPr>
          <w:p w14:paraId="0BB6BD5A" w14:textId="77777777" w:rsidR="004E3D87" w:rsidRDefault="007166AF">
            <w:pPr>
              <w:spacing w:after="0" w:line="259" w:lineRule="auto"/>
              <w:ind w:left="0" w:firstLine="0"/>
            </w:pPr>
            <w:r>
              <w:t xml:space="preserve">Chlorambucil  </w:t>
            </w:r>
          </w:p>
        </w:tc>
        <w:tc>
          <w:tcPr>
            <w:tcW w:w="2160" w:type="dxa"/>
            <w:tcBorders>
              <w:top w:val="single" w:sz="4" w:space="0" w:color="000000"/>
              <w:left w:val="single" w:sz="4" w:space="0" w:color="000000"/>
              <w:bottom w:val="single" w:sz="4" w:space="0" w:color="000000"/>
              <w:right w:val="single" w:sz="4" w:space="0" w:color="000000"/>
            </w:tcBorders>
          </w:tcPr>
          <w:p w14:paraId="7C8AE71B" w14:textId="77777777" w:rsidR="004E3D87" w:rsidRDefault="007166AF">
            <w:pPr>
              <w:spacing w:after="0" w:line="259" w:lineRule="auto"/>
              <w:ind w:left="0" w:firstLine="0"/>
            </w:pPr>
            <w:r>
              <w:t xml:space="preserve">305-03-3 </w:t>
            </w:r>
          </w:p>
        </w:tc>
      </w:tr>
      <w:tr w:rsidR="004E3D87" w14:paraId="71DE593A" w14:textId="77777777" w:rsidTr="0046550F">
        <w:trPr>
          <w:trHeight w:val="840"/>
        </w:trPr>
        <w:tc>
          <w:tcPr>
            <w:tcW w:w="7483" w:type="dxa"/>
            <w:tcBorders>
              <w:top w:val="single" w:sz="4" w:space="0" w:color="000000"/>
              <w:left w:val="single" w:sz="4" w:space="0" w:color="000000"/>
              <w:bottom w:val="single" w:sz="4" w:space="0" w:color="000000"/>
              <w:right w:val="single" w:sz="4" w:space="0" w:color="000000"/>
            </w:tcBorders>
          </w:tcPr>
          <w:p w14:paraId="242B7C16" w14:textId="77777777" w:rsidR="004E3D87" w:rsidRDefault="007166AF">
            <w:pPr>
              <w:spacing w:after="0" w:line="259" w:lineRule="auto"/>
              <w:ind w:left="0" w:firstLine="0"/>
            </w:pPr>
            <w:r>
              <w:t>1-(2-Chloroethyl)-3-(4-</w:t>
            </w:r>
          </w:p>
          <w:p w14:paraId="33441F40" w14:textId="77777777" w:rsidR="004E3D87" w:rsidRDefault="007166AF">
            <w:pPr>
              <w:spacing w:after="0" w:line="259" w:lineRule="auto"/>
              <w:ind w:left="0" w:firstLine="0"/>
            </w:pPr>
            <w:r>
              <w:t xml:space="preserve">methylcyclohexyl)-1-nitrosourea (MeCCNU)  </w:t>
            </w:r>
          </w:p>
        </w:tc>
        <w:tc>
          <w:tcPr>
            <w:tcW w:w="2160" w:type="dxa"/>
            <w:tcBorders>
              <w:top w:val="single" w:sz="4" w:space="0" w:color="000000"/>
              <w:left w:val="single" w:sz="4" w:space="0" w:color="000000"/>
              <w:bottom w:val="single" w:sz="4" w:space="0" w:color="000000"/>
              <w:right w:val="single" w:sz="4" w:space="0" w:color="000000"/>
            </w:tcBorders>
          </w:tcPr>
          <w:p w14:paraId="576FAA1F" w14:textId="77777777" w:rsidR="004E3D87" w:rsidRDefault="007166AF">
            <w:pPr>
              <w:spacing w:after="0" w:line="259" w:lineRule="auto"/>
              <w:ind w:left="0" w:firstLine="0"/>
            </w:pPr>
            <w:r>
              <w:t xml:space="preserve">13909-09-6 </w:t>
            </w:r>
          </w:p>
        </w:tc>
      </w:tr>
      <w:tr w:rsidR="004E3D87" w14:paraId="38CBB279" w14:textId="77777777" w:rsidTr="0046550F">
        <w:trPr>
          <w:trHeight w:val="288"/>
        </w:trPr>
        <w:tc>
          <w:tcPr>
            <w:tcW w:w="7483" w:type="dxa"/>
            <w:tcBorders>
              <w:top w:val="single" w:sz="4" w:space="0" w:color="000000"/>
              <w:left w:val="single" w:sz="4" w:space="0" w:color="000000"/>
              <w:bottom w:val="single" w:sz="4" w:space="0" w:color="000000"/>
              <w:right w:val="single" w:sz="4" w:space="0" w:color="000000"/>
            </w:tcBorders>
          </w:tcPr>
          <w:p w14:paraId="7A11EA79" w14:textId="77777777" w:rsidR="004E3D87" w:rsidRDefault="007166AF">
            <w:pPr>
              <w:spacing w:after="0" w:line="259" w:lineRule="auto"/>
              <w:ind w:left="0" w:firstLine="0"/>
            </w:pPr>
            <w:r>
              <w:t xml:space="preserve">Chloromethyl Methyl Ether  </w:t>
            </w:r>
          </w:p>
        </w:tc>
        <w:tc>
          <w:tcPr>
            <w:tcW w:w="2160" w:type="dxa"/>
            <w:tcBorders>
              <w:top w:val="single" w:sz="4" w:space="0" w:color="000000"/>
              <w:left w:val="single" w:sz="4" w:space="0" w:color="000000"/>
              <w:bottom w:val="single" w:sz="4" w:space="0" w:color="000000"/>
              <w:right w:val="single" w:sz="4" w:space="0" w:color="000000"/>
            </w:tcBorders>
          </w:tcPr>
          <w:p w14:paraId="1C5D0D15" w14:textId="77777777" w:rsidR="004E3D87" w:rsidRDefault="007166AF">
            <w:pPr>
              <w:spacing w:after="0" w:line="259" w:lineRule="auto"/>
              <w:ind w:left="0" w:firstLine="0"/>
            </w:pPr>
            <w:r>
              <w:t xml:space="preserve">107-30-2 </w:t>
            </w:r>
          </w:p>
        </w:tc>
      </w:tr>
      <w:tr w:rsidR="004E3D87" w14:paraId="587FE3D7" w14:textId="77777777" w:rsidTr="0046550F">
        <w:trPr>
          <w:trHeight w:val="562"/>
        </w:trPr>
        <w:tc>
          <w:tcPr>
            <w:tcW w:w="9643" w:type="dxa"/>
            <w:gridSpan w:val="2"/>
            <w:tcBorders>
              <w:top w:val="single" w:sz="4" w:space="0" w:color="000000"/>
              <w:left w:val="single" w:sz="4" w:space="0" w:color="000000"/>
              <w:bottom w:val="single" w:sz="4" w:space="0" w:color="000000"/>
              <w:right w:val="single" w:sz="4" w:space="0" w:color="000000"/>
            </w:tcBorders>
          </w:tcPr>
          <w:p w14:paraId="798AAF9C" w14:textId="77777777" w:rsidR="004E3D87" w:rsidRDefault="007166AF">
            <w:pPr>
              <w:spacing w:after="0" w:line="259" w:lineRule="auto"/>
              <w:ind w:left="0" w:firstLine="0"/>
            </w:pPr>
            <w:r>
              <w:t xml:space="preserve">Chromium Hexavalent Compounds (under Chromium and Certain Chromium Compounds)  </w:t>
            </w:r>
          </w:p>
        </w:tc>
      </w:tr>
      <w:tr w:rsidR="004E3D87" w14:paraId="354F5D7A" w14:textId="77777777" w:rsidTr="0046550F">
        <w:trPr>
          <w:trHeight w:val="562"/>
        </w:trPr>
        <w:tc>
          <w:tcPr>
            <w:tcW w:w="7483" w:type="dxa"/>
            <w:tcBorders>
              <w:top w:val="single" w:sz="4" w:space="0" w:color="000000"/>
              <w:left w:val="single" w:sz="4" w:space="0" w:color="000000"/>
              <w:bottom w:val="single" w:sz="4" w:space="0" w:color="000000"/>
              <w:right w:val="single" w:sz="4" w:space="0" w:color="000000"/>
            </w:tcBorders>
          </w:tcPr>
          <w:p w14:paraId="3D5485CC" w14:textId="77777777" w:rsidR="004E3D87" w:rsidRDefault="007166AF">
            <w:pPr>
              <w:spacing w:after="0" w:line="259" w:lineRule="auto"/>
              <w:ind w:left="0" w:firstLine="0"/>
              <w:jc w:val="both"/>
            </w:pPr>
            <w:r>
              <w:t xml:space="preserve">Coal Tar (under Soots, Tars, and Mineral Oils)  </w:t>
            </w:r>
          </w:p>
        </w:tc>
        <w:tc>
          <w:tcPr>
            <w:tcW w:w="2160" w:type="dxa"/>
            <w:tcBorders>
              <w:top w:val="single" w:sz="4" w:space="0" w:color="000000"/>
              <w:left w:val="single" w:sz="4" w:space="0" w:color="000000"/>
              <w:bottom w:val="single" w:sz="4" w:space="0" w:color="000000"/>
              <w:right w:val="single" w:sz="4" w:space="0" w:color="000000"/>
            </w:tcBorders>
          </w:tcPr>
          <w:p w14:paraId="6E9DC304" w14:textId="77777777" w:rsidR="004E3D87" w:rsidRDefault="007166AF">
            <w:pPr>
              <w:spacing w:after="0" w:line="259" w:lineRule="auto"/>
              <w:ind w:left="0" w:firstLine="0"/>
            </w:pPr>
            <w:r>
              <w:t xml:space="preserve">8007-45-2 </w:t>
            </w:r>
          </w:p>
        </w:tc>
      </w:tr>
      <w:tr w:rsidR="004E3D87" w14:paraId="665104A4" w14:textId="77777777" w:rsidTr="0046550F">
        <w:trPr>
          <w:trHeight w:val="283"/>
        </w:trPr>
        <w:tc>
          <w:tcPr>
            <w:tcW w:w="9643" w:type="dxa"/>
            <w:gridSpan w:val="2"/>
            <w:tcBorders>
              <w:top w:val="single" w:sz="4" w:space="0" w:color="000000"/>
              <w:left w:val="single" w:sz="4" w:space="0" w:color="000000"/>
              <w:bottom w:val="single" w:sz="4" w:space="0" w:color="000000"/>
              <w:right w:val="single" w:sz="4" w:space="0" w:color="000000"/>
            </w:tcBorders>
          </w:tcPr>
          <w:p w14:paraId="40C1CFE3" w14:textId="77777777" w:rsidR="004E3D87" w:rsidRDefault="007166AF">
            <w:pPr>
              <w:spacing w:after="0" w:line="259" w:lineRule="auto"/>
              <w:ind w:left="0" w:firstLine="0"/>
            </w:pPr>
            <w:r>
              <w:t xml:space="preserve">Coke Oven Emissions  </w:t>
            </w:r>
          </w:p>
        </w:tc>
      </w:tr>
      <w:tr w:rsidR="004E3D87" w14:paraId="69308FDB" w14:textId="77777777" w:rsidTr="0046550F">
        <w:trPr>
          <w:trHeight w:val="562"/>
        </w:trPr>
        <w:tc>
          <w:tcPr>
            <w:tcW w:w="7483" w:type="dxa"/>
            <w:tcBorders>
              <w:top w:val="single" w:sz="4" w:space="0" w:color="000000"/>
              <w:left w:val="single" w:sz="4" w:space="0" w:color="000000"/>
              <w:bottom w:val="single" w:sz="4" w:space="0" w:color="000000"/>
              <w:right w:val="single" w:sz="4" w:space="0" w:color="000000"/>
            </w:tcBorders>
          </w:tcPr>
          <w:p w14:paraId="4D2BE4DD" w14:textId="77777777" w:rsidR="004E3D87" w:rsidRDefault="007166AF">
            <w:pPr>
              <w:spacing w:after="0" w:line="259" w:lineRule="auto"/>
              <w:ind w:left="0" w:firstLine="0"/>
              <w:jc w:val="both"/>
            </w:pPr>
            <w:r>
              <w:t xml:space="preserve">Creosote (Coal) (under Soots, Tars and Mineral Oils)  </w:t>
            </w:r>
          </w:p>
        </w:tc>
        <w:tc>
          <w:tcPr>
            <w:tcW w:w="2160" w:type="dxa"/>
            <w:tcBorders>
              <w:top w:val="single" w:sz="4" w:space="0" w:color="000000"/>
              <w:left w:val="single" w:sz="4" w:space="0" w:color="000000"/>
              <w:bottom w:val="single" w:sz="4" w:space="0" w:color="000000"/>
              <w:right w:val="single" w:sz="4" w:space="0" w:color="000000"/>
            </w:tcBorders>
          </w:tcPr>
          <w:p w14:paraId="27F7D199" w14:textId="77777777" w:rsidR="004E3D87" w:rsidRDefault="007166AF">
            <w:pPr>
              <w:spacing w:after="0" w:line="259" w:lineRule="auto"/>
              <w:ind w:left="0" w:firstLine="0"/>
            </w:pPr>
            <w:r>
              <w:t xml:space="preserve">8001-58-9 </w:t>
            </w:r>
          </w:p>
        </w:tc>
      </w:tr>
      <w:tr w:rsidR="004E3D87" w14:paraId="6CA03EC2" w14:textId="77777777" w:rsidTr="0046550F">
        <w:trPr>
          <w:trHeight w:val="562"/>
        </w:trPr>
        <w:tc>
          <w:tcPr>
            <w:tcW w:w="7483" w:type="dxa"/>
            <w:tcBorders>
              <w:top w:val="single" w:sz="4" w:space="0" w:color="000000"/>
              <w:left w:val="single" w:sz="4" w:space="0" w:color="000000"/>
              <w:bottom w:val="single" w:sz="4" w:space="0" w:color="000000"/>
              <w:right w:val="single" w:sz="4" w:space="0" w:color="000000"/>
            </w:tcBorders>
          </w:tcPr>
          <w:p w14:paraId="070BA405" w14:textId="77777777" w:rsidR="004E3D87" w:rsidRDefault="007166AF">
            <w:pPr>
              <w:spacing w:after="0" w:line="259" w:lineRule="auto"/>
              <w:ind w:left="0" w:firstLine="0"/>
              <w:jc w:val="both"/>
            </w:pPr>
            <w:r>
              <w:t xml:space="preserve">Creosote (Wood) (under Soots, Tars, and Mineral Oils)  </w:t>
            </w:r>
          </w:p>
        </w:tc>
        <w:tc>
          <w:tcPr>
            <w:tcW w:w="2160" w:type="dxa"/>
            <w:tcBorders>
              <w:top w:val="single" w:sz="4" w:space="0" w:color="000000"/>
              <w:left w:val="single" w:sz="4" w:space="0" w:color="000000"/>
              <w:bottom w:val="single" w:sz="4" w:space="0" w:color="000000"/>
              <w:right w:val="single" w:sz="4" w:space="0" w:color="000000"/>
            </w:tcBorders>
          </w:tcPr>
          <w:p w14:paraId="64A01706" w14:textId="77777777" w:rsidR="004E3D87" w:rsidRDefault="007166AF">
            <w:pPr>
              <w:spacing w:after="0" w:line="259" w:lineRule="auto"/>
              <w:ind w:left="0" w:firstLine="0"/>
            </w:pPr>
            <w:r>
              <w:t xml:space="preserve">8021-39-4 </w:t>
            </w:r>
          </w:p>
        </w:tc>
      </w:tr>
      <w:tr w:rsidR="004E3D87" w14:paraId="30BCFB4A" w14:textId="77777777" w:rsidTr="0046550F">
        <w:trPr>
          <w:trHeight w:val="288"/>
        </w:trPr>
        <w:tc>
          <w:tcPr>
            <w:tcW w:w="7483" w:type="dxa"/>
            <w:tcBorders>
              <w:top w:val="single" w:sz="4" w:space="0" w:color="000000"/>
              <w:left w:val="single" w:sz="4" w:space="0" w:color="000000"/>
              <w:bottom w:val="single" w:sz="4" w:space="0" w:color="000000"/>
              <w:right w:val="single" w:sz="4" w:space="0" w:color="000000"/>
            </w:tcBorders>
          </w:tcPr>
          <w:p w14:paraId="5A9482CC" w14:textId="77777777" w:rsidR="004E3D87" w:rsidRDefault="007166AF">
            <w:pPr>
              <w:spacing w:after="0" w:line="259" w:lineRule="auto"/>
              <w:ind w:left="0" w:firstLine="0"/>
            </w:pPr>
            <w:r>
              <w:t xml:space="preserve">Cyclophosphamide  </w:t>
            </w:r>
          </w:p>
        </w:tc>
        <w:tc>
          <w:tcPr>
            <w:tcW w:w="2160" w:type="dxa"/>
            <w:tcBorders>
              <w:top w:val="single" w:sz="4" w:space="0" w:color="000000"/>
              <w:left w:val="single" w:sz="4" w:space="0" w:color="000000"/>
              <w:bottom w:val="single" w:sz="4" w:space="0" w:color="000000"/>
              <w:right w:val="single" w:sz="4" w:space="0" w:color="000000"/>
            </w:tcBorders>
          </w:tcPr>
          <w:p w14:paraId="0E6AC2B9" w14:textId="77777777" w:rsidR="004E3D87" w:rsidRDefault="007166AF">
            <w:pPr>
              <w:spacing w:after="0" w:line="259" w:lineRule="auto"/>
              <w:ind w:left="0" w:firstLine="0"/>
            </w:pPr>
            <w:r>
              <w:t xml:space="preserve">50-18-0 </w:t>
            </w:r>
          </w:p>
        </w:tc>
      </w:tr>
      <w:tr w:rsidR="004E3D87" w14:paraId="3F4D9CC7" w14:textId="77777777" w:rsidTr="0046550F">
        <w:trPr>
          <w:trHeight w:val="562"/>
        </w:trPr>
        <w:tc>
          <w:tcPr>
            <w:tcW w:w="7483" w:type="dxa"/>
            <w:tcBorders>
              <w:top w:val="single" w:sz="4" w:space="0" w:color="000000"/>
              <w:left w:val="single" w:sz="4" w:space="0" w:color="000000"/>
              <w:bottom w:val="single" w:sz="4" w:space="0" w:color="000000"/>
              <w:right w:val="single" w:sz="4" w:space="0" w:color="000000"/>
            </w:tcBorders>
          </w:tcPr>
          <w:p w14:paraId="5D0115AE" w14:textId="77777777" w:rsidR="004E3D87" w:rsidRDefault="007166AF">
            <w:pPr>
              <w:spacing w:after="0" w:line="259" w:lineRule="auto"/>
              <w:ind w:left="0" w:firstLine="0"/>
            </w:pPr>
            <w:r>
              <w:t xml:space="preserve">Cyclosporin A (Cyclosporine A; Ciclosporin)  </w:t>
            </w:r>
          </w:p>
        </w:tc>
        <w:tc>
          <w:tcPr>
            <w:tcW w:w="2160" w:type="dxa"/>
            <w:tcBorders>
              <w:top w:val="single" w:sz="4" w:space="0" w:color="000000"/>
              <w:left w:val="single" w:sz="4" w:space="0" w:color="000000"/>
              <w:bottom w:val="single" w:sz="4" w:space="0" w:color="000000"/>
              <w:right w:val="single" w:sz="4" w:space="0" w:color="000000"/>
            </w:tcBorders>
          </w:tcPr>
          <w:p w14:paraId="0DA99F36" w14:textId="77777777" w:rsidR="004E3D87" w:rsidRDefault="007166AF">
            <w:pPr>
              <w:spacing w:after="0" w:line="259" w:lineRule="auto"/>
              <w:ind w:left="0" w:firstLine="0"/>
            </w:pPr>
            <w:r>
              <w:t xml:space="preserve">59865-13-3 </w:t>
            </w:r>
          </w:p>
        </w:tc>
      </w:tr>
      <w:tr w:rsidR="004E3D87" w14:paraId="6DE929CF" w14:textId="77777777" w:rsidTr="0046550F">
        <w:trPr>
          <w:trHeight w:val="283"/>
        </w:trPr>
        <w:tc>
          <w:tcPr>
            <w:tcW w:w="7483" w:type="dxa"/>
            <w:tcBorders>
              <w:top w:val="single" w:sz="4" w:space="0" w:color="000000"/>
              <w:left w:val="single" w:sz="4" w:space="0" w:color="000000"/>
              <w:bottom w:val="single" w:sz="4" w:space="0" w:color="000000"/>
              <w:right w:val="single" w:sz="4" w:space="0" w:color="000000"/>
            </w:tcBorders>
          </w:tcPr>
          <w:p w14:paraId="1F84670C" w14:textId="77777777" w:rsidR="004E3D87" w:rsidRDefault="007166AF">
            <w:pPr>
              <w:spacing w:after="0" w:line="259" w:lineRule="auto"/>
              <w:ind w:left="0" w:firstLine="0"/>
            </w:pPr>
            <w:r>
              <w:t xml:space="preserve">Diethylstilbestrol  </w:t>
            </w:r>
          </w:p>
        </w:tc>
        <w:tc>
          <w:tcPr>
            <w:tcW w:w="2160" w:type="dxa"/>
            <w:tcBorders>
              <w:top w:val="single" w:sz="4" w:space="0" w:color="000000"/>
              <w:left w:val="single" w:sz="4" w:space="0" w:color="000000"/>
              <w:bottom w:val="single" w:sz="4" w:space="0" w:color="000000"/>
              <w:right w:val="single" w:sz="4" w:space="0" w:color="000000"/>
            </w:tcBorders>
          </w:tcPr>
          <w:p w14:paraId="3571E84A" w14:textId="77777777" w:rsidR="004E3D87" w:rsidRDefault="007166AF">
            <w:pPr>
              <w:spacing w:after="0" w:line="259" w:lineRule="auto"/>
              <w:ind w:left="0" w:firstLine="0"/>
            </w:pPr>
            <w:r>
              <w:t xml:space="preserve">56-53-1 </w:t>
            </w:r>
          </w:p>
        </w:tc>
      </w:tr>
      <w:tr w:rsidR="004E3D87" w14:paraId="0C3766BD" w14:textId="77777777" w:rsidTr="0046550F">
        <w:trPr>
          <w:trHeight w:val="288"/>
        </w:trPr>
        <w:tc>
          <w:tcPr>
            <w:tcW w:w="7483" w:type="dxa"/>
            <w:tcBorders>
              <w:top w:val="single" w:sz="4" w:space="0" w:color="000000"/>
              <w:left w:val="single" w:sz="4" w:space="0" w:color="000000"/>
              <w:bottom w:val="single" w:sz="4" w:space="0" w:color="000000"/>
              <w:right w:val="single" w:sz="4" w:space="0" w:color="000000"/>
            </w:tcBorders>
          </w:tcPr>
          <w:p w14:paraId="24F5DC9E" w14:textId="77777777" w:rsidR="004E3D87" w:rsidRDefault="007166AF">
            <w:pPr>
              <w:spacing w:after="0" w:line="259" w:lineRule="auto"/>
              <w:ind w:left="0" w:firstLine="0"/>
            </w:pPr>
            <w:r>
              <w:t xml:space="preserve">Erionite  </w:t>
            </w:r>
          </w:p>
        </w:tc>
        <w:tc>
          <w:tcPr>
            <w:tcW w:w="2160" w:type="dxa"/>
            <w:tcBorders>
              <w:top w:val="single" w:sz="4" w:space="0" w:color="000000"/>
              <w:left w:val="single" w:sz="4" w:space="0" w:color="000000"/>
              <w:bottom w:val="single" w:sz="4" w:space="0" w:color="000000"/>
              <w:right w:val="single" w:sz="4" w:space="0" w:color="000000"/>
            </w:tcBorders>
          </w:tcPr>
          <w:p w14:paraId="071D5AF7" w14:textId="77777777" w:rsidR="004E3D87" w:rsidRDefault="007166AF">
            <w:pPr>
              <w:spacing w:after="0" w:line="259" w:lineRule="auto"/>
              <w:ind w:left="0" w:firstLine="0"/>
            </w:pPr>
            <w:r>
              <w:t xml:space="preserve">66733-21-9 </w:t>
            </w:r>
          </w:p>
        </w:tc>
      </w:tr>
      <w:tr w:rsidR="004E3D87" w14:paraId="234C5AF2" w14:textId="77777777" w:rsidTr="0046550F">
        <w:trPr>
          <w:trHeight w:val="562"/>
        </w:trPr>
        <w:tc>
          <w:tcPr>
            <w:tcW w:w="7483" w:type="dxa"/>
            <w:tcBorders>
              <w:top w:val="single" w:sz="4" w:space="0" w:color="000000"/>
              <w:left w:val="single" w:sz="4" w:space="0" w:color="000000"/>
              <w:bottom w:val="single" w:sz="4" w:space="0" w:color="000000"/>
              <w:right w:val="single" w:sz="4" w:space="0" w:color="000000"/>
            </w:tcBorders>
          </w:tcPr>
          <w:p w14:paraId="446D0C32" w14:textId="77777777" w:rsidR="004E3D87" w:rsidRDefault="007166AF">
            <w:pPr>
              <w:spacing w:after="0" w:line="259" w:lineRule="auto"/>
              <w:ind w:left="0" w:firstLine="0"/>
            </w:pPr>
            <w:r>
              <w:t xml:space="preserve">Lead Chromate (under Chromium and Certain Chromium Compounds)  </w:t>
            </w:r>
          </w:p>
        </w:tc>
        <w:tc>
          <w:tcPr>
            <w:tcW w:w="2160" w:type="dxa"/>
            <w:tcBorders>
              <w:top w:val="single" w:sz="4" w:space="0" w:color="000000"/>
              <w:left w:val="single" w:sz="4" w:space="0" w:color="000000"/>
              <w:bottom w:val="single" w:sz="4" w:space="0" w:color="000000"/>
              <w:right w:val="single" w:sz="4" w:space="0" w:color="000000"/>
            </w:tcBorders>
          </w:tcPr>
          <w:p w14:paraId="2679A219" w14:textId="77777777" w:rsidR="004E3D87" w:rsidRDefault="007166AF">
            <w:pPr>
              <w:spacing w:after="0" w:line="259" w:lineRule="auto"/>
              <w:ind w:left="0" w:firstLine="0"/>
            </w:pPr>
            <w:r>
              <w:t xml:space="preserve">7758-97-6 </w:t>
            </w:r>
          </w:p>
        </w:tc>
      </w:tr>
      <w:tr w:rsidR="004E3D87" w14:paraId="69939952" w14:textId="77777777" w:rsidTr="0046550F">
        <w:trPr>
          <w:trHeight w:val="562"/>
        </w:trPr>
        <w:tc>
          <w:tcPr>
            <w:tcW w:w="7483" w:type="dxa"/>
            <w:tcBorders>
              <w:top w:val="single" w:sz="4" w:space="0" w:color="000000"/>
              <w:left w:val="single" w:sz="4" w:space="0" w:color="000000"/>
              <w:bottom w:val="single" w:sz="4" w:space="0" w:color="000000"/>
              <w:right w:val="single" w:sz="4" w:space="0" w:color="000000"/>
            </w:tcBorders>
          </w:tcPr>
          <w:p w14:paraId="4349C2CA" w14:textId="77777777" w:rsidR="004E3D87" w:rsidRDefault="007166AF">
            <w:pPr>
              <w:spacing w:after="0" w:line="259" w:lineRule="auto"/>
              <w:ind w:left="0" w:firstLine="0"/>
            </w:pPr>
            <w:r>
              <w:t xml:space="preserve">MeCCNU [See 1-(2-Chloroethyl)-3-(4methylcyclohexyl)-1-nitrosourea]  </w:t>
            </w:r>
          </w:p>
        </w:tc>
        <w:tc>
          <w:tcPr>
            <w:tcW w:w="2160" w:type="dxa"/>
            <w:tcBorders>
              <w:top w:val="single" w:sz="4" w:space="0" w:color="000000"/>
              <w:left w:val="single" w:sz="4" w:space="0" w:color="000000"/>
              <w:bottom w:val="single" w:sz="4" w:space="0" w:color="000000"/>
              <w:right w:val="single" w:sz="4" w:space="0" w:color="000000"/>
            </w:tcBorders>
          </w:tcPr>
          <w:p w14:paraId="7FC2A728" w14:textId="77777777" w:rsidR="004E3D87" w:rsidRDefault="007166AF">
            <w:pPr>
              <w:spacing w:after="0" w:line="259" w:lineRule="auto"/>
              <w:ind w:left="0" w:firstLine="0"/>
            </w:pPr>
            <w:r>
              <w:t xml:space="preserve">13909-09-6 </w:t>
            </w:r>
          </w:p>
        </w:tc>
      </w:tr>
      <w:tr w:rsidR="004E3D87" w14:paraId="2655CFDE" w14:textId="77777777" w:rsidTr="0046550F">
        <w:trPr>
          <w:trHeight w:val="288"/>
        </w:trPr>
        <w:tc>
          <w:tcPr>
            <w:tcW w:w="7483" w:type="dxa"/>
            <w:tcBorders>
              <w:top w:val="single" w:sz="4" w:space="0" w:color="000000"/>
              <w:left w:val="single" w:sz="4" w:space="0" w:color="000000"/>
              <w:bottom w:val="single" w:sz="4" w:space="0" w:color="000000"/>
              <w:right w:val="single" w:sz="4" w:space="0" w:color="000000"/>
            </w:tcBorders>
          </w:tcPr>
          <w:p w14:paraId="5E6DDF4A" w14:textId="77777777" w:rsidR="004E3D87" w:rsidRDefault="007166AF">
            <w:pPr>
              <w:spacing w:after="0" w:line="259" w:lineRule="auto"/>
              <w:ind w:left="0" w:firstLine="0"/>
            </w:pPr>
            <w:r>
              <w:t xml:space="preserve">Melphalan  </w:t>
            </w:r>
          </w:p>
        </w:tc>
        <w:tc>
          <w:tcPr>
            <w:tcW w:w="2160" w:type="dxa"/>
            <w:tcBorders>
              <w:top w:val="single" w:sz="4" w:space="0" w:color="000000"/>
              <w:left w:val="single" w:sz="4" w:space="0" w:color="000000"/>
              <w:bottom w:val="single" w:sz="4" w:space="0" w:color="000000"/>
              <w:right w:val="single" w:sz="4" w:space="0" w:color="000000"/>
            </w:tcBorders>
          </w:tcPr>
          <w:p w14:paraId="381C076E" w14:textId="77777777" w:rsidR="004E3D87" w:rsidRDefault="007166AF">
            <w:pPr>
              <w:spacing w:after="0" w:line="259" w:lineRule="auto"/>
              <w:ind w:left="0" w:firstLine="0"/>
            </w:pPr>
            <w:r>
              <w:t xml:space="preserve">148-82-3 </w:t>
            </w:r>
          </w:p>
        </w:tc>
      </w:tr>
      <w:tr w:rsidR="004E3D87" w14:paraId="5A028DEF" w14:textId="77777777" w:rsidTr="0046550F">
        <w:trPr>
          <w:trHeight w:val="835"/>
        </w:trPr>
        <w:tc>
          <w:tcPr>
            <w:tcW w:w="7483" w:type="dxa"/>
            <w:tcBorders>
              <w:top w:val="single" w:sz="4" w:space="0" w:color="000000"/>
              <w:left w:val="single" w:sz="4" w:space="0" w:color="000000"/>
              <w:bottom w:val="single" w:sz="4" w:space="0" w:color="000000"/>
              <w:right w:val="single" w:sz="4" w:space="0" w:color="000000"/>
            </w:tcBorders>
          </w:tcPr>
          <w:p w14:paraId="4514475F" w14:textId="77777777" w:rsidR="004E3D87" w:rsidRDefault="007166AF">
            <w:pPr>
              <w:spacing w:after="0" w:line="259" w:lineRule="auto"/>
              <w:ind w:left="0" w:firstLine="0"/>
              <w:jc w:val="both"/>
            </w:pPr>
            <w:r>
              <w:t xml:space="preserve">Methoxsalen (under Methoxsalen with </w:t>
            </w:r>
          </w:p>
          <w:p w14:paraId="3602EB8B" w14:textId="77777777" w:rsidR="004E3D87" w:rsidRDefault="007166AF">
            <w:pPr>
              <w:spacing w:after="0" w:line="259" w:lineRule="auto"/>
              <w:ind w:left="0" w:firstLine="0"/>
            </w:pPr>
            <w:r>
              <w:t xml:space="preserve">Ultraviolet A Therapy (PUVA)) </w:t>
            </w:r>
          </w:p>
          <w:p w14:paraId="2912F9C8" w14:textId="77777777" w:rsidR="004E3D87" w:rsidRDefault="007166AF">
            <w:pPr>
              <w:spacing w:after="0" w:line="259" w:lineRule="auto"/>
              <w:ind w:left="0" w:firstLine="0"/>
            </w:pPr>
            <w:r>
              <w:t xml:space="preserve">[methoxsalen not carcinogenic alone]  </w:t>
            </w:r>
          </w:p>
        </w:tc>
        <w:tc>
          <w:tcPr>
            <w:tcW w:w="2160" w:type="dxa"/>
            <w:tcBorders>
              <w:top w:val="single" w:sz="4" w:space="0" w:color="000000"/>
              <w:left w:val="single" w:sz="4" w:space="0" w:color="000000"/>
              <w:bottom w:val="single" w:sz="4" w:space="0" w:color="000000"/>
              <w:right w:val="single" w:sz="4" w:space="0" w:color="000000"/>
            </w:tcBorders>
          </w:tcPr>
          <w:p w14:paraId="58052FAB" w14:textId="77777777" w:rsidR="004E3D87" w:rsidRDefault="007166AF">
            <w:pPr>
              <w:spacing w:after="0" w:line="259" w:lineRule="auto"/>
              <w:ind w:left="0" w:firstLine="0"/>
            </w:pPr>
            <w:r>
              <w:t xml:space="preserve">298-81-7 </w:t>
            </w:r>
          </w:p>
        </w:tc>
      </w:tr>
      <w:tr w:rsidR="004E3D87" w14:paraId="77FC3F0A" w14:textId="77777777" w:rsidTr="0046550F">
        <w:trPr>
          <w:trHeight w:val="288"/>
        </w:trPr>
        <w:tc>
          <w:tcPr>
            <w:tcW w:w="7483" w:type="dxa"/>
            <w:tcBorders>
              <w:top w:val="single" w:sz="4" w:space="0" w:color="000000"/>
              <w:left w:val="single" w:sz="4" w:space="0" w:color="000000"/>
              <w:bottom w:val="single" w:sz="4" w:space="0" w:color="000000"/>
              <w:right w:val="nil"/>
            </w:tcBorders>
          </w:tcPr>
          <w:p w14:paraId="2F0BE95C" w14:textId="77777777" w:rsidR="004E3D87" w:rsidRDefault="007166AF">
            <w:pPr>
              <w:spacing w:after="0" w:line="259" w:lineRule="auto"/>
              <w:ind w:left="0" w:firstLine="0"/>
            </w:pPr>
            <w:r>
              <w:t xml:space="preserve">Mineral Oils  </w:t>
            </w:r>
          </w:p>
        </w:tc>
        <w:tc>
          <w:tcPr>
            <w:tcW w:w="2160" w:type="dxa"/>
            <w:tcBorders>
              <w:top w:val="single" w:sz="4" w:space="0" w:color="000000"/>
              <w:left w:val="nil"/>
              <w:bottom w:val="single" w:sz="4" w:space="0" w:color="000000"/>
              <w:right w:val="single" w:sz="4" w:space="0" w:color="000000"/>
            </w:tcBorders>
          </w:tcPr>
          <w:p w14:paraId="77043899" w14:textId="77777777" w:rsidR="004E3D87" w:rsidRDefault="004E3D87">
            <w:pPr>
              <w:spacing w:after="160" w:line="259" w:lineRule="auto"/>
              <w:ind w:left="0" w:firstLine="0"/>
            </w:pPr>
          </w:p>
        </w:tc>
      </w:tr>
      <w:tr w:rsidR="004E3D87" w14:paraId="7ABFB809" w14:textId="77777777" w:rsidTr="0046550F">
        <w:trPr>
          <w:trHeight w:val="283"/>
        </w:trPr>
        <w:tc>
          <w:tcPr>
            <w:tcW w:w="7483" w:type="dxa"/>
            <w:tcBorders>
              <w:top w:val="single" w:sz="4" w:space="0" w:color="000000"/>
              <w:left w:val="single" w:sz="4" w:space="0" w:color="000000"/>
              <w:bottom w:val="single" w:sz="4" w:space="0" w:color="000000"/>
              <w:right w:val="single" w:sz="4" w:space="0" w:color="000000"/>
            </w:tcBorders>
          </w:tcPr>
          <w:p w14:paraId="230B4D68" w14:textId="77777777" w:rsidR="004E3D87" w:rsidRDefault="007166AF">
            <w:pPr>
              <w:spacing w:after="0" w:line="259" w:lineRule="auto"/>
              <w:ind w:left="0" w:firstLine="0"/>
            </w:pPr>
            <w:r>
              <w:t xml:space="preserve">Mustard Gas  </w:t>
            </w:r>
          </w:p>
        </w:tc>
        <w:tc>
          <w:tcPr>
            <w:tcW w:w="2160" w:type="dxa"/>
            <w:tcBorders>
              <w:top w:val="single" w:sz="4" w:space="0" w:color="000000"/>
              <w:left w:val="single" w:sz="4" w:space="0" w:color="000000"/>
              <w:bottom w:val="single" w:sz="4" w:space="0" w:color="000000"/>
              <w:right w:val="single" w:sz="4" w:space="0" w:color="000000"/>
            </w:tcBorders>
          </w:tcPr>
          <w:p w14:paraId="03A5627B" w14:textId="77777777" w:rsidR="004E3D87" w:rsidRDefault="007166AF">
            <w:pPr>
              <w:spacing w:after="0" w:line="259" w:lineRule="auto"/>
              <w:ind w:left="0" w:firstLine="0"/>
            </w:pPr>
            <w:r>
              <w:t xml:space="preserve">505-60-2 </w:t>
            </w:r>
          </w:p>
        </w:tc>
      </w:tr>
      <w:tr w:rsidR="004E3D87" w14:paraId="5354951E" w14:textId="77777777" w:rsidTr="0046550F">
        <w:trPr>
          <w:trHeight w:val="566"/>
        </w:trPr>
        <w:tc>
          <w:tcPr>
            <w:tcW w:w="7483" w:type="dxa"/>
            <w:tcBorders>
              <w:top w:val="single" w:sz="4" w:space="0" w:color="000000"/>
              <w:left w:val="single" w:sz="4" w:space="0" w:color="000000"/>
              <w:bottom w:val="single" w:sz="4" w:space="0" w:color="000000"/>
              <w:right w:val="single" w:sz="4" w:space="0" w:color="000000"/>
            </w:tcBorders>
          </w:tcPr>
          <w:p w14:paraId="280429AE" w14:textId="77777777" w:rsidR="004E3D87" w:rsidRDefault="007166AF">
            <w:pPr>
              <w:spacing w:after="0" w:line="259" w:lineRule="auto"/>
              <w:ind w:left="0" w:firstLine="0"/>
            </w:pPr>
            <w:r>
              <w:t>Myleran</w:t>
            </w:r>
            <w:r>
              <w:rPr>
                <w:rFonts w:ascii="Times New Roman" w:eastAsia="Times New Roman" w:hAnsi="Times New Roman" w:cs="Times New Roman"/>
              </w:rPr>
              <w:t xml:space="preserve">. </w:t>
            </w:r>
            <w:r>
              <w:t xml:space="preserve">(See 1,4-Butanediol Dimethylsulfonate)  </w:t>
            </w:r>
          </w:p>
        </w:tc>
        <w:tc>
          <w:tcPr>
            <w:tcW w:w="2160" w:type="dxa"/>
            <w:tcBorders>
              <w:top w:val="single" w:sz="4" w:space="0" w:color="000000"/>
              <w:left w:val="single" w:sz="4" w:space="0" w:color="000000"/>
              <w:bottom w:val="single" w:sz="4" w:space="0" w:color="000000"/>
              <w:right w:val="single" w:sz="4" w:space="0" w:color="000000"/>
            </w:tcBorders>
          </w:tcPr>
          <w:p w14:paraId="42BFCE27" w14:textId="77777777" w:rsidR="004E3D87" w:rsidRDefault="007166AF">
            <w:pPr>
              <w:spacing w:after="0" w:line="259" w:lineRule="auto"/>
              <w:ind w:left="0" w:firstLine="0"/>
            </w:pPr>
            <w:r>
              <w:t xml:space="preserve">55-98-1 </w:t>
            </w:r>
          </w:p>
        </w:tc>
      </w:tr>
      <w:tr w:rsidR="004E3D87" w14:paraId="64435FE7" w14:textId="77777777" w:rsidTr="0046550F">
        <w:trPr>
          <w:trHeight w:val="562"/>
        </w:trPr>
        <w:tc>
          <w:tcPr>
            <w:tcW w:w="7483" w:type="dxa"/>
            <w:tcBorders>
              <w:top w:val="single" w:sz="4" w:space="0" w:color="000000"/>
              <w:left w:val="single" w:sz="4" w:space="0" w:color="000000"/>
              <w:bottom w:val="single" w:sz="4" w:space="0" w:color="000000"/>
              <w:right w:val="single" w:sz="4" w:space="0" w:color="000000"/>
            </w:tcBorders>
          </w:tcPr>
          <w:p w14:paraId="6EE98FC4" w14:textId="77777777" w:rsidR="004E3D87" w:rsidRDefault="007166AF">
            <w:pPr>
              <w:spacing w:after="0" w:line="259" w:lineRule="auto"/>
              <w:ind w:left="0" w:firstLine="0"/>
            </w:pPr>
            <w:r>
              <w:t>2-Naphthylamine (</w:t>
            </w:r>
            <w:r>
              <w:rPr>
                <w:rFonts w:ascii="Times New Roman" w:eastAsia="Times New Roman" w:hAnsi="Times New Roman" w:cs="Times New Roman"/>
              </w:rPr>
              <w:t>β</w:t>
            </w:r>
            <w:r>
              <w:t xml:space="preserve">-Naphthylamine; </w:t>
            </w:r>
          </w:p>
          <w:p w14:paraId="113D3350" w14:textId="77777777" w:rsidR="004E3D87" w:rsidRDefault="007166AF">
            <w:pPr>
              <w:spacing w:after="0" w:line="259" w:lineRule="auto"/>
              <w:ind w:left="0" w:firstLine="0"/>
            </w:pPr>
            <w:r>
              <w:t xml:space="preserve">2-Aminonaphthalene)  </w:t>
            </w:r>
          </w:p>
        </w:tc>
        <w:tc>
          <w:tcPr>
            <w:tcW w:w="2160" w:type="dxa"/>
            <w:tcBorders>
              <w:top w:val="single" w:sz="4" w:space="0" w:color="000000"/>
              <w:left w:val="single" w:sz="4" w:space="0" w:color="000000"/>
              <w:bottom w:val="single" w:sz="4" w:space="0" w:color="000000"/>
              <w:right w:val="single" w:sz="4" w:space="0" w:color="000000"/>
            </w:tcBorders>
          </w:tcPr>
          <w:p w14:paraId="73E6471F" w14:textId="77777777" w:rsidR="004E3D87" w:rsidRDefault="007166AF">
            <w:pPr>
              <w:spacing w:after="0" w:line="259" w:lineRule="auto"/>
              <w:ind w:left="0" w:firstLine="0"/>
            </w:pPr>
            <w:r>
              <w:t xml:space="preserve">91-59-8 </w:t>
            </w:r>
          </w:p>
        </w:tc>
      </w:tr>
      <w:tr w:rsidR="004E3D87" w14:paraId="451BFCE5" w14:textId="77777777" w:rsidTr="0046550F">
        <w:trPr>
          <w:trHeight w:val="562"/>
        </w:trPr>
        <w:tc>
          <w:tcPr>
            <w:tcW w:w="7483" w:type="dxa"/>
            <w:tcBorders>
              <w:top w:val="single" w:sz="4" w:space="0" w:color="000000"/>
              <w:left w:val="single" w:sz="4" w:space="0" w:color="000000"/>
              <w:bottom w:val="single" w:sz="4" w:space="0" w:color="000000"/>
              <w:right w:val="single" w:sz="4" w:space="0" w:color="000000"/>
            </w:tcBorders>
          </w:tcPr>
          <w:p w14:paraId="07C313A3" w14:textId="77777777" w:rsidR="004E3D87" w:rsidRDefault="007166AF">
            <w:pPr>
              <w:spacing w:after="0" w:line="259" w:lineRule="auto"/>
              <w:ind w:left="0" w:firstLine="0"/>
            </w:pPr>
            <w:r>
              <w:t xml:space="preserve">Piperazine Estrone Sulfate (under Conjugated Estrogens)  </w:t>
            </w:r>
          </w:p>
        </w:tc>
        <w:tc>
          <w:tcPr>
            <w:tcW w:w="2160" w:type="dxa"/>
            <w:tcBorders>
              <w:top w:val="single" w:sz="4" w:space="0" w:color="000000"/>
              <w:left w:val="single" w:sz="4" w:space="0" w:color="000000"/>
              <w:bottom w:val="single" w:sz="4" w:space="0" w:color="000000"/>
              <w:right w:val="single" w:sz="4" w:space="0" w:color="000000"/>
            </w:tcBorders>
          </w:tcPr>
          <w:p w14:paraId="61D50B36" w14:textId="77777777" w:rsidR="004E3D87" w:rsidRDefault="007166AF">
            <w:pPr>
              <w:spacing w:after="0" w:line="259" w:lineRule="auto"/>
              <w:ind w:left="0" w:firstLine="0"/>
            </w:pPr>
            <w:r>
              <w:t xml:space="preserve">7280-37-7 </w:t>
            </w:r>
          </w:p>
        </w:tc>
      </w:tr>
      <w:tr w:rsidR="004E3D87" w14:paraId="537F578B" w14:textId="77777777" w:rsidTr="0046550F">
        <w:trPr>
          <w:trHeight w:val="288"/>
        </w:trPr>
        <w:tc>
          <w:tcPr>
            <w:tcW w:w="7483" w:type="dxa"/>
            <w:tcBorders>
              <w:top w:val="single" w:sz="4" w:space="0" w:color="000000"/>
              <w:left w:val="single" w:sz="4" w:space="0" w:color="000000"/>
              <w:bottom w:val="single" w:sz="4" w:space="0" w:color="000000"/>
              <w:right w:val="single" w:sz="4" w:space="0" w:color="000000"/>
            </w:tcBorders>
          </w:tcPr>
          <w:p w14:paraId="5DC1B4B5" w14:textId="77777777" w:rsidR="004E3D87" w:rsidRDefault="007166AF">
            <w:pPr>
              <w:spacing w:after="0" w:line="259" w:lineRule="auto"/>
              <w:ind w:left="0" w:firstLine="0"/>
            </w:pPr>
            <w:r>
              <w:t xml:space="preserve">Radon  </w:t>
            </w:r>
          </w:p>
        </w:tc>
        <w:tc>
          <w:tcPr>
            <w:tcW w:w="2160" w:type="dxa"/>
            <w:tcBorders>
              <w:top w:val="single" w:sz="4" w:space="0" w:color="000000"/>
              <w:left w:val="single" w:sz="4" w:space="0" w:color="000000"/>
              <w:bottom w:val="single" w:sz="4" w:space="0" w:color="000000"/>
              <w:right w:val="single" w:sz="4" w:space="0" w:color="000000"/>
            </w:tcBorders>
          </w:tcPr>
          <w:p w14:paraId="6B3E6396" w14:textId="77777777" w:rsidR="004E3D87" w:rsidRDefault="007166AF">
            <w:pPr>
              <w:spacing w:after="0" w:line="259" w:lineRule="auto"/>
              <w:ind w:left="0" w:firstLine="0"/>
            </w:pPr>
            <w:r>
              <w:t xml:space="preserve">10043-92-2 </w:t>
            </w:r>
          </w:p>
        </w:tc>
      </w:tr>
      <w:tr w:rsidR="004E3D87" w14:paraId="73B70117" w14:textId="77777777" w:rsidTr="0046550F">
        <w:trPr>
          <w:trHeight w:val="562"/>
        </w:trPr>
        <w:tc>
          <w:tcPr>
            <w:tcW w:w="7483" w:type="dxa"/>
            <w:tcBorders>
              <w:top w:val="single" w:sz="4" w:space="0" w:color="000000"/>
              <w:left w:val="single" w:sz="4" w:space="0" w:color="000000"/>
              <w:bottom w:val="single" w:sz="4" w:space="0" w:color="000000"/>
              <w:right w:val="single" w:sz="4" w:space="0" w:color="000000"/>
            </w:tcBorders>
          </w:tcPr>
          <w:p w14:paraId="574E589F" w14:textId="77777777" w:rsidR="004E3D87" w:rsidRDefault="007166AF">
            <w:pPr>
              <w:spacing w:after="0" w:line="259" w:lineRule="auto"/>
              <w:ind w:left="0" w:firstLine="0"/>
            </w:pPr>
            <w:r>
              <w:t xml:space="preserve">Sodium Equilin Sulfate (under Conjugated Estrogens)  </w:t>
            </w:r>
          </w:p>
        </w:tc>
        <w:tc>
          <w:tcPr>
            <w:tcW w:w="2160" w:type="dxa"/>
            <w:tcBorders>
              <w:top w:val="single" w:sz="4" w:space="0" w:color="000000"/>
              <w:left w:val="single" w:sz="4" w:space="0" w:color="000000"/>
              <w:bottom w:val="single" w:sz="4" w:space="0" w:color="000000"/>
              <w:right w:val="single" w:sz="4" w:space="0" w:color="000000"/>
            </w:tcBorders>
          </w:tcPr>
          <w:p w14:paraId="73AA9F87" w14:textId="77777777" w:rsidR="004E3D87" w:rsidRDefault="007166AF">
            <w:pPr>
              <w:spacing w:after="0" w:line="259" w:lineRule="auto"/>
              <w:ind w:left="0" w:firstLine="0"/>
            </w:pPr>
            <w:r>
              <w:t xml:space="preserve">16680-47-0 </w:t>
            </w:r>
          </w:p>
        </w:tc>
      </w:tr>
      <w:tr w:rsidR="004E3D87" w14:paraId="7CEB9C4B" w14:textId="77777777" w:rsidTr="0046550F">
        <w:trPr>
          <w:trHeight w:val="562"/>
        </w:trPr>
        <w:tc>
          <w:tcPr>
            <w:tcW w:w="7483" w:type="dxa"/>
            <w:tcBorders>
              <w:top w:val="single" w:sz="4" w:space="0" w:color="000000"/>
              <w:left w:val="single" w:sz="4" w:space="0" w:color="000000"/>
              <w:bottom w:val="single" w:sz="4" w:space="0" w:color="000000"/>
              <w:right w:val="single" w:sz="4" w:space="0" w:color="000000"/>
            </w:tcBorders>
          </w:tcPr>
          <w:p w14:paraId="4EB1C3B8" w14:textId="77777777" w:rsidR="004E3D87" w:rsidRDefault="007166AF">
            <w:pPr>
              <w:spacing w:after="0" w:line="259" w:lineRule="auto"/>
              <w:ind w:left="0" w:firstLine="0"/>
            </w:pPr>
            <w:r>
              <w:t xml:space="preserve">Sodium Estrone Sulfate (under Conjugated Estrogens)  </w:t>
            </w:r>
          </w:p>
        </w:tc>
        <w:tc>
          <w:tcPr>
            <w:tcW w:w="2160" w:type="dxa"/>
            <w:tcBorders>
              <w:top w:val="single" w:sz="4" w:space="0" w:color="000000"/>
              <w:left w:val="single" w:sz="4" w:space="0" w:color="000000"/>
              <w:bottom w:val="single" w:sz="4" w:space="0" w:color="000000"/>
              <w:right w:val="single" w:sz="4" w:space="0" w:color="000000"/>
            </w:tcBorders>
          </w:tcPr>
          <w:p w14:paraId="14AE4722" w14:textId="77777777" w:rsidR="004E3D87" w:rsidRDefault="007166AF">
            <w:pPr>
              <w:spacing w:after="0" w:line="259" w:lineRule="auto"/>
              <w:ind w:left="0" w:firstLine="0"/>
            </w:pPr>
            <w:r>
              <w:t xml:space="preserve">438-67-5  </w:t>
            </w:r>
          </w:p>
        </w:tc>
      </w:tr>
      <w:tr w:rsidR="004E3D87" w14:paraId="061E8C7E" w14:textId="77777777" w:rsidTr="0046550F">
        <w:trPr>
          <w:trHeight w:val="283"/>
        </w:trPr>
        <w:tc>
          <w:tcPr>
            <w:tcW w:w="7483" w:type="dxa"/>
            <w:tcBorders>
              <w:top w:val="single" w:sz="4" w:space="0" w:color="000000"/>
              <w:left w:val="single" w:sz="4" w:space="0" w:color="000000"/>
              <w:bottom w:val="single" w:sz="4" w:space="0" w:color="000000"/>
              <w:right w:val="nil"/>
            </w:tcBorders>
          </w:tcPr>
          <w:p w14:paraId="75D7EB3E" w14:textId="77777777" w:rsidR="004E3D87" w:rsidRDefault="007166AF">
            <w:pPr>
              <w:spacing w:after="0" w:line="259" w:lineRule="auto"/>
              <w:ind w:left="0" w:firstLine="0"/>
            </w:pPr>
            <w:r>
              <w:t xml:space="preserve">Soots  </w:t>
            </w:r>
          </w:p>
        </w:tc>
        <w:tc>
          <w:tcPr>
            <w:tcW w:w="2160" w:type="dxa"/>
            <w:tcBorders>
              <w:top w:val="single" w:sz="4" w:space="0" w:color="000000"/>
              <w:left w:val="nil"/>
              <w:bottom w:val="single" w:sz="4" w:space="0" w:color="000000"/>
              <w:right w:val="single" w:sz="4" w:space="0" w:color="000000"/>
            </w:tcBorders>
          </w:tcPr>
          <w:p w14:paraId="7768AF6B" w14:textId="77777777" w:rsidR="004E3D87" w:rsidRDefault="004E3D87">
            <w:pPr>
              <w:spacing w:after="160" w:line="259" w:lineRule="auto"/>
              <w:ind w:left="0" w:firstLine="0"/>
            </w:pPr>
          </w:p>
        </w:tc>
      </w:tr>
      <w:tr w:rsidR="004E3D87" w14:paraId="26A35FB0" w14:textId="77777777" w:rsidTr="0046550F">
        <w:trPr>
          <w:trHeight w:val="562"/>
        </w:trPr>
        <w:tc>
          <w:tcPr>
            <w:tcW w:w="7483" w:type="dxa"/>
            <w:tcBorders>
              <w:top w:val="single" w:sz="4" w:space="0" w:color="000000"/>
              <w:left w:val="single" w:sz="4" w:space="0" w:color="000000"/>
              <w:bottom w:val="single" w:sz="4" w:space="0" w:color="000000"/>
              <w:right w:val="single" w:sz="4" w:space="0" w:color="000000"/>
            </w:tcBorders>
          </w:tcPr>
          <w:p w14:paraId="5D00718C" w14:textId="77777777" w:rsidR="004E3D87" w:rsidRDefault="007166AF">
            <w:pPr>
              <w:spacing w:after="0" w:line="259" w:lineRule="auto"/>
              <w:ind w:left="0" w:firstLine="0"/>
            </w:pPr>
            <w:r>
              <w:t xml:space="preserve">Strontium Chromate (under Chromium and Certain Chromium Compounds)  </w:t>
            </w:r>
          </w:p>
        </w:tc>
        <w:tc>
          <w:tcPr>
            <w:tcW w:w="2160" w:type="dxa"/>
            <w:tcBorders>
              <w:top w:val="single" w:sz="4" w:space="0" w:color="000000"/>
              <w:left w:val="single" w:sz="4" w:space="0" w:color="000000"/>
              <w:bottom w:val="single" w:sz="4" w:space="0" w:color="000000"/>
              <w:right w:val="single" w:sz="4" w:space="0" w:color="000000"/>
            </w:tcBorders>
          </w:tcPr>
          <w:p w14:paraId="7510F567" w14:textId="77777777" w:rsidR="004E3D87" w:rsidRDefault="007166AF">
            <w:pPr>
              <w:spacing w:after="0" w:line="259" w:lineRule="auto"/>
              <w:ind w:left="0" w:firstLine="0"/>
            </w:pPr>
            <w:r>
              <w:t xml:space="preserve">7789-06-2 </w:t>
            </w:r>
          </w:p>
        </w:tc>
      </w:tr>
      <w:tr w:rsidR="004E3D87" w14:paraId="134F42C6" w14:textId="77777777" w:rsidTr="0046550F">
        <w:trPr>
          <w:trHeight w:val="288"/>
        </w:trPr>
        <w:tc>
          <w:tcPr>
            <w:tcW w:w="7483" w:type="dxa"/>
            <w:tcBorders>
              <w:top w:val="single" w:sz="4" w:space="0" w:color="000000"/>
              <w:left w:val="single" w:sz="4" w:space="0" w:color="000000"/>
              <w:bottom w:val="single" w:sz="4" w:space="0" w:color="000000"/>
              <w:right w:val="nil"/>
            </w:tcBorders>
          </w:tcPr>
          <w:p w14:paraId="649AB2BC" w14:textId="77777777" w:rsidR="004E3D87" w:rsidRDefault="007166AF">
            <w:pPr>
              <w:spacing w:after="0" w:line="259" w:lineRule="auto"/>
              <w:ind w:left="0" w:firstLine="0"/>
            </w:pPr>
            <w:r>
              <w:t xml:space="preserve">Tars  </w:t>
            </w:r>
          </w:p>
        </w:tc>
        <w:tc>
          <w:tcPr>
            <w:tcW w:w="2160" w:type="dxa"/>
            <w:tcBorders>
              <w:top w:val="single" w:sz="4" w:space="0" w:color="000000"/>
              <w:left w:val="nil"/>
              <w:bottom w:val="single" w:sz="4" w:space="0" w:color="000000"/>
              <w:right w:val="single" w:sz="4" w:space="0" w:color="000000"/>
            </w:tcBorders>
          </w:tcPr>
          <w:p w14:paraId="1DC7C14C" w14:textId="77777777" w:rsidR="004E3D87" w:rsidRDefault="004E3D87">
            <w:pPr>
              <w:spacing w:after="160" w:line="259" w:lineRule="auto"/>
              <w:ind w:left="0" w:firstLine="0"/>
            </w:pPr>
          </w:p>
        </w:tc>
      </w:tr>
      <w:tr w:rsidR="004E3D87" w14:paraId="13F9D7C6" w14:textId="77777777" w:rsidTr="0046550F">
        <w:trPr>
          <w:trHeight w:val="562"/>
        </w:trPr>
        <w:tc>
          <w:tcPr>
            <w:tcW w:w="7483" w:type="dxa"/>
            <w:tcBorders>
              <w:top w:val="single" w:sz="4" w:space="0" w:color="000000"/>
              <w:left w:val="single" w:sz="4" w:space="0" w:color="000000"/>
              <w:bottom w:val="single" w:sz="4" w:space="0" w:color="000000"/>
              <w:right w:val="single" w:sz="4" w:space="0" w:color="000000"/>
            </w:tcBorders>
          </w:tcPr>
          <w:p w14:paraId="62C16850" w14:textId="77777777" w:rsidR="004E3D87" w:rsidRDefault="007166AF">
            <w:pPr>
              <w:spacing w:after="0" w:line="259" w:lineRule="auto"/>
              <w:ind w:left="0" w:firstLine="0"/>
            </w:pPr>
            <w:r>
              <w:t xml:space="preserve">Thiotepa [in ARC as Tris(1aziridinyl)phosphine Sulfide]  </w:t>
            </w:r>
          </w:p>
        </w:tc>
        <w:tc>
          <w:tcPr>
            <w:tcW w:w="2160" w:type="dxa"/>
            <w:tcBorders>
              <w:top w:val="single" w:sz="4" w:space="0" w:color="000000"/>
              <w:left w:val="single" w:sz="4" w:space="0" w:color="000000"/>
              <w:bottom w:val="single" w:sz="4" w:space="0" w:color="000000"/>
              <w:right w:val="single" w:sz="4" w:space="0" w:color="000000"/>
            </w:tcBorders>
          </w:tcPr>
          <w:p w14:paraId="30CBC2B8" w14:textId="77777777" w:rsidR="004E3D87" w:rsidRDefault="007166AF">
            <w:pPr>
              <w:spacing w:after="0" w:line="259" w:lineRule="auto"/>
              <w:ind w:left="0" w:firstLine="0"/>
            </w:pPr>
            <w:r>
              <w:t xml:space="preserve">52-24-4 </w:t>
            </w:r>
          </w:p>
        </w:tc>
      </w:tr>
      <w:tr w:rsidR="004E3D87" w14:paraId="3C321CD1" w14:textId="77777777" w:rsidTr="0046550F">
        <w:trPr>
          <w:trHeight w:val="288"/>
        </w:trPr>
        <w:tc>
          <w:tcPr>
            <w:tcW w:w="7483" w:type="dxa"/>
            <w:tcBorders>
              <w:top w:val="single" w:sz="4" w:space="0" w:color="000000"/>
              <w:left w:val="single" w:sz="4" w:space="0" w:color="000000"/>
              <w:bottom w:val="single" w:sz="4" w:space="0" w:color="000000"/>
              <w:right w:val="single" w:sz="4" w:space="0" w:color="000000"/>
            </w:tcBorders>
          </w:tcPr>
          <w:p w14:paraId="72D792FB" w14:textId="77777777" w:rsidR="004E3D87" w:rsidRDefault="007166AF">
            <w:pPr>
              <w:spacing w:after="0" w:line="259" w:lineRule="auto"/>
              <w:ind w:left="0" w:firstLine="0"/>
            </w:pPr>
            <w:r>
              <w:t xml:space="preserve">Thorium Dioxide  </w:t>
            </w:r>
          </w:p>
        </w:tc>
        <w:tc>
          <w:tcPr>
            <w:tcW w:w="2160" w:type="dxa"/>
            <w:tcBorders>
              <w:top w:val="single" w:sz="4" w:space="0" w:color="000000"/>
              <w:left w:val="single" w:sz="4" w:space="0" w:color="000000"/>
              <w:bottom w:val="single" w:sz="4" w:space="0" w:color="000000"/>
              <w:right w:val="single" w:sz="4" w:space="0" w:color="000000"/>
            </w:tcBorders>
          </w:tcPr>
          <w:p w14:paraId="532E8F09" w14:textId="77777777" w:rsidR="004E3D87" w:rsidRDefault="007166AF">
            <w:pPr>
              <w:spacing w:after="0" w:line="259" w:lineRule="auto"/>
              <w:ind w:left="0" w:firstLine="0"/>
            </w:pPr>
            <w:r>
              <w:t xml:space="preserve">1314-20-1 </w:t>
            </w:r>
          </w:p>
        </w:tc>
      </w:tr>
      <w:tr w:rsidR="004E3D87" w14:paraId="510B0101" w14:textId="77777777" w:rsidTr="0046550F">
        <w:trPr>
          <w:trHeight w:val="562"/>
        </w:trPr>
        <w:tc>
          <w:tcPr>
            <w:tcW w:w="7483" w:type="dxa"/>
            <w:tcBorders>
              <w:top w:val="single" w:sz="4" w:space="0" w:color="000000"/>
              <w:left w:val="single" w:sz="4" w:space="0" w:color="000000"/>
              <w:bottom w:val="single" w:sz="4" w:space="0" w:color="000000"/>
              <w:right w:val="single" w:sz="4" w:space="0" w:color="000000"/>
            </w:tcBorders>
          </w:tcPr>
          <w:p w14:paraId="698861E1" w14:textId="77777777" w:rsidR="004E3D87" w:rsidRDefault="007166AF">
            <w:pPr>
              <w:spacing w:after="0" w:line="259" w:lineRule="auto"/>
              <w:ind w:left="0" w:firstLine="0"/>
            </w:pPr>
            <w:r>
              <w:t xml:space="preserve">Tris(1-aziridinyl)phosphine Sulfide (Thiotepa)  </w:t>
            </w:r>
          </w:p>
        </w:tc>
        <w:tc>
          <w:tcPr>
            <w:tcW w:w="2160" w:type="dxa"/>
            <w:tcBorders>
              <w:top w:val="single" w:sz="4" w:space="0" w:color="000000"/>
              <w:left w:val="single" w:sz="4" w:space="0" w:color="000000"/>
              <w:bottom w:val="single" w:sz="4" w:space="0" w:color="000000"/>
              <w:right w:val="single" w:sz="4" w:space="0" w:color="000000"/>
            </w:tcBorders>
          </w:tcPr>
          <w:p w14:paraId="301FDA6B" w14:textId="77777777" w:rsidR="004E3D87" w:rsidRDefault="007166AF">
            <w:pPr>
              <w:spacing w:after="0" w:line="259" w:lineRule="auto"/>
              <w:ind w:left="0" w:firstLine="0"/>
            </w:pPr>
            <w:r>
              <w:t xml:space="preserve">52-24-4 </w:t>
            </w:r>
          </w:p>
        </w:tc>
      </w:tr>
      <w:tr w:rsidR="004E3D87" w14:paraId="4A2E6DD4" w14:textId="77777777" w:rsidTr="0046550F">
        <w:trPr>
          <w:trHeight w:val="283"/>
        </w:trPr>
        <w:tc>
          <w:tcPr>
            <w:tcW w:w="7483" w:type="dxa"/>
            <w:tcBorders>
              <w:top w:val="single" w:sz="4" w:space="0" w:color="000000"/>
              <w:left w:val="single" w:sz="4" w:space="0" w:color="000000"/>
              <w:bottom w:val="single" w:sz="4" w:space="0" w:color="000000"/>
              <w:right w:val="single" w:sz="4" w:space="0" w:color="000000"/>
            </w:tcBorders>
          </w:tcPr>
          <w:p w14:paraId="2E325DCE" w14:textId="77777777" w:rsidR="004E3D87" w:rsidRDefault="007166AF">
            <w:pPr>
              <w:spacing w:after="0" w:line="259" w:lineRule="auto"/>
              <w:ind w:left="0" w:firstLine="0"/>
            </w:pPr>
            <w:r>
              <w:t xml:space="preserve">Vinyl Chloride  </w:t>
            </w:r>
          </w:p>
        </w:tc>
        <w:tc>
          <w:tcPr>
            <w:tcW w:w="2160" w:type="dxa"/>
            <w:tcBorders>
              <w:top w:val="single" w:sz="4" w:space="0" w:color="000000"/>
              <w:left w:val="single" w:sz="4" w:space="0" w:color="000000"/>
              <w:bottom w:val="single" w:sz="4" w:space="0" w:color="000000"/>
              <w:right w:val="single" w:sz="4" w:space="0" w:color="000000"/>
            </w:tcBorders>
          </w:tcPr>
          <w:p w14:paraId="5D456487" w14:textId="77777777" w:rsidR="004E3D87" w:rsidRDefault="007166AF">
            <w:pPr>
              <w:spacing w:after="0" w:line="259" w:lineRule="auto"/>
              <w:ind w:left="0" w:firstLine="0"/>
            </w:pPr>
            <w:r>
              <w:t xml:space="preserve">75-01-4 </w:t>
            </w:r>
          </w:p>
        </w:tc>
      </w:tr>
      <w:tr w:rsidR="004E3D87" w14:paraId="6EF88578" w14:textId="77777777" w:rsidTr="0046550F">
        <w:trPr>
          <w:trHeight w:val="562"/>
        </w:trPr>
        <w:tc>
          <w:tcPr>
            <w:tcW w:w="7483" w:type="dxa"/>
            <w:tcBorders>
              <w:top w:val="single" w:sz="4" w:space="0" w:color="000000"/>
              <w:left w:val="single" w:sz="4" w:space="0" w:color="000000"/>
              <w:bottom w:val="single" w:sz="4" w:space="0" w:color="000000"/>
              <w:right w:val="single" w:sz="4" w:space="0" w:color="000000"/>
            </w:tcBorders>
          </w:tcPr>
          <w:p w14:paraId="72382F3C" w14:textId="77777777" w:rsidR="004E3D87" w:rsidRDefault="007166AF">
            <w:pPr>
              <w:spacing w:after="0" w:line="259" w:lineRule="auto"/>
              <w:ind w:left="0" w:firstLine="0"/>
            </w:pPr>
            <w:r>
              <w:t xml:space="preserve">Zinc Chromate (under Chromium and Certain Chromium Compounds)  </w:t>
            </w:r>
          </w:p>
        </w:tc>
        <w:tc>
          <w:tcPr>
            <w:tcW w:w="2160" w:type="dxa"/>
            <w:tcBorders>
              <w:top w:val="single" w:sz="4" w:space="0" w:color="000000"/>
              <w:left w:val="single" w:sz="4" w:space="0" w:color="000000"/>
              <w:bottom w:val="single" w:sz="4" w:space="0" w:color="000000"/>
              <w:right w:val="single" w:sz="4" w:space="0" w:color="000000"/>
            </w:tcBorders>
          </w:tcPr>
          <w:p w14:paraId="70790D1A" w14:textId="77777777" w:rsidR="004E3D87" w:rsidRDefault="007166AF">
            <w:pPr>
              <w:spacing w:after="0" w:line="259" w:lineRule="auto"/>
              <w:ind w:left="0" w:firstLine="0"/>
            </w:pPr>
            <w:r>
              <w:t xml:space="preserve">13530-65-9  </w:t>
            </w:r>
          </w:p>
        </w:tc>
      </w:tr>
    </w:tbl>
    <w:p w14:paraId="4F254381" w14:textId="77777777" w:rsidR="004E3D87" w:rsidRDefault="007166AF">
      <w:pPr>
        <w:spacing w:after="0" w:line="259" w:lineRule="auto"/>
        <w:ind w:left="432" w:firstLine="0"/>
      </w:pPr>
      <w:r>
        <w:t xml:space="preserve"> </w:t>
      </w:r>
    </w:p>
    <w:p w14:paraId="639B8FE4" w14:textId="77777777" w:rsidR="004E3D87" w:rsidRDefault="007166AF">
      <w:pPr>
        <w:spacing w:after="0" w:line="259" w:lineRule="auto"/>
        <w:ind w:left="432" w:firstLine="0"/>
      </w:pPr>
      <w:r>
        <w:t xml:space="preserve"> </w:t>
      </w:r>
    </w:p>
    <w:p w14:paraId="61EC0A79" w14:textId="77777777" w:rsidR="004E3D87" w:rsidRDefault="007166AF">
      <w:pPr>
        <w:spacing w:after="0" w:line="259" w:lineRule="auto"/>
        <w:ind w:left="0" w:right="5673" w:firstLine="0"/>
        <w:jc w:val="right"/>
      </w:pPr>
      <w:r>
        <w:rPr>
          <w:b/>
        </w:rPr>
        <w:t xml:space="preserve"> </w:t>
      </w:r>
    </w:p>
    <w:p w14:paraId="375AAC55" w14:textId="77777777" w:rsidR="004E3D87" w:rsidRDefault="007166AF">
      <w:pPr>
        <w:pStyle w:val="Heading3"/>
        <w:ind w:left="2712" w:right="2229" w:hanging="614"/>
      </w:pPr>
      <w:r>
        <w:t xml:space="preserve">REASONABLY ANTICIPATED TO BE CARCINOGENS </w:t>
      </w:r>
      <w:r>
        <w:rPr>
          <w:b w:val="0"/>
        </w:rPr>
        <w:t xml:space="preserve"> </w:t>
      </w:r>
      <w:r>
        <w:t xml:space="preserve">9th ANNUAL REPORT ON CARCINOGENS </w:t>
      </w:r>
      <w:r>
        <w:rPr>
          <w:b w:val="0"/>
        </w:rPr>
        <w:t xml:space="preserve"> </w:t>
      </w:r>
    </w:p>
    <w:tbl>
      <w:tblPr>
        <w:tblStyle w:val="TableGrid"/>
        <w:tblW w:w="9734" w:type="dxa"/>
        <w:tblInd w:w="341" w:type="dxa"/>
        <w:tblCellMar>
          <w:top w:w="40" w:type="dxa"/>
          <w:left w:w="106" w:type="dxa"/>
          <w:right w:w="45" w:type="dxa"/>
        </w:tblCellMar>
        <w:tblLook w:val="04A0" w:firstRow="1" w:lastRow="0" w:firstColumn="1" w:lastColumn="0" w:noHBand="0" w:noVBand="1"/>
      </w:tblPr>
      <w:tblGrid>
        <w:gridCol w:w="7664"/>
        <w:gridCol w:w="2070"/>
      </w:tblGrid>
      <w:tr w:rsidR="004E3D87" w14:paraId="553277EC" w14:textId="77777777" w:rsidTr="0046550F">
        <w:trPr>
          <w:trHeight w:val="317"/>
        </w:trPr>
        <w:tc>
          <w:tcPr>
            <w:tcW w:w="7664" w:type="dxa"/>
            <w:tcBorders>
              <w:top w:val="single" w:sz="4" w:space="0" w:color="000000"/>
              <w:left w:val="single" w:sz="4" w:space="0" w:color="000000"/>
              <w:bottom w:val="single" w:sz="4" w:space="0" w:color="000000"/>
              <w:right w:val="single" w:sz="4" w:space="0" w:color="000000"/>
            </w:tcBorders>
          </w:tcPr>
          <w:p w14:paraId="2C9213B2" w14:textId="77777777" w:rsidR="004E3D87" w:rsidRDefault="007166AF">
            <w:pPr>
              <w:spacing w:after="0" w:line="259" w:lineRule="auto"/>
              <w:ind w:left="5" w:firstLine="0"/>
            </w:pPr>
            <w:r>
              <w:rPr>
                <w:b/>
                <w:color w:val="FFFFFF"/>
                <w:sz w:val="22"/>
              </w:rPr>
              <w:t xml:space="preserve">Name or Synonym </w:t>
            </w:r>
            <w: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7B0A4CD5" w14:textId="77777777" w:rsidR="004E3D87" w:rsidRDefault="007166AF">
            <w:pPr>
              <w:spacing w:after="0" w:line="259" w:lineRule="auto"/>
              <w:ind w:left="0" w:firstLine="0"/>
            </w:pPr>
            <w:r>
              <w:rPr>
                <w:b/>
                <w:color w:val="FFFFFF"/>
                <w:sz w:val="22"/>
              </w:rPr>
              <w:t xml:space="preserve">CAS# </w:t>
            </w:r>
            <w:r>
              <w:t xml:space="preserve"> </w:t>
            </w:r>
          </w:p>
        </w:tc>
      </w:tr>
      <w:tr w:rsidR="004E3D87" w14:paraId="6124A2E9"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0C2F6BFC" w14:textId="77777777" w:rsidR="004E3D87" w:rsidRDefault="007166AF">
            <w:pPr>
              <w:spacing w:after="0" w:line="259" w:lineRule="auto"/>
              <w:ind w:left="5" w:firstLine="0"/>
            </w:pPr>
            <w:r>
              <w:t xml:space="preserve">Acetaldehyde  </w:t>
            </w:r>
          </w:p>
        </w:tc>
        <w:tc>
          <w:tcPr>
            <w:tcW w:w="2070" w:type="dxa"/>
            <w:tcBorders>
              <w:top w:val="single" w:sz="4" w:space="0" w:color="000000"/>
              <w:left w:val="single" w:sz="4" w:space="0" w:color="000000"/>
              <w:bottom w:val="single" w:sz="4" w:space="0" w:color="000000"/>
              <w:right w:val="single" w:sz="4" w:space="0" w:color="000000"/>
            </w:tcBorders>
          </w:tcPr>
          <w:p w14:paraId="124E4E75" w14:textId="77777777" w:rsidR="004E3D87" w:rsidRDefault="007166AF">
            <w:pPr>
              <w:spacing w:after="0" w:line="259" w:lineRule="auto"/>
              <w:ind w:left="0" w:firstLine="0"/>
            </w:pPr>
            <w:r>
              <w:t xml:space="preserve">75-07-0 </w:t>
            </w:r>
          </w:p>
        </w:tc>
      </w:tr>
      <w:tr w:rsidR="004E3D87" w14:paraId="4D2FFB54"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558ABEA0" w14:textId="77777777" w:rsidR="004E3D87" w:rsidRDefault="007166AF">
            <w:pPr>
              <w:spacing w:after="0" w:line="259" w:lineRule="auto"/>
              <w:ind w:left="5" w:firstLine="0"/>
            </w:pPr>
            <w:r>
              <w:t xml:space="preserve">2-Acetylaminofluorene  </w:t>
            </w:r>
          </w:p>
        </w:tc>
        <w:tc>
          <w:tcPr>
            <w:tcW w:w="2070" w:type="dxa"/>
            <w:tcBorders>
              <w:top w:val="single" w:sz="4" w:space="0" w:color="000000"/>
              <w:left w:val="single" w:sz="4" w:space="0" w:color="000000"/>
              <w:bottom w:val="single" w:sz="4" w:space="0" w:color="000000"/>
              <w:right w:val="single" w:sz="4" w:space="0" w:color="000000"/>
            </w:tcBorders>
          </w:tcPr>
          <w:p w14:paraId="46BFF53D" w14:textId="77777777" w:rsidR="004E3D87" w:rsidRDefault="007166AF">
            <w:pPr>
              <w:spacing w:after="0" w:line="259" w:lineRule="auto"/>
              <w:ind w:left="0" w:firstLine="0"/>
            </w:pPr>
            <w:r>
              <w:t xml:space="preserve">53-96-3 </w:t>
            </w:r>
          </w:p>
        </w:tc>
      </w:tr>
      <w:tr w:rsidR="004E3D87" w14:paraId="62B9DCAA"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44C99B02" w14:textId="77777777" w:rsidR="004E3D87" w:rsidRDefault="007166AF">
            <w:pPr>
              <w:spacing w:after="0" w:line="259" w:lineRule="auto"/>
              <w:ind w:left="5" w:firstLine="0"/>
            </w:pPr>
            <w:r>
              <w:t xml:space="preserve">Acrylamide  </w:t>
            </w:r>
          </w:p>
        </w:tc>
        <w:tc>
          <w:tcPr>
            <w:tcW w:w="2070" w:type="dxa"/>
            <w:tcBorders>
              <w:top w:val="single" w:sz="4" w:space="0" w:color="000000"/>
              <w:left w:val="single" w:sz="4" w:space="0" w:color="000000"/>
              <w:bottom w:val="single" w:sz="4" w:space="0" w:color="000000"/>
              <w:right w:val="single" w:sz="4" w:space="0" w:color="000000"/>
            </w:tcBorders>
          </w:tcPr>
          <w:p w14:paraId="054C7F3C" w14:textId="77777777" w:rsidR="004E3D87" w:rsidRDefault="007166AF">
            <w:pPr>
              <w:spacing w:after="0" w:line="259" w:lineRule="auto"/>
              <w:ind w:left="0" w:firstLine="0"/>
            </w:pPr>
            <w:r>
              <w:t xml:space="preserve">79-06-1 </w:t>
            </w:r>
          </w:p>
        </w:tc>
      </w:tr>
      <w:tr w:rsidR="004E3D87" w14:paraId="20BA27AE"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0F53449F" w14:textId="77777777" w:rsidR="004E3D87" w:rsidRDefault="007166AF">
            <w:pPr>
              <w:spacing w:after="0" w:line="259" w:lineRule="auto"/>
              <w:ind w:left="5" w:firstLine="0"/>
            </w:pPr>
            <w:r>
              <w:t xml:space="preserve">Acrylonitrile  </w:t>
            </w:r>
          </w:p>
        </w:tc>
        <w:tc>
          <w:tcPr>
            <w:tcW w:w="2070" w:type="dxa"/>
            <w:tcBorders>
              <w:top w:val="single" w:sz="4" w:space="0" w:color="000000"/>
              <w:left w:val="single" w:sz="4" w:space="0" w:color="000000"/>
              <w:bottom w:val="single" w:sz="4" w:space="0" w:color="000000"/>
              <w:right w:val="single" w:sz="4" w:space="0" w:color="000000"/>
            </w:tcBorders>
          </w:tcPr>
          <w:p w14:paraId="087C3998" w14:textId="77777777" w:rsidR="004E3D87" w:rsidRDefault="007166AF">
            <w:pPr>
              <w:spacing w:after="0" w:line="259" w:lineRule="auto"/>
              <w:ind w:left="0" w:firstLine="0"/>
            </w:pPr>
            <w:r>
              <w:t xml:space="preserve">107-13-1 </w:t>
            </w:r>
          </w:p>
        </w:tc>
      </w:tr>
      <w:tr w:rsidR="004E3D87" w14:paraId="35E3B462"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2090FF2D" w14:textId="77777777" w:rsidR="004E3D87" w:rsidRDefault="007166AF">
            <w:pPr>
              <w:spacing w:after="0" w:line="259" w:lineRule="auto"/>
              <w:ind w:left="5" w:firstLine="0"/>
            </w:pPr>
            <w:r>
              <w:t>Adriamycin</w:t>
            </w:r>
            <w:r>
              <w:rPr>
                <w:rFonts w:ascii="Times New Roman" w:eastAsia="Times New Roman" w:hAnsi="Times New Roman" w:cs="Times New Roman"/>
              </w:rPr>
              <w:t xml:space="preserve">. </w:t>
            </w:r>
            <w:r>
              <w:t xml:space="preserve">(Doxorubicin hydrochloride)  </w:t>
            </w:r>
          </w:p>
        </w:tc>
        <w:tc>
          <w:tcPr>
            <w:tcW w:w="2070" w:type="dxa"/>
            <w:tcBorders>
              <w:top w:val="single" w:sz="4" w:space="0" w:color="000000"/>
              <w:left w:val="single" w:sz="4" w:space="0" w:color="000000"/>
              <w:bottom w:val="single" w:sz="4" w:space="0" w:color="000000"/>
              <w:right w:val="single" w:sz="4" w:space="0" w:color="000000"/>
            </w:tcBorders>
          </w:tcPr>
          <w:p w14:paraId="759A2754" w14:textId="77777777" w:rsidR="004E3D87" w:rsidRDefault="007166AF">
            <w:pPr>
              <w:spacing w:after="0" w:line="259" w:lineRule="auto"/>
              <w:ind w:left="0" w:firstLine="0"/>
            </w:pPr>
            <w:r>
              <w:t xml:space="preserve">25316-40-9 </w:t>
            </w:r>
          </w:p>
        </w:tc>
      </w:tr>
      <w:tr w:rsidR="004E3D87" w14:paraId="40D669FE"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7B8BD89B" w14:textId="77777777" w:rsidR="004E3D87" w:rsidRDefault="007166AF">
            <w:pPr>
              <w:spacing w:after="0" w:line="259" w:lineRule="auto"/>
              <w:ind w:left="5" w:firstLine="0"/>
            </w:pPr>
            <w:r>
              <w:t xml:space="preserve">2-Aminoanthraquinone  </w:t>
            </w:r>
          </w:p>
        </w:tc>
        <w:tc>
          <w:tcPr>
            <w:tcW w:w="2070" w:type="dxa"/>
            <w:tcBorders>
              <w:top w:val="single" w:sz="4" w:space="0" w:color="000000"/>
              <w:left w:val="single" w:sz="4" w:space="0" w:color="000000"/>
              <w:bottom w:val="single" w:sz="4" w:space="0" w:color="000000"/>
              <w:right w:val="single" w:sz="4" w:space="0" w:color="000000"/>
            </w:tcBorders>
          </w:tcPr>
          <w:p w14:paraId="3F01BDAD" w14:textId="77777777" w:rsidR="004E3D87" w:rsidRDefault="007166AF">
            <w:pPr>
              <w:spacing w:after="0" w:line="259" w:lineRule="auto"/>
              <w:ind w:left="0" w:firstLine="0"/>
            </w:pPr>
            <w:r>
              <w:t xml:space="preserve">117-79-3 </w:t>
            </w:r>
          </w:p>
        </w:tc>
      </w:tr>
      <w:tr w:rsidR="004E3D87" w14:paraId="75071AB3"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7CAD0E6F" w14:textId="77777777" w:rsidR="004E3D87" w:rsidRDefault="007166AF">
            <w:pPr>
              <w:spacing w:after="0" w:line="259" w:lineRule="auto"/>
              <w:ind w:left="5" w:firstLine="0"/>
            </w:pPr>
            <w:r>
              <w:rPr>
                <w:i/>
              </w:rPr>
              <w:t>o</w:t>
            </w:r>
            <w:r>
              <w:t xml:space="preserve">-Aminoazotoluene  </w:t>
            </w:r>
          </w:p>
        </w:tc>
        <w:tc>
          <w:tcPr>
            <w:tcW w:w="2070" w:type="dxa"/>
            <w:tcBorders>
              <w:top w:val="single" w:sz="4" w:space="0" w:color="000000"/>
              <w:left w:val="single" w:sz="4" w:space="0" w:color="000000"/>
              <w:bottom w:val="single" w:sz="4" w:space="0" w:color="000000"/>
              <w:right w:val="single" w:sz="4" w:space="0" w:color="000000"/>
            </w:tcBorders>
          </w:tcPr>
          <w:p w14:paraId="160FBE60" w14:textId="77777777" w:rsidR="004E3D87" w:rsidRDefault="007166AF">
            <w:pPr>
              <w:spacing w:after="0" w:line="259" w:lineRule="auto"/>
              <w:ind w:left="0" w:firstLine="0"/>
            </w:pPr>
            <w:r>
              <w:t xml:space="preserve">93-56-3 </w:t>
            </w:r>
          </w:p>
        </w:tc>
      </w:tr>
      <w:tr w:rsidR="004E3D87" w14:paraId="7B1634E5"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2C983D37" w14:textId="77777777" w:rsidR="004E3D87" w:rsidRDefault="007166AF">
            <w:pPr>
              <w:spacing w:after="0" w:line="259" w:lineRule="auto"/>
              <w:ind w:left="5" w:firstLine="0"/>
            </w:pPr>
            <w:r>
              <w:t xml:space="preserve">1-Amino-2-methylantraquinone  </w:t>
            </w:r>
          </w:p>
        </w:tc>
        <w:tc>
          <w:tcPr>
            <w:tcW w:w="2070" w:type="dxa"/>
            <w:tcBorders>
              <w:top w:val="single" w:sz="4" w:space="0" w:color="000000"/>
              <w:left w:val="single" w:sz="4" w:space="0" w:color="000000"/>
              <w:bottom w:val="single" w:sz="4" w:space="0" w:color="000000"/>
              <w:right w:val="single" w:sz="4" w:space="0" w:color="000000"/>
            </w:tcBorders>
          </w:tcPr>
          <w:p w14:paraId="677127F1" w14:textId="77777777" w:rsidR="004E3D87" w:rsidRDefault="007166AF">
            <w:pPr>
              <w:spacing w:after="0" w:line="259" w:lineRule="auto"/>
              <w:ind w:left="0" w:firstLine="0"/>
            </w:pPr>
            <w:r>
              <w:t xml:space="preserve">82-28-0 </w:t>
            </w:r>
          </w:p>
        </w:tc>
      </w:tr>
      <w:tr w:rsidR="004E3D87" w14:paraId="3F8A4982"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1DF8280F" w14:textId="77777777" w:rsidR="004E3D87" w:rsidRDefault="007166AF">
            <w:pPr>
              <w:spacing w:after="0" w:line="259" w:lineRule="auto"/>
              <w:ind w:left="5" w:firstLine="0"/>
            </w:pPr>
            <w:r>
              <w:t xml:space="preserve">Amitrole  </w:t>
            </w:r>
          </w:p>
        </w:tc>
        <w:tc>
          <w:tcPr>
            <w:tcW w:w="2070" w:type="dxa"/>
            <w:tcBorders>
              <w:top w:val="single" w:sz="4" w:space="0" w:color="000000"/>
              <w:left w:val="single" w:sz="4" w:space="0" w:color="000000"/>
              <w:bottom w:val="single" w:sz="4" w:space="0" w:color="000000"/>
              <w:right w:val="single" w:sz="4" w:space="0" w:color="000000"/>
            </w:tcBorders>
          </w:tcPr>
          <w:p w14:paraId="54258C75" w14:textId="77777777" w:rsidR="004E3D87" w:rsidRDefault="007166AF">
            <w:pPr>
              <w:spacing w:after="0" w:line="259" w:lineRule="auto"/>
              <w:ind w:left="0" w:firstLine="0"/>
            </w:pPr>
            <w:r>
              <w:t xml:space="preserve">61-82-5 </w:t>
            </w:r>
          </w:p>
        </w:tc>
      </w:tr>
      <w:tr w:rsidR="004E3D87" w14:paraId="0287E189"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3732D45F" w14:textId="77777777" w:rsidR="004E3D87" w:rsidRDefault="007166AF">
            <w:pPr>
              <w:spacing w:after="0" w:line="259" w:lineRule="auto"/>
              <w:ind w:left="5" w:firstLine="0"/>
            </w:pPr>
            <w:r>
              <w:rPr>
                <w:i/>
              </w:rPr>
              <w:t>o</w:t>
            </w:r>
            <w:r>
              <w:t xml:space="preserve">-Anisidine Hydrochloride  </w:t>
            </w:r>
          </w:p>
        </w:tc>
        <w:tc>
          <w:tcPr>
            <w:tcW w:w="2070" w:type="dxa"/>
            <w:tcBorders>
              <w:top w:val="single" w:sz="4" w:space="0" w:color="000000"/>
              <w:left w:val="single" w:sz="4" w:space="0" w:color="000000"/>
              <w:bottom w:val="single" w:sz="4" w:space="0" w:color="000000"/>
              <w:right w:val="single" w:sz="4" w:space="0" w:color="000000"/>
            </w:tcBorders>
          </w:tcPr>
          <w:p w14:paraId="340A19AD" w14:textId="77777777" w:rsidR="004E3D87" w:rsidRDefault="007166AF">
            <w:pPr>
              <w:spacing w:after="0" w:line="259" w:lineRule="auto"/>
              <w:ind w:left="0" w:firstLine="0"/>
            </w:pPr>
            <w:r>
              <w:t xml:space="preserve">134-29-2 </w:t>
            </w:r>
          </w:p>
        </w:tc>
      </w:tr>
      <w:tr w:rsidR="004E3D87" w14:paraId="11753D8A" w14:textId="77777777" w:rsidTr="0046550F">
        <w:trPr>
          <w:trHeight w:val="288"/>
        </w:trPr>
        <w:tc>
          <w:tcPr>
            <w:tcW w:w="9734" w:type="dxa"/>
            <w:gridSpan w:val="2"/>
            <w:tcBorders>
              <w:top w:val="single" w:sz="4" w:space="0" w:color="000000"/>
              <w:left w:val="single" w:sz="4" w:space="0" w:color="000000"/>
              <w:bottom w:val="single" w:sz="4" w:space="0" w:color="000000"/>
              <w:right w:val="single" w:sz="4" w:space="0" w:color="000000"/>
            </w:tcBorders>
          </w:tcPr>
          <w:p w14:paraId="31E3F686" w14:textId="77777777" w:rsidR="004E3D87" w:rsidRDefault="007166AF">
            <w:pPr>
              <w:spacing w:after="0" w:line="259" w:lineRule="auto"/>
              <w:ind w:left="5" w:firstLine="0"/>
            </w:pPr>
            <w:r>
              <w:t xml:space="preserve">Aroclor (under Polychlorinated Biphenyls)  </w:t>
            </w:r>
          </w:p>
        </w:tc>
      </w:tr>
      <w:tr w:rsidR="004E3D87" w14:paraId="49B0F614"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59C68CDB" w14:textId="77777777" w:rsidR="004E3D87" w:rsidRDefault="007166AF">
            <w:pPr>
              <w:spacing w:after="0" w:line="259" w:lineRule="auto"/>
              <w:ind w:left="5" w:firstLine="0"/>
            </w:pPr>
            <w:r>
              <w:t>Aroclor</w:t>
            </w:r>
            <w:r>
              <w:rPr>
                <w:rFonts w:ascii="Times New Roman" w:eastAsia="Times New Roman" w:hAnsi="Times New Roman" w:cs="Times New Roman"/>
              </w:rPr>
              <w:t xml:space="preserve">. </w:t>
            </w:r>
            <w:r>
              <w:t xml:space="preserve">1254 (under Polychlorinated Biphenyls)  </w:t>
            </w:r>
          </w:p>
        </w:tc>
        <w:tc>
          <w:tcPr>
            <w:tcW w:w="2070" w:type="dxa"/>
            <w:tcBorders>
              <w:top w:val="single" w:sz="4" w:space="0" w:color="000000"/>
              <w:left w:val="single" w:sz="4" w:space="0" w:color="000000"/>
              <w:bottom w:val="single" w:sz="4" w:space="0" w:color="000000"/>
              <w:right w:val="single" w:sz="4" w:space="0" w:color="000000"/>
            </w:tcBorders>
          </w:tcPr>
          <w:p w14:paraId="31169077" w14:textId="77777777" w:rsidR="004E3D87" w:rsidRDefault="007166AF">
            <w:pPr>
              <w:spacing w:after="0" w:line="259" w:lineRule="auto"/>
              <w:ind w:left="0" w:firstLine="0"/>
            </w:pPr>
            <w:r>
              <w:t xml:space="preserve">11097-69-1 </w:t>
            </w:r>
          </w:p>
        </w:tc>
      </w:tr>
      <w:tr w:rsidR="004E3D87" w14:paraId="15F8AE9F"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24DD36BB" w14:textId="77777777" w:rsidR="004E3D87" w:rsidRDefault="007166AF">
            <w:pPr>
              <w:spacing w:after="0" w:line="259" w:lineRule="auto"/>
              <w:ind w:left="5" w:firstLine="0"/>
            </w:pPr>
            <w:r>
              <w:t>Aroclor</w:t>
            </w:r>
            <w:r>
              <w:rPr>
                <w:rFonts w:ascii="Times New Roman" w:eastAsia="Times New Roman" w:hAnsi="Times New Roman" w:cs="Times New Roman"/>
              </w:rPr>
              <w:t xml:space="preserve">. </w:t>
            </w:r>
            <w:r>
              <w:t xml:space="preserve">1260 (under Polychlorinated Biphenyls)  </w:t>
            </w:r>
          </w:p>
        </w:tc>
        <w:tc>
          <w:tcPr>
            <w:tcW w:w="2070" w:type="dxa"/>
            <w:tcBorders>
              <w:top w:val="single" w:sz="4" w:space="0" w:color="000000"/>
              <w:left w:val="single" w:sz="4" w:space="0" w:color="000000"/>
              <w:bottom w:val="single" w:sz="4" w:space="0" w:color="000000"/>
              <w:right w:val="single" w:sz="4" w:space="0" w:color="000000"/>
            </w:tcBorders>
          </w:tcPr>
          <w:p w14:paraId="55897920" w14:textId="77777777" w:rsidR="004E3D87" w:rsidRDefault="007166AF">
            <w:pPr>
              <w:spacing w:after="0" w:line="259" w:lineRule="auto"/>
              <w:ind w:left="0" w:firstLine="0"/>
            </w:pPr>
            <w:r>
              <w:t xml:space="preserve">11096-82-5 </w:t>
            </w:r>
          </w:p>
        </w:tc>
      </w:tr>
      <w:tr w:rsidR="004E3D87" w14:paraId="57FA7E78"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004FD61E" w14:textId="77777777" w:rsidR="004E3D87" w:rsidRDefault="007166AF">
            <w:pPr>
              <w:spacing w:after="0" w:line="259" w:lineRule="auto"/>
              <w:ind w:left="5" w:firstLine="0"/>
            </w:pPr>
            <w:r>
              <w:t xml:space="preserve">Azacitidine (5-Azacytidine)  </w:t>
            </w:r>
          </w:p>
        </w:tc>
        <w:tc>
          <w:tcPr>
            <w:tcW w:w="2070" w:type="dxa"/>
            <w:tcBorders>
              <w:top w:val="single" w:sz="4" w:space="0" w:color="000000"/>
              <w:left w:val="single" w:sz="4" w:space="0" w:color="000000"/>
              <w:bottom w:val="single" w:sz="4" w:space="0" w:color="000000"/>
              <w:right w:val="single" w:sz="4" w:space="0" w:color="000000"/>
            </w:tcBorders>
          </w:tcPr>
          <w:p w14:paraId="11D5F3E6" w14:textId="77777777" w:rsidR="004E3D87" w:rsidRDefault="007166AF">
            <w:pPr>
              <w:spacing w:after="0" w:line="259" w:lineRule="auto"/>
              <w:ind w:left="0" w:firstLine="0"/>
            </w:pPr>
            <w:r>
              <w:t xml:space="preserve">320-67-2 </w:t>
            </w:r>
          </w:p>
        </w:tc>
      </w:tr>
      <w:tr w:rsidR="004E3D87" w14:paraId="507A3FEB"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3FD2A77A" w14:textId="77777777" w:rsidR="004E3D87" w:rsidRDefault="007166AF">
            <w:pPr>
              <w:spacing w:after="0" w:line="259" w:lineRule="auto"/>
              <w:ind w:left="5" w:firstLine="0"/>
            </w:pPr>
            <w:r>
              <w:t xml:space="preserve">BCNU [See Bis(chloroethyl) Nitrosourea]  </w:t>
            </w:r>
          </w:p>
        </w:tc>
        <w:tc>
          <w:tcPr>
            <w:tcW w:w="2070" w:type="dxa"/>
            <w:tcBorders>
              <w:top w:val="single" w:sz="4" w:space="0" w:color="000000"/>
              <w:left w:val="single" w:sz="4" w:space="0" w:color="000000"/>
              <w:bottom w:val="single" w:sz="4" w:space="0" w:color="000000"/>
              <w:right w:val="single" w:sz="4" w:space="0" w:color="000000"/>
            </w:tcBorders>
          </w:tcPr>
          <w:p w14:paraId="0F6FD63B" w14:textId="77777777" w:rsidR="004E3D87" w:rsidRDefault="007166AF">
            <w:pPr>
              <w:spacing w:after="0" w:line="259" w:lineRule="auto"/>
              <w:ind w:left="0" w:firstLine="0"/>
            </w:pPr>
            <w:r>
              <w:t xml:space="preserve">154-93-8 </w:t>
            </w:r>
          </w:p>
        </w:tc>
      </w:tr>
      <w:tr w:rsidR="004E3D87" w14:paraId="69CC17E4"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7CF2F3D5" w14:textId="77777777" w:rsidR="004E3D87" w:rsidRDefault="007166AF">
            <w:pPr>
              <w:spacing w:after="0" w:line="259" w:lineRule="auto"/>
              <w:ind w:left="5" w:firstLine="0"/>
            </w:pPr>
            <w:r>
              <w:t>Benz[</w:t>
            </w:r>
            <w:r>
              <w:rPr>
                <w:i/>
              </w:rPr>
              <w:t>a</w:t>
            </w:r>
            <w:r>
              <w:t xml:space="preserve">]anthracene (under Polycyclic Aromatic Hydrocarbons)  </w:t>
            </w:r>
          </w:p>
        </w:tc>
        <w:tc>
          <w:tcPr>
            <w:tcW w:w="2070" w:type="dxa"/>
            <w:tcBorders>
              <w:top w:val="single" w:sz="4" w:space="0" w:color="000000"/>
              <w:left w:val="single" w:sz="4" w:space="0" w:color="000000"/>
              <w:bottom w:val="single" w:sz="4" w:space="0" w:color="000000"/>
              <w:right w:val="single" w:sz="4" w:space="0" w:color="000000"/>
            </w:tcBorders>
          </w:tcPr>
          <w:p w14:paraId="0F812DF0" w14:textId="77777777" w:rsidR="004E3D87" w:rsidRDefault="007166AF">
            <w:pPr>
              <w:spacing w:after="0" w:line="259" w:lineRule="auto"/>
              <w:ind w:left="0" w:firstLine="0"/>
            </w:pPr>
            <w:r>
              <w:t xml:space="preserve">56-55-3 </w:t>
            </w:r>
          </w:p>
        </w:tc>
      </w:tr>
      <w:tr w:rsidR="004E3D87" w14:paraId="4D3FD81D"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55BD7F83" w14:textId="77777777" w:rsidR="004E3D87" w:rsidRDefault="007166AF">
            <w:pPr>
              <w:spacing w:after="0" w:line="259" w:lineRule="auto"/>
              <w:ind w:left="5" w:firstLine="0"/>
            </w:pPr>
            <w:r>
              <w:t>Benzo[</w:t>
            </w:r>
            <w:r>
              <w:rPr>
                <w:i/>
              </w:rPr>
              <w:t>b</w:t>
            </w:r>
            <w:r>
              <w:t xml:space="preserve">]fluoranthene (under </w:t>
            </w:r>
          </w:p>
          <w:p w14:paraId="61D19DD4" w14:textId="77777777" w:rsidR="004E3D87" w:rsidRDefault="007166AF">
            <w:pPr>
              <w:spacing w:after="0" w:line="259" w:lineRule="auto"/>
              <w:ind w:left="5" w:firstLine="0"/>
            </w:pPr>
            <w:r>
              <w:t xml:space="preserve">Polycyclic Aromatic Hydrocarbons)  </w:t>
            </w:r>
          </w:p>
        </w:tc>
        <w:tc>
          <w:tcPr>
            <w:tcW w:w="2070" w:type="dxa"/>
            <w:tcBorders>
              <w:top w:val="single" w:sz="4" w:space="0" w:color="000000"/>
              <w:left w:val="single" w:sz="4" w:space="0" w:color="000000"/>
              <w:bottom w:val="single" w:sz="4" w:space="0" w:color="000000"/>
              <w:right w:val="single" w:sz="4" w:space="0" w:color="000000"/>
            </w:tcBorders>
          </w:tcPr>
          <w:p w14:paraId="41A0B4AB" w14:textId="77777777" w:rsidR="004E3D87" w:rsidRDefault="007166AF">
            <w:pPr>
              <w:spacing w:after="0" w:line="259" w:lineRule="auto"/>
              <w:ind w:left="0" w:firstLine="0"/>
            </w:pPr>
            <w:r>
              <w:t xml:space="preserve">205-99-2 </w:t>
            </w:r>
          </w:p>
        </w:tc>
      </w:tr>
      <w:tr w:rsidR="004E3D87" w14:paraId="36565197"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2552C221" w14:textId="77777777" w:rsidR="004E3D87" w:rsidRDefault="007166AF">
            <w:pPr>
              <w:spacing w:after="0" w:line="259" w:lineRule="auto"/>
              <w:ind w:left="5" w:firstLine="0"/>
            </w:pPr>
            <w:r>
              <w:t>Benzo[</w:t>
            </w:r>
            <w:r>
              <w:rPr>
                <w:i/>
              </w:rPr>
              <w:t>j</w:t>
            </w:r>
            <w:r>
              <w:t xml:space="preserve">]fluoranthene (under Polycyclic Aromatic Hydrocarbons)  </w:t>
            </w:r>
          </w:p>
        </w:tc>
        <w:tc>
          <w:tcPr>
            <w:tcW w:w="2070" w:type="dxa"/>
            <w:tcBorders>
              <w:top w:val="single" w:sz="4" w:space="0" w:color="000000"/>
              <w:left w:val="single" w:sz="4" w:space="0" w:color="000000"/>
              <w:bottom w:val="single" w:sz="4" w:space="0" w:color="000000"/>
              <w:right w:val="single" w:sz="4" w:space="0" w:color="000000"/>
            </w:tcBorders>
          </w:tcPr>
          <w:p w14:paraId="72EE2D8C" w14:textId="77777777" w:rsidR="004E3D87" w:rsidRDefault="007166AF">
            <w:pPr>
              <w:spacing w:after="0" w:line="259" w:lineRule="auto"/>
              <w:ind w:left="0" w:firstLine="0"/>
            </w:pPr>
            <w:r>
              <w:t xml:space="preserve">205-82-3 </w:t>
            </w:r>
          </w:p>
        </w:tc>
      </w:tr>
      <w:tr w:rsidR="004E3D87" w14:paraId="506FDD01"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2884DFE7" w14:textId="77777777" w:rsidR="004E3D87" w:rsidRDefault="007166AF">
            <w:pPr>
              <w:spacing w:after="0" w:line="259" w:lineRule="auto"/>
              <w:ind w:left="5" w:firstLine="0"/>
            </w:pPr>
            <w:r>
              <w:t>Benzo[</w:t>
            </w:r>
            <w:r>
              <w:rPr>
                <w:i/>
              </w:rPr>
              <w:t>k</w:t>
            </w:r>
            <w:r>
              <w:t xml:space="preserve">]fluoranthene (under Polycyclic Aromatic Hydrocarbons)  </w:t>
            </w:r>
          </w:p>
        </w:tc>
        <w:tc>
          <w:tcPr>
            <w:tcW w:w="2070" w:type="dxa"/>
            <w:tcBorders>
              <w:top w:val="single" w:sz="4" w:space="0" w:color="000000"/>
              <w:left w:val="single" w:sz="4" w:space="0" w:color="000000"/>
              <w:bottom w:val="single" w:sz="4" w:space="0" w:color="000000"/>
              <w:right w:val="single" w:sz="4" w:space="0" w:color="000000"/>
            </w:tcBorders>
          </w:tcPr>
          <w:p w14:paraId="0C8E76CA" w14:textId="77777777" w:rsidR="004E3D87" w:rsidRDefault="007166AF">
            <w:pPr>
              <w:spacing w:after="0" w:line="259" w:lineRule="auto"/>
              <w:ind w:left="0" w:firstLine="0"/>
            </w:pPr>
            <w:r>
              <w:t xml:space="preserve">207-08-9 </w:t>
            </w:r>
          </w:p>
        </w:tc>
      </w:tr>
      <w:tr w:rsidR="004E3D87" w14:paraId="3DFDFE99"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6E7E3CFD" w14:textId="77777777" w:rsidR="004E3D87" w:rsidRDefault="007166AF">
            <w:pPr>
              <w:spacing w:after="0" w:line="259" w:lineRule="auto"/>
              <w:ind w:left="5" w:firstLine="0"/>
            </w:pPr>
            <w:r>
              <w:t>Benzo[</w:t>
            </w:r>
            <w:r>
              <w:rPr>
                <w:i/>
              </w:rPr>
              <w:t>a</w:t>
            </w:r>
            <w:r>
              <w:t xml:space="preserve">]pyrene (under Polycyclic Aromatic Hydrocarbons)  </w:t>
            </w:r>
          </w:p>
        </w:tc>
        <w:tc>
          <w:tcPr>
            <w:tcW w:w="2070" w:type="dxa"/>
            <w:tcBorders>
              <w:top w:val="single" w:sz="4" w:space="0" w:color="000000"/>
              <w:left w:val="single" w:sz="4" w:space="0" w:color="000000"/>
              <w:bottom w:val="single" w:sz="4" w:space="0" w:color="000000"/>
              <w:right w:val="single" w:sz="4" w:space="0" w:color="000000"/>
            </w:tcBorders>
          </w:tcPr>
          <w:p w14:paraId="7BF696A4" w14:textId="77777777" w:rsidR="004E3D87" w:rsidRDefault="007166AF">
            <w:pPr>
              <w:spacing w:after="0" w:line="259" w:lineRule="auto"/>
              <w:ind w:left="0" w:firstLine="0"/>
            </w:pPr>
            <w:r>
              <w:t xml:space="preserve">50-32-8 </w:t>
            </w:r>
          </w:p>
        </w:tc>
      </w:tr>
      <w:tr w:rsidR="004E3D87" w14:paraId="33D60A7D"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541D1882" w14:textId="77777777" w:rsidR="004E3D87" w:rsidRDefault="007166AF">
            <w:pPr>
              <w:spacing w:after="0" w:line="259" w:lineRule="auto"/>
              <w:ind w:left="5" w:firstLine="0"/>
            </w:pPr>
            <w:r>
              <w:t xml:space="preserve">Benzotrichloride  </w:t>
            </w:r>
          </w:p>
        </w:tc>
        <w:tc>
          <w:tcPr>
            <w:tcW w:w="2070" w:type="dxa"/>
            <w:tcBorders>
              <w:top w:val="single" w:sz="4" w:space="0" w:color="000000"/>
              <w:left w:val="single" w:sz="4" w:space="0" w:color="000000"/>
              <w:bottom w:val="single" w:sz="4" w:space="0" w:color="000000"/>
              <w:right w:val="single" w:sz="4" w:space="0" w:color="000000"/>
            </w:tcBorders>
          </w:tcPr>
          <w:p w14:paraId="7B4226C3" w14:textId="77777777" w:rsidR="004E3D87" w:rsidRDefault="007166AF">
            <w:pPr>
              <w:spacing w:after="0" w:line="259" w:lineRule="auto"/>
              <w:ind w:left="0" w:firstLine="0"/>
            </w:pPr>
            <w:r>
              <w:t xml:space="preserve">98-07-7 </w:t>
            </w:r>
          </w:p>
        </w:tc>
      </w:tr>
      <w:tr w:rsidR="004E3D87" w14:paraId="25276B41" w14:textId="77777777" w:rsidTr="0046550F">
        <w:trPr>
          <w:trHeight w:val="835"/>
        </w:trPr>
        <w:tc>
          <w:tcPr>
            <w:tcW w:w="7664" w:type="dxa"/>
            <w:tcBorders>
              <w:top w:val="single" w:sz="4" w:space="0" w:color="000000"/>
              <w:left w:val="single" w:sz="4" w:space="0" w:color="000000"/>
              <w:bottom w:val="single" w:sz="4" w:space="0" w:color="000000"/>
              <w:right w:val="single" w:sz="4" w:space="0" w:color="000000"/>
            </w:tcBorders>
          </w:tcPr>
          <w:p w14:paraId="355D3CCB" w14:textId="77777777" w:rsidR="004E3D87" w:rsidRDefault="007166AF">
            <w:pPr>
              <w:spacing w:after="0" w:line="259" w:lineRule="auto"/>
              <w:ind w:left="5" w:firstLine="0"/>
            </w:pPr>
            <w:r>
              <w:t xml:space="preserve">Beryllium Aluminum Alloy (under </w:t>
            </w:r>
          </w:p>
          <w:p w14:paraId="54F21A5A" w14:textId="77777777" w:rsidR="004E3D87" w:rsidRDefault="007166AF">
            <w:pPr>
              <w:spacing w:after="0" w:line="259" w:lineRule="auto"/>
              <w:ind w:left="5" w:firstLine="0"/>
            </w:pPr>
            <w:r>
              <w:t xml:space="preserve">Beryllium &amp; Certain Beryllium </w:t>
            </w:r>
          </w:p>
          <w:p w14:paraId="66E9CA08" w14:textId="77777777" w:rsidR="004E3D87" w:rsidRDefault="007166AF">
            <w:pPr>
              <w:spacing w:after="0" w:line="259" w:lineRule="auto"/>
              <w:ind w:left="5" w:firstLine="0"/>
            </w:pPr>
            <w:r>
              <w:t xml:space="preserve">Compounds)  </w:t>
            </w:r>
          </w:p>
        </w:tc>
        <w:tc>
          <w:tcPr>
            <w:tcW w:w="2070" w:type="dxa"/>
            <w:tcBorders>
              <w:top w:val="single" w:sz="4" w:space="0" w:color="000000"/>
              <w:left w:val="single" w:sz="4" w:space="0" w:color="000000"/>
              <w:bottom w:val="single" w:sz="4" w:space="0" w:color="000000"/>
              <w:right w:val="single" w:sz="4" w:space="0" w:color="000000"/>
            </w:tcBorders>
          </w:tcPr>
          <w:p w14:paraId="31F87EDB" w14:textId="77777777" w:rsidR="004E3D87" w:rsidRDefault="007166AF">
            <w:pPr>
              <w:spacing w:after="0" w:line="259" w:lineRule="auto"/>
              <w:ind w:left="0" w:firstLine="0"/>
            </w:pPr>
            <w:r>
              <w:t xml:space="preserve">12770-50-2 </w:t>
            </w:r>
          </w:p>
        </w:tc>
      </w:tr>
      <w:tr w:rsidR="004E3D87" w14:paraId="112A720B" w14:textId="77777777" w:rsidTr="0046550F">
        <w:trPr>
          <w:trHeight w:val="566"/>
        </w:trPr>
        <w:tc>
          <w:tcPr>
            <w:tcW w:w="7664" w:type="dxa"/>
            <w:tcBorders>
              <w:top w:val="single" w:sz="4" w:space="0" w:color="000000"/>
              <w:left w:val="single" w:sz="4" w:space="0" w:color="000000"/>
              <w:bottom w:val="single" w:sz="4" w:space="0" w:color="000000"/>
              <w:right w:val="single" w:sz="4" w:space="0" w:color="000000"/>
            </w:tcBorders>
          </w:tcPr>
          <w:p w14:paraId="744A7254" w14:textId="77777777" w:rsidR="004E3D87" w:rsidRDefault="007166AF">
            <w:pPr>
              <w:spacing w:after="0" w:line="259" w:lineRule="auto"/>
              <w:ind w:left="5" w:firstLine="0"/>
              <w:jc w:val="both"/>
            </w:pPr>
            <w:r>
              <w:t xml:space="preserve">Beryllium Chloride (under Beryllium &amp; Certain Beryllium Compounds)  </w:t>
            </w:r>
          </w:p>
        </w:tc>
        <w:tc>
          <w:tcPr>
            <w:tcW w:w="2070" w:type="dxa"/>
            <w:tcBorders>
              <w:top w:val="single" w:sz="4" w:space="0" w:color="000000"/>
              <w:left w:val="single" w:sz="4" w:space="0" w:color="000000"/>
              <w:bottom w:val="single" w:sz="4" w:space="0" w:color="000000"/>
              <w:right w:val="single" w:sz="4" w:space="0" w:color="000000"/>
            </w:tcBorders>
          </w:tcPr>
          <w:p w14:paraId="6710F8EC" w14:textId="77777777" w:rsidR="004E3D87" w:rsidRDefault="007166AF">
            <w:pPr>
              <w:spacing w:after="0" w:line="259" w:lineRule="auto"/>
              <w:ind w:left="0" w:firstLine="0"/>
            </w:pPr>
            <w:r>
              <w:t xml:space="preserve">7787-47-5 </w:t>
            </w:r>
          </w:p>
        </w:tc>
      </w:tr>
      <w:tr w:rsidR="004E3D87" w14:paraId="2174BEBF"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2465D096" w14:textId="77777777" w:rsidR="004E3D87" w:rsidRDefault="007166AF">
            <w:pPr>
              <w:spacing w:after="0" w:line="259" w:lineRule="auto"/>
              <w:ind w:left="5" w:firstLine="0"/>
            </w:pPr>
            <w:r>
              <w:t xml:space="preserve">Beryllium Fluoride (under Beryllium &amp; Certain Beryllium Compounds)  </w:t>
            </w:r>
          </w:p>
        </w:tc>
        <w:tc>
          <w:tcPr>
            <w:tcW w:w="2070" w:type="dxa"/>
            <w:tcBorders>
              <w:top w:val="single" w:sz="4" w:space="0" w:color="000000"/>
              <w:left w:val="single" w:sz="4" w:space="0" w:color="000000"/>
              <w:bottom w:val="single" w:sz="4" w:space="0" w:color="000000"/>
              <w:right w:val="single" w:sz="4" w:space="0" w:color="000000"/>
            </w:tcBorders>
          </w:tcPr>
          <w:p w14:paraId="70FFD3FF" w14:textId="77777777" w:rsidR="004E3D87" w:rsidRDefault="007166AF">
            <w:pPr>
              <w:spacing w:after="0" w:line="259" w:lineRule="auto"/>
              <w:ind w:left="0" w:firstLine="0"/>
            </w:pPr>
            <w:r>
              <w:t xml:space="preserve">7787-49-7 </w:t>
            </w:r>
          </w:p>
        </w:tc>
      </w:tr>
      <w:tr w:rsidR="004E3D87" w14:paraId="5E4484A6"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16C66873" w14:textId="77777777" w:rsidR="004E3D87" w:rsidRDefault="007166AF">
            <w:pPr>
              <w:spacing w:after="0" w:line="259" w:lineRule="auto"/>
              <w:ind w:left="5" w:right="42" w:firstLine="0"/>
              <w:jc w:val="both"/>
            </w:pPr>
            <w:r>
              <w:t xml:space="preserve">Beryllium Hydroxide (under Beryllium &amp; Certain Beryllium Compounds)  </w:t>
            </w:r>
          </w:p>
        </w:tc>
        <w:tc>
          <w:tcPr>
            <w:tcW w:w="2070" w:type="dxa"/>
            <w:tcBorders>
              <w:top w:val="single" w:sz="4" w:space="0" w:color="000000"/>
              <w:left w:val="single" w:sz="4" w:space="0" w:color="000000"/>
              <w:bottom w:val="single" w:sz="4" w:space="0" w:color="000000"/>
              <w:right w:val="single" w:sz="4" w:space="0" w:color="000000"/>
            </w:tcBorders>
          </w:tcPr>
          <w:p w14:paraId="54A1CD0E" w14:textId="77777777" w:rsidR="004E3D87" w:rsidRDefault="007166AF">
            <w:pPr>
              <w:spacing w:after="0" w:line="259" w:lineRule="auto"/>
              <w:ind w:left="0" w:firstLine="0"/>
            </w:pPr>
            <w:r>
              <w:t xml:space="preserve">13327-32-7 </w:t>
            </w:r>
          </w:p>
        </w:tc>
      </w:tr>
      <w:tr w:rsidR="004E3D87" w14:paraId="728AE224"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05A1CA19" w14:textId="77777777" w:rsidR="004E3D87" w:rsidRDefault="007166AF">
            <w:pPr>
              <w:spacing w:after="0" w:line="259" w:lineRule="auto"/>
              <w:ind w:left="5" w:firstLine="0"/>
            </w:pPr>
            <w:r>
              <w:t xml:space="preserve">Beryllium Oxide (under Beryllium &amp; Certain Beryllium Compounds)  </w:t>
            </w:r>
          </w:p>
        </w:tc>
        <w:tc>
          <w:tcPr>
            <w:tcW w:w="2070" w:type="dxa"/>
            <w:tcBorders>
              <w:top w:val="single" w:sz="4" w:space="0" w:color="000000"/>
              <w:left w:val="single" w:sz="4" w:space="0" w:color="000000"/>
              <w:bottom w:val="single" w:sz="4" w:space="0" w:color="000000"/>
              <w:right w:val="single" w:sz="4" w:space="0" w:color="000000"/>
            </w:tcBorders>
          </w:tcPr>
          <w:p w14:paraId="2AD2C2E0" w14:textId="77777777" w:rsidR="004E3D87" w:rsidRDefault="007166AF">
            <w:pPr>
              <w:spacing w:after="0" w:line="259" w:lineRule="auto"/>
              <w:ind w:left="0" w:firstLine="0"/>
            </w:pPr>
            <w:r>
              <w:t xml:space="preserve">1304-56-9 </w:t>
            </w:r>
          </w:p>
        </w:tc>
      </w:tr>
      <w:tr w:rsidR="004E3D87" w14:paraId="0F15B53C"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551265F4" w14:textId="77777777" w:rsidR="004E3D87" w:rsidRDefault="007166AF">
            <w:pPr>
              <w:spacing w:after="0" w:line="259" w:lineRule="auto"/>
              <w:ind w:left="5" w:firstLine="0"/>
            </w:pPr>
            <w:r>
              <w:t xml:space="preserve">Beryllium Phosphate (under Beryllium </w:t>
            </w:r>
          </w:p>
        </w:tc>
        <w:tc>
          <w:tcPr>
            <w:tcW w:w="2070" w:type="dxa"/>
            <w:tcBorders>
              <w:top w:val="single" w:sz="4" w:space="0" w:color="000000"/>
              <w:left w:val="single" w:sz="4" w:space="0" w:color="000000"/>
              <w:bottom w:val="single" w:sz="4" w:space="0" w:color="000000"/>
              <w:right w:val="single" w:sz="4" w:space="0" w:color="000000"/>
            </w:tcBorders>
          </w:tcPr>
          <w:p w14:paraId="3DDE2A9E" w14:textId="77777777" w:rsidR="004E3D87" w:rsidRDefault="007166AF">
            <w:pPr>
              <w:spacing w:after="0" w:line="259" w:lineRule="auto"/>
              <w:ind w:left="0" w:firstLine="0"/>
            </w:pPr>
            <w:r>
              <w:t xml:space="preserve">13598-15-7 </w:t>
            </w:r>
          </w:p>
        </w:tc>
      </w:tr>
    </w:tbl>
    <w:p w14:paraId="4ED67D5D" w14:textId="77777777" w:rsidR="004E3D87" w:rsidRDefault="004E3D87">
      <w:pPr>
        <w:spacing w:after="0" w:line="259" w:lineRule="auto"/>
        <w:ind w:left="-1008" w:right="1779" w:firstLine="0"/>
      </w:pPr>
    </w:p>
    <w:tbl>
      <w:tblPr>
        <w:tblStyle w:val="TableGrid"/>
        <w:tblW w:w="9734" w:type="dxa"/>
        <w:tblInd w:w="341" w:type="dxa"/>
        <w:tblCellMar>
          <w:top w:w="46" w:type="dxa"/>
          <w:left w:w="106" w:type="dxa"/>
          <w:right w:w="54" w:type="dxa"/>
        </w:tblCellMar>
        <w:tblLook w:val="04A0" w:firstRow="1" w:lastRow="0" w:firstColumn="1" w:lastColumn="0" w:noHBand="0" w:noVBand="1"/>
      </w:tblPr>
      <w:tblGrid>
        <w:gridCol w:w="7664"/>
        <w:gridCol w:w="2070"/>
      </w:tblGrid>
      <w:tr w:rsidR="004E3D87" w14:paraId="497484FA"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159425F7" w14:textId="77777777" w:rsidR="004E3D87" w:rsidRDefault="007166AF">
            <w:pPr>
              <w:spacing w:after="0" w:line="259" w:lineRule="auto"/>
              <w:ind w:left="5" w:firstLine="0"/>
            </w:pPr>
            <w:r>
              <w:t>&amp; Certain Beryllium Compounds</w:t>
            </w:r>
            <w:r>
              <w:rPr>
                <w:b/>
              </w:rPr>
              <w:t xml:space="preserve">) </w:t>
            </w:r>
            <w: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6F812BA6" w14:textId="77777777" w:rsidR="004E3D87" w:rsidRDefault="004E3D87">
            <w:pPr>
              <w:spacing w:after="160" w:line="259" w:lineRule="auto"/>
              <w:ind w:left="0" w:firstLine="0"/>
            </w:pPr>
          </w:p>
        </w:tc>
      </w:tr>
      <w:tr w:rsidR="004E3D87" w14:paraId="3D5E8C87" w14:textId="77777777" w:rsidTr="0046550F">
        <w:trPr>
          <w:trHeight w:val="840"/>
        </w:trPr>
        <w:tc>
          <w:tcPr>
            <w:tcW w:w="7664" w:type="dxa"/>
            <w:tcBorders>
              <w:top w:val="single" w:sz="4" w:space="0" w:color="000000"/>
              <w:left w:val="single" w:sz="4" w:space="0" w:color="000000"/>
              <w:bottom w:val="single" w:sz="4" w:space="0" w:color="000000"/>
              <w:right w:val="single" w:sz="4" w:space="0" w:color="000000"/>
            </w:tcBorders>
          </w:tcPr>
          <w:p w14:paraId="161E4676" w14:textId="77777777" w:rsidR="004E3D87" w:rsidRDefault="007166AF">
            <w:pPr>
              <w:spacing w:after="0" w:line="259" w:lineRule="auto"/>
              <w:ind w:left="5" w:firstLine="0"/>
            </w:pPr>
            <w:r>
              <w:t xml:space="preserve">Beryllium Sulfate Tetrahydrate (under </w:t>
            </w:r>
          </w:p>
          <w:p w14:paraId="2281D5F7" w14:textId="77777777" w:rsidR="004E3D87" w:rsidRDefault="007166AF">
            <w:pPr>
              <w:spacing w:after="0" w:line="259" w:lineRule="auto"/>
              <w:ind w:left="5" w:firstLine="0"/>
            </w:pPr>
            <w:r>
              <w:t xml:space="preserve">Beryllium &amp; Certain Beryllium </w:t>
            </w:r>
          </w:p>
          <w:p w14:paraId="69FA27F0" w14:textId="77777777" w:rsidR="004E3D87" w:rsidRDefault="007166AF">
            <w:pPr>
              <w:spacing w:after="0" w:line="259" w:lineRule="auto"/>
              <w:ind w:left="5" w:firstLine="0"/>
            </w:pPr>
            <w:r>
              <w:t xml:space="preserve">Compounds)  </w:t>
            </w:r>
          </w:p>
        </w:tc>
        <w:tc>
          <w:tcPr>
            <w:tcW w:w="2070" w:type="dxa"/>
            <w:tcBorders>
              <w:top w:val="single" w:sz="4" w:space="0" w:color="000000"/>
              <w:left w:val="single" w:sz="4" w:space="0" w:color="000000"/>
              <w:bottom w:val="single" w:sz="4" w:space="0" w:color="000000"/>
              <w:right w:val="single" w:sz="4" w:space="0" w:color="000000"/>
            </w:tcBorders>
          </w:tcPr>
          <w:p w14:paraId="3CDB1FC5" w14:textId="77777777" w:rsidR="004E3D87" w:rsidRDefault="007166AF">
            <w:pPr>
              <w:spacing w:after="0" w:line="259" w:lineRule="auto"/>
              <w:ind w:left="0" w:firstLine="0"/>
            </w:pPr>
            <w:r>
              <w:t xml:space="preserve">7787-56-6 </w:t>
            </w:r>
          </w:p>
        </w:tc>
      </w:tr>
      <w:tr w:rsidR="004E3D87" w14:paraId="518EC87F" w14:textId="77777777" w:rsidTr="0046550F">
        <w:trPr>
          <w:trHeight w:val="835"/>
        </w:trPr>
        <w:tc>
          <w:tcPr>
            <w:tcW w:w="7664" w:type="dxa"/>
            <w:tcBorders>
              <w:top w:val="single" w:sz="4" w:space="0" w:color="000000"/>
              <w:left w:val="single" w:sz="4" w:space="0" w:color="000000"/>
              <w:bottom w:val="single" w:sz="4" w:space="0" w:color="000000"/>
              <w:right w:val="single" w:sz="4" w:space="0" w:color="000000"/>
            </w:tcBorders>
          </w:tcPr>
          <w:p w14:paraId="6F41E737" w14:textId="77777777" w:rsidR="004E3D87" w:rsidRDefault="007166AF">
            <w:pPr>
              <w:spacing w:after="0" w:line="259" w:lineRule="auto"/>
              <w:ind w:left="5" w:firstLine="0"/>
            </w:pPr>
            <w:r>
              <w:t xml:space="preserve">Beryllium Zinc Silicate (under </w:t>
            </w:r>
          </w:p>
          <w:p w14:paraId="4E501075" w14:textId="77777777" w:rsidR="004E3D87" w:rsidRDefault="007166AF">
            <w:pPr>
              <w:spacing w:after="0" w:line="259" w:lineRule="auto"/>
              <w:ind w:left="5" w:firstLine="0"/>
            </w:pPr>
            <w:r>
              <w:t xml:space="preserve">Beryllium and Certain Beryllium </w:t>
            </w:r>
          </w:p>
          <w:p w14:paraId="70942C7F" w14:textId="77777777" w:rsidR="004E3D87" w:rsidRDefault="007166AF">
            <w:pPr>
              <w:spacing w:after="0" w:line="259" w:lineRule="auto"/>
              <w:ind w:left="5" w:firstLine="0"/>
            </w:pPr>
            <w:r>
              <w:t xml:space="preserve">Compounds)  </w:t>
            </w:r>
          </w:p>
        </w:tc>
        <w:tc>
          <w:tcPr>
            <w:tcW w:w="2070" w:type="dxa"/>
            <w:tcBorders>
              <w:top w:val="single" w:sz="4" w:space="0" w:color="000000"/>
              <w:left w:val="single" w:sz="4" w:space="0" w:color="000000"/>
              <w:bottom w:val="single" w:sz="4" w:space="0" w:color="000000"/>
              <w:right w:val="single" w:sz="4" w:space="0" w:color="000000"/>
            </w:tcBorders>
          </w:tcPr>
          <w:p w14:paraId="7F7BF5B9" w14:textId="77777777" w:rsidR="004E3D87" w:rsidRDefault="007166AF">
            <w:pPr>
              <w:spacing w:after="0" w:line="259" w:lineRule="auto"/>
              <w:ind w:left="0" w:firstLine="0"/>
            </w:pPr>
            <w:r>
              <w:t xml:space="preserve">39413-47-3 </w:t>
            </w:r>
          </w:p>
        </w:tc>
      </w:tr>
      <w:tr w:rsidR="004E3D87" w14:paraId="5A7537CF"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6DAE8793" w14:textId="77777777" w:rsidR="004E3D87" w:rsidRDefault="007166AF">
            <w:pPr>
              <w:spacing w:after="0" w:line="259" w:lineRule="auto"/>
              <w:ind w:left="5" w:firstLine="0"/>
              <w:jc w:val="both"/>
            </w:pPr>
            <w:r>
              <w:t xml:space="preserve">Beryl Ore (under Beryllium and Certain Beryllium Compounds)  </w:t>
            </w:r>
          </w:p>
        </w:tc>
        <w:tc>
          <w:tcPr>
            <w:tcW w:w="2070" w:type="dxa"/>
            <w:tcBorders>
              <w:top w:val="single" w:sz="4" w:space="0" w:color="000000"/>
              <w:left w:val="single" w:sz="4" w:space="0" w:color="000000"/>
              <w:bottom w:val="single" w:sz="4" w:space="0" w:color="000000"/>
              <w:right w:val="single" w:sz="4" w:space="0" w:color="000000"/>
            </w:tcBorders>
          </w:tcPr>
          <w:p w14:paraId="5B9411A1" w14:textId="77777777" w:rsidR="004E3D87" w:rsidRDefault="007166AF">
            <w:pPr>
              <w:spacing w:after="0" w:line="259" w:lineRule="auto"/>
              <w:ind w:left="0" w:firstLine="0"/>
            </w:pPr>
            <w:r>
              <w:t xml:space="preserve">1302-52-9 </w:t>
            </w:r>
          </w:p>
        </w:tc>
      </w:tr>
      <w:tr w:rsidR="004E3D87" w14:paraId="51018CD9"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5DEAF6BC" w14:textId="77777777" w:rsidR="004E3D87" w:rsidRDefault="007166AF">
            <w:pPr>
              <w:spacing w:after="0" w:line="259" w:lineRule="auto"/>
              <w:ind w:left="5" w:firstLine="0"/>
            </w:pPr>
            <w:r>
              <w:t xml:space="preserve">Bis(chloroethyl) Nitrosourea (BCNU)  </w:t>
            </w:r>
          </w:p>
        </w:tc>
        <w:tc>
          <w:tcPr>
            <w:tcW w:w="2070" w:type="dxa"/>
            <w:tcBorders>
              <w:top w:val="single" w:sz="4" w:space="0" w:color="000000"/>
              <w:left w:val="single" w:sz="4" w:space="0" w:color="000000"/>
              <w:bottom w:val="single" w:sz="4" w:space="0" w:color="000000"/>
              <w:right w:val="single" w:sz="4" w:space="0" w:color="000000"/>
            </w:tcBorders>
          </w:tcPr>
          <w:p w14:paraId="1A0871C7" w14:textId="77777777" w:rsidR="004E3D87" w:rsidRDefault="007166AF">
            <w:pPr>
              <w:spacing w:after="0" w:line="259" w:lineRule="auto"/>
              <w:ind w:left="0" w:firstLine="0"/>
            </w:pPr>
            <w:r>
              <w:t xml:space="preserve">154-93-8 </w:t>
            </w:r>
          </w:p>
        </w:tc>
      </w:tr>
      <w:tr w:rsidR="004E3D87" w14:paraId="55B1416E"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43854B75" w14:textId="77777777" w:rsidR="004E3D87" w:rsidRDefault="007166AF">
            <w:pPr>
              <w:spacing w:after="0" w:line="259" w:lineRule="auto"/>
              <w:ind w:left="5" w:firstLine="0"/>
            </w:pPr>
            <w:r>
              <w:t xml:space="preserve">Bis(dimethylamino)benzophenone (See Michler’s Ketone)  </w:t>
            </w:r>
          </w:p>
        </w:tc>
        <w:tc>
          <w:tcPr>
            <w:tcW w:w="2070" w:type="dxa"/>
            <w:tcBorders>
              <w:top w:val="single" w:sz="4" w:space="0" w:color="000000"/>
              <w:left w:val="single" w:sz="4" w:space="0" w:color="000000"/>
              <w:bottom w:val="single" w:sz="4" w:space="0" w:color="000000"/>
              <w:right w:val="single" w:sz="4" w:space="0" w:color="000000"/>
            </w:tcBorders>
          </w:tcPr>
          <w:p w14:paraId="6BAC8D2F" w14:textId="77777777" w:rsidR="004E3D87" w:rsidRDefault="007166AF">
            <w:pPr>
              <w:spacing w:after="0" w:line="259" w:lineRule="auto"/>
              <w:ind w:left="0" w:firstLine="0"/>
            </w:pPr>
            <w:r>
              <w:t xml:space="preserve">90-94-8 </w:t>
            </w:r>
          </w:p>
        </w:tc>
      </w:tr>
      <w:tr w:rsidR="004E3D87" w14:paraId="0B728B2D"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0C27EE75" w14:textId="77777777" w:rsidR="004E3D87" w:rsidRDefault="007166AF">
            <w:pPr>
              <w:spacing w:after="0" w:line="259" w:lineRule="auto"/>
              <w:ind w:left="5" w:firstLine="0"/>
            </w:pPr>
            <w:r>
              <w:t xml:space="preserve">Bis(2-ethylhexyl) Phthalate [See Di(2ethylhexyl)phthalate]  </w:t>
            </w:r>
          </w:p>
        </w:tc>
        <w:tc>
          <w:tcPr>
            <w:tcW w:w="2070" w:type="dxa"/>
            <w:tcBorders>
              <w:top w:val="single" w:sz="4" w:space="0" w:color="000000"/>
              <w:left w:val="single" w:sz="4" w:space="0" w:color="000000"/>
              <w:bottom w:val="single" w:sz="4" w:space="0" w:color="000000"/>
              <w:right w:val="single" w:sz="4" w:space="0" w:color="000000"/>
            </w:tcBorders>
          </w:tcPr>
          <w:p w14:paraId="72F3BBA5" w14:textId="77777777" w:rsidR="004E3D87" w:rsidRDefault="007166AF">
            <w:pPr>
              <w:spacing w:after="0" w:line="259" w:lineRule="auto"/>
              <w:ind w:left="0" w:firstLine="0"/>
            </w:pPr>
            <w:r>
              <w:t xml:space="preserve">117-81-7 </w:t>
            </w:r>
          </w:p>
        </w:tc>
      </w:tr>
      <w:tr w:rsidR="004E3D87" w14:paraId="10178A1C"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4451F5EB" w14:textId="77777777" w:rsidR="004E3D87" w:rsidRDefault="007166AF">
            <w:pPr>
              <w:spacing w:after="0" w:line="259" w:lineRule="auto"/>
              <w:ind w:left="5" w:firstLine="0"/>
            </w:pPr>
            <w:r>
              <w:t xml:space="preserve">Bromodichloromethane  </w:t>
            </w:r>
          </w:p>
        </w:tc>
        <w:tc>
          <w:tcPr>
            <w:tcW w:w="2070" w:type="dxa"/>
            <w:tcBorders>
              <w:top w:val="single" w:sz="4" w:space="0" w:color="000000"/>
              <w:left w:val="single" w:sz="4" w:space="0" w:color="000000"/>
              <w:bottom w:val="single" w:sz="4" w:space="0" w:color="000000"/>
              <w:right w:val="single" w:sz="4" w:space="0" w:color="000000"/>
            </w:tcBorders>
          </w:tcPr>
          <w:p w14:paraId="17541788" w14:textId="77777777" w:rsidR="004E3D87" w:rsidRDefault="007166AF">
            <w:pPr>
              <w:spacing w:after="0" w:line="259" w:lineRule="auto"/>
              <w:ind w:left="0" w:firstLine="0"/>
            </w:pPr>
            <w:r>
              <w:t xml:space="preserve">75-27-4 </w:t>
            </w:r>
          </w:p>
        </w:tc>
      </w:tr>
      <w:tr w:rsidR="004E3D87" w14:paraId="47A6A20F"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721A1582" w14:textId="77777777" w:rsidR="004E3D87" w:rsidRDefault="007166AF">
            <w:pPr>
              <w:spacing w:after="0" w:line="259" w:lineRule="auto"/>
              <w:ind w:left="5" w:firstLine="0"/>
            </w:pPr>
            <w:r>
              <w:t xml:space="preserve">1,3-Butadiene  </w:t>
            </w:r>
          </w:p>
        </w:tc>
        <w:tc>
          <w:tcPr>
            <w:tcW w:w="2070" w:type="dxa"/>
            <w:tcBorders>
              <w:top w:val="single" w:sz="4" w:space="0" w:color="000000"/>
              <w:left w:val="single" w:sz="4" w:space="0" w:color="000000"/>
              <w:bottom w:val="single" w:sz="4" w:space="0" w:color="000000"/>
              <w:right w:val="single" w:sz="4" w:space="0" w:color="000000"/>
            </w:tcBorders>
          </w:tcPr>
          <w:p w14:paraId="6DB8050C" w14:textId="77777777" w:rsidR="004E3D87" w:rsidRDefault="007166AF">
            <w:pPr>
              <w:spacing w:after="0" w:line="259" w:lineRule="auto"/>
              <w:ind w:left="0" w:firstLine="0"/>
            </w:pPr>
            <w:r>
              <w:t xml:space="preserve">106-99-0 </w:t>
            </w:r>
          </w:p>
        </w:tc>
      </w:tr>
      <w:tr w:rsidR="004E3D87" w14:paraId="39600578"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5EA3E74C" w14:textId="77777777" w:rsidR="004E3D87" w:rsidRDefault="007166AF">
            <w:pPr>
              <w:spacing w:after="0" w:line="259" w:lineRule="auto"/>
              <w:ind w:left="5" w:firstLine="0"/>
            </w:pPr>
            <w:r>
              <w:t xml:space="preserve">Butylated Hydroxyanisole (BHA)  </w:t>
            </w:r>
          </w:p>
        </w:tc>
        <w:tc>
          <w:tcPr>
            <w:tcW w:w="2070" w:type="dxa"/>
            <w:tcBorders>
              <w:top w:val="single" w:sz="4" w:space="0" w:color="000000"/>
              <w:left w:val="single" w:sz="4" w:space="0" w:color="000000"/>
              <w:bottom w:val="single" w:sz="4" w:space="0" w:color="000000"/>
              <w:right w:val="single" w:sz="4" w:space="0" w:color="000000"/>
            </w:tcBorders>
          </w:tcPr>
          <w:p w14:paraId="50ED443F" w14:textId="77777777" w:rsidR="004E3D87" w:rsidRDefault="007166AF">
            <w:pPr>
              <w:spacing w:after="0" w:line="259" w:lineRule="auto"/>
              <w:ind w:left="0" w:firstLine="0"/>
            </w:pPr>
            <w:r>
              <w:t xml:space="preserve">25013-16-5 </w:t>
            </w:r>
          </w:p>
        </w:tc>
      </w:tr>
      <w:tr w:rsidR="004E3D87" w14:paraId="4830B77B"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33BEAB9B" w14:textId="77777777" w:rsidR="004E3D87" w:rsidRDefault="007166AF">
            <w:pPr>
              <w:spacing w:after="0" w:line="259" w:lineRule="auto"/>
              <w:ind w:left="5" w:firstLine="0"/>
              <w:jc w:val="both"/>
            </w:pPr>
            <w:r>
              <w:t xml:space="preserve">Cadmium (under Cadmium &amp; Certain Cadmium Compounds)  </w:t>
            </w:r>
          </w:p>
        </w:tc>
        <w:tc>
          <w:tcPr>
            <w:tcW w:w="2070" w:type="dxa"/>
            <w:tcBorders>
              <w:top w:val="single" w:sz="4" w:space="0" w:color="000000"/>
              <w:left w:val="single" w:sz="4" w:space="0" w:color="000000"/>
              <w:bottom w:val="single" w:sz="4" w:space="0" w:color="000000"/>
              <w:right w:val="single" w:sz="4" w:space="0" w:color="000000"/>
            </w:tcBorders>
          </w:tcPr>
          <w:p w14:paraId="34CA1913" w14:textId="77777777" w:rsidR="004E3D87" w:rsidRDefault="007166AF">
            <w:pPr>
              <w:spacing w:after="0" w:line="259" w:lineRule="auto"/>
              <w:ind w:left="0" w:firstLine="0"/>
            </w:pPr>
            <w:r>
              <w:t xml:space="preserve">7440-43-9 </w:t>
            </w:r>
          </w:p>
        </w:tc>
      </w:tr>
      <w:tr w:rsidR="004E3D87" w14:paraId="19179650"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0FFBD1C3" w14:textId="77777777" w:rsidR="004E3D87" w:rsidRDefault="007166AF">
            <w:pPr>
              <w:spacing w:after="0" w:line="259" w:lineRule="auto"/>
              <w:ind w:left="5" w:firstLine="0"/>
            </w:pPr>
            <w:r>
              <w:t xml:space="preserve">Cadmium Chloride (under Cadmium &amp; Certain Cadmium Compounds)  </w:t>
            </w:r>
          </w:p>
        </w:tc>
        <w:tc>
          <w:tcPr>
            <w:tcW w:w="2070" w:type="dxa"/>
            <w:tcBorders>
              <w:top w:val="single" w:sz="4" w:space="0" w:color="000000"/>
              <w:left w:val="single" w:sz="4" w:space="0" w:color="000000"/>
              <w:bottom w:val="single" w:sz="4" w:space="0" w:color="000000"/>
              <w:right w:val="single" w:sz="4" w:space="0" w:color="000000"/>
            </w:tcBorders>
          </w:tcPr>
          <w:p w14:paraId="4AAAE4C7" w14:textId="77777777" w:rsidR="004E3D87" w:rsidRDefault="007166AF">
            <w:pPr>
              <w:spacing w:after="0" w:line="259" w:lineRule="auto"/>
              <w:ind w:left="0" w:firstLine="0"/>
            </w:pPr>
            <w:r>
              <w:t xml:space="preserve">10108-64-2 </w:t>
            </w:r>
          </w:p>
        </w:tc>
      </w:tr>
      <w:tr w:rsidR="004E3D87" w14:paraId="34000849"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38EE43BE" w14:textId="77777777" w:rsidR="004E3D87" w:rsidRDefault="007166AF">
            <w:pPr>
              <w:spacing w:after="0" w:line="259" w:lineRule="auto"/>
              <w:ind w:left="5" w:firstLine="0"/>
            </w:pPr>
            <w:r>
              <w:t xml:space="preserve">Cadmium Oxide (under Cadmium &amp; Certain Cadmium Compounds)  </w:t>
            </w:r>
          </w:p>
        </w:tc>
        <w:tc>
          <w:tcPr>
            <w:tcW w:w="2070" w:type="dxa"/>
            <w:tcBorders>
              <w:top w:val="single" w:sz="4" w:space="0" w:color="000000"/>
              <w:left w:val="single" w:sz="4" w:space="0" w:color="000000"/>
              <w:bottom w:val="single" w:sz="4" w:space="0" w:color="000000"/>
              <w:right w:val="single" w:sz="4" w:space="0" w:color="000000"/>
            </w:tcBorders>
          </w:tcPr>
          <w:p w14:paraId="27A9B135" w14:textId="77777777" w:rsidR="004E3D87" w:rsidRDefault="007166AF">
            <w:pPr>
              <w:spacing w:after="0" w:line="259" w:lineRule="auto"/>
              <w:ind w:left="0" w:firstLine="0"/>
            </w:pPr>
            <w:r>
              <w:t xml:space="preserve">1306-19-0 </w:t>
            </w:r>
          </w:p>
        </w:tc>
      </w:tr>
      <w:tr w:rsidR="004E3D87" w14:paraId="30E2594A"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004A9DAF" w14:textId="77777777" w:rsidR="004E3D87" w:rsidRDefault="007166AF">
            <w:pPr>
              <w:spacing w:after="0" w:line="259" w:lineRule="auto"/>
              <w:ind w:left="5" w:firstLine="0"/>
            </w:pPr>
            <w:r>
              <w:t xml:space="preserve">Cadmium Sulfate (under Cadmium &amp; Certain Cadmium Compounds)  </w:t>
            </w:r>
          </w:p>
        </w:tc>
        <w:tc>
          <w:tcPr>
            <w:tcW w:w="2070" w:type="dxa"/>
            <w:tcBorders>
              <w:top w:val="single" w:sz="4" w:space="0" w:color="000000"/>
              <w:left w:val="single" w:sz="4" w:space="0" w:color="000000"/>
              <w:bottom w:val="single" w:sz="4" w:space="0" w:color="000000"/>
              <w:right w:val="single" w:sz="4" w:space="0" w:color="000000"/>
            </w:tcBorders>
          </w:tcPr>
          <w:p w14:paraId="498FE8CA" w14:textId="77777777" w:rsidR="004E3D87" w:rsidRDefault="007166AF">
            <w:pPr>
              <w:spacing w:after="0" w:line="259" w:lineRule="auto"/>
              <w:ind w:left="0" w:firstLine="0"/>
            </w:pPr>
            <w:r>
              <w:t xml:space="preserve">10124-36-4 </w:t>
            </w:r>
          </w:p>
        </w:tc>
      </w:tr>
      <w:tr w:rsidR="004E3D87" w14:paraId="3A95ED15"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76882DD1" w14:textId="77777777" w:rsidR="004E3D87" w:rsidRDefault="007166AF">
            <w:pPr>
              <w:spacing w:after="0" w:line="259" w:lineRule="auto"/>
              <w:ind w:left="5" w:firstLine="0"/>
              <w:jc w:val="both"/>
            </w:pPr>
            <w:r>
              <w:t xml:space="preserve">Cadmium Sulfide (under Cadmium &amp; Certain Cadmium Compounds)  </w:t>
            </w:r>
          </w:p>
        </w:tc>
        <w:tc>
          <w:tcPr>
            <w:tcW w:w="2070" w:type="dxa"/>
            <w:tcBorders>
              <w:top w:val="single" w:sz="4" w:space="0" w:color="000000"/>
              <w:left w:val="single" w:sz="4" w:space="0" w:color="000000"/>
              <w:bottom w:val="single" w:sz="4" w:space="0" w:color="000000"/>
              <w:right w:val="single" w:sz="4" w:space="0" w:color="000000"/>
            </w:tcBorders>
          </w:tcPr>
          <w:p w14:paraId="6152A522" w14:textId="77777777" w:rsidR="004E3D87" w:rsidRDefault="007166AF">
            <w:pPr>
              <w:spacing w:after="0" w:line="259" w:lineRule="auto"/>
              <w:ind w:left="0" w:firstLine="0"/>
            </w:pPr>
            <w:r>
              <w:t xml:space="preserve">1306-23-6 </w:t>
            </w:r>
          </w:p>
        </w:tc>
      </w:tr>
      <w:tr w:rsidR="004E3D87" w14:paraId="55554E52"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24B50F67" w14:textId="77777777" w:rsidR="004E3D87" w:rsidRDefault="007166AF">
            <w:pPr>
              <w:spacing w:after="0" w:line="259" w:lineRule="auto"/>
              <w:ind w:left="5" w:firstLine="0"/>
            </w:pPr>
            <w:r>
              <w:t xml:space="preserve">Carbon Tetrachloride  </w:t>
            </w:r>
          </w:p>
        </w:tc>
        <w:tc>
          <w:tcPr>
            <w:tcW w:w="2070" w:type="dxa"/>
            <w:tcBorders>
              <w:top w:val="single" w:sz="4" w:space="0" w:color="000000"/>
              <w:left w:val="single" w:sz="4" w:space="0" w:color="000000"/>
              <w:bottom w:val="single" w:sz="4" w:space="0" w:color="000000"/>
              <w:right w:val="single" w:sz="4" w:space="0" w:color="000000"/>
            </w:tcBorders>
          </w:tcPr>
          <w:p w14:paraId="511CB4EA" w14:textId="77777777" w:rsidR="004E3D87" w:rsidRDefault="007166AF">
            <w:pPr>
              <w:spacing w:after="0" w:line="259" w:lineRule="auto"/>
              <w:ind w:left="0" w:firstLine="0"/>
            </w:pPr>
            <w:r>
              <w:t xml:space="preserve">56-23-5 </w:t>
            </w:r>
          </w:p>
        </w:tc>
      </w:tr>
      <w:tr w:rsidR="004E3D87" w14:paraId="38361C6B"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44AA8D69" w14:textId="77777777" w:rsidR="004E3D87" w:rsidRDefault="007166AF">
            <w:pPr>
              <w:spacing w:after="0" w:line="259" w:lineRule="auto"/>
              <w:ind w:left="5" w:firstLine="0"/>
            </w:pPr>
            <w:r>
              <w:t xml:space="preserve">CCNU [See 1-(2-Chloroethyl)-3cyclohexyl-1-nitrosourea]  </w:t>
            </w:r>
          </w:p>
        </w:tc>
        <w:tc>
          <w:tcPr>
            <w:tcW w:w="2070" w:type="dxa"/>
            <w:tcBorders>
              <w:top w:val="single" w:sz="4" w:space="0" w:color="000000"/>
              <w:left w:val="single" w:sz="4" w:space="0" w:color="000000"/>
              <w:bottom w:val="single" w:sz="4" w:space="0" w:color="000000"/>
              <w:right w:val="single" w:sz="4" w:space="0" w:color="000000"/>
            </w:tcBorders>
          </w:tcPr>
          <w:p w14:paraId="5DFFC504" w14:textId="77777777" w:rsidR="004E3D87" w:rsidRDefault="007166AF">
            <w:pPr>
              <w:spacing w:after="0" w:line="259" w:lineRule="auto"/>
              <w:ind w:left="0" w:firstLine="0"/>
            </w:pPr>
            <w:r>
              <w:t xml:space="preserve">13010-47-4 </w:t>
            </w:r>
          </w:p>
        </w:tc>
      </w:tr>
      <w:tr w:rsidR="004E3D87" w14:paraId="38EF7B8E" w14:textId="77777777" w:rsidTr="0046550F">
        <w:trPr>
          <w:trHeight w:val="283"/>
        </w:trPr>
        <w:tc>
          <w:tcPr>
            <w:tcW w:w="9734" w:type="dxa"/>
            <w:gridSpan w:val="2"/>
            <w:tcBorders>
              <w:top w:val="single" w:sz="4" w:space="0" w:color="000000"/>
              <w:left w:val="single" w:sz="4" w:space="0" w:color="000000"/>
              <w:bottom w:val="single" w:sz="4" w:space="0" w:color="000000"/>
              <w:right w:val="single" w:sz="4" w:space="0" w:color="000000"/>
            </w:tcBorders>
          </w:tcPr>
          <w:p w14:paraId="0EED1947" w14:textId="77777777" w:rsidR="004E3D87" w:rsidRDefault="007166AF">
            <w:pPr>
              <w:spacing w:after="0" w:line="259" w:lineRule="auto"/>
              <w:ind w:left="5" w:firstLine="0"/>
            </w:pPr>
            <w:r>
              <w:t xml:space="preserve">Ceramic Fibers  </w:t>
            </w:r>
          </w:p>
        </w:tc>
      </w:tr>
      <w:tr w:rsidR="004E3D87" w14:paraId="191F2A51" w14:textId="77777777" w:rsidTr="0046550F">
        <w:trPr>
          <w:trHeight w:val="293"/>
        </w:trPr>
        <w:tc>
          <w:tcPr>
            <w:tcW w:w="7664" w:type="dxa"/>
            <w:tcBorders>
              <w:top w:val="single" w:sz="4" w:space="0" w:color="000000"/>
              <w:left w:val="single" w:sz="4" w:space="0" w:color="000000"/>
              <w:bottom w:val="single" w:sz="4" w:space="0" w:color="000000"/>
              <w:right w:val="single" w:sz="4" w:space="0" w:color="000000"/>
            </w:tcBorders>
          </w:tcPr>
          <w:p w14:paraId="5663CA5B" w14:textId="77777777" w:rsidR="004E3D87" w:rsidRDefault="007166AF">
            <w:pPr>
              <w:spacing w:after="0" w:line="259" w:lineRule="auto"/>
              <w:ind w:left="5" w:firstLine="0"/>
            </w:pPr>
            <w:r>
              <w:t>Chlordecone (see Kepone</w:t>
            </w:r>
            <w:r>
              <w:rPr>
                <w:rFonts w:ascii="Times New Roman" w:eastAsia="Times New Roman" w:hAnsi="Times New Roman" w:cs="Times New Roman"/>
              </w:rPr>
              <w:t>.</w:t>
            </w:r>
            <w: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4D56E1BF" w14:textId="77777777" w:rsidR="004E3D87" w:rsidRDefault="007166AF">
            <w:pPr>
              <w:spacing w:after="0" w:line="259" w:lineRule="auto"/>
              <w:ind w:left="0" w:firstLine="0"/>
            </w:pPr>
            <w:r>
              <w:t xml:space="preserve">143-50-0 </w:t>
            </w:r>
          </w:p>
        </w:tc>
      </w:tr>
      <w:tr w:rsidR="004E3D87" w14:paraId="138ECA7F"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5BA7154E" w14:textId="77777777" w:rsidR="004E3D87" w:rsidRDefault="007166AF">
            <w:pPr>
              <w:spacing w:after="0" w:line="259" w:lineRule="auto"/>
              <w:ind w:left="5" w:firstLine="0"/>
            </w:pPr>
            <w:r>
              <w:t xml:space="preserve">Chlordenic Acid  </w:t>
            </w:r>
          </w:p>
        </w:tc>
        <w:tc>
          <w:tcPr>
            <w:tcW w:w="2070" w:type="dxa"/>
            <w:tcBorders>
              <w:top w:val="single" w:sz="4" w:space="0" w:color="000000"/>
              <w:left w:val="single" w:sz="4" w:space="0" w:color="000000"/>
              <w:bottom w:val="single" w:sz="4" w:space="0" w:color="000000"/>
              <w:right w:val="single" w:sz="4" w:space="0" w:color="000000"/>
            </w:tcBorders>
          </w:tcPr>
          <w:p w14:paraId="33E92DCC" w14:textId="77777777" w:rsidR="004E3D87" w:rsidRDefault="007166AF">
            <w:pPr>
              <w:spacing w:after="0" w:line="259" w:lineRule="auto"/>
              <w:ind w:left="0" w:firstLine="0"/>
            </w:pPr>
            <w:r>
              <w:t xml:space="preserve">115-28-6 </w:t>
            </w:r>
          </w:p>
        </w:tc>
      </w:tr>
      <w:tr w:rsidR="004E3D87" w14:paraId="6E2D1B59"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67FB2661" w14:textId="77777777" w:rsidR="004E3D87" w:rsidRDefault="007166AF">
            <w:pPr>
              <w:spacing w:after="0" w:line="259" w:lineRule="auto"/>
              <w:ind w:left="5" w:firstLine="0"/>
            </w:pPr>
            <w:r>
              <w:t xml:space="preserve">Chlorinated Paraffins (, 60% Chlorine)  </w:t>
            </w:r>
          </w:p>
        </w:tc>
        <w:tc>
          <w:tcPr>
            <w:tcW w:w="2070" w:type="dxa"/>
            <w:tcBorders>
              <w:top w:val="single" w:sz="4" w:space="0" w:color="000000"/>
              <w:left w:val="single" w:sz="4" w:space="0" w:color="000000"/>
              <w:bottom w:val="single" w:sz="4" w:space="0" w:color="000000"/>
              <w:right w:val="single" w:sz="4" w:space="0" w:color="000000"/>
            </w:tcBorders>
          </w:tcPr>
          <w:p w14:paraId="28FC3294" w14:textId="77777777" w:rsidR="004E3D87" w:rsidRDefault="007166AF">
            <w:pPr>
              <w:spacing w:after="0" w:line="259" w:lineRule="auto"/>
              <w:ind w:left="0" w:firstLine="0"/>
            </w:pPr>
            <w:r>
              <w:t xml:space="preserve">108171-26-2 </w:t>
            </w:r>
          </w:p>
        </w:tc>
      </w:tr>
      <w:tr w:rsidR="004E3D87" w14:paraId="1F0B1F47" w14:textId="77777777" w:rsidTr="0046550F">
        <w:trPr>
          <w:trHeight w:val="566"/>
        </w:trPr>
        <w:tc>
          <w:tcPr>
            <w:tcW w:w="7664" w:type="dxa"/>
            <w:tcBorders>
              <w:top w:val="single" w:sz="4" w:space="0" w:color="000000"/>
              <w:left w:val="single" w:sz="4" w:space="0" w:color="000000"/>
              <w:bottom w:val="single" w:sz="4" w:space="0" w:color="000000"/>
              <w:right w:val="single" w:sz="4" w:space="0" w:color="000000"/>
            </w:tcBorders>
          </w:tcPr>
          <w:p w14:paraId="537F1F64" w14:textId="77777777" w:rsidR="004E3D87" w:rsidRDefault="007166AF">
            <w:pPr>
              <w:spacing w:after="0" w:line="259" w:lineRule="auto"/>
              <w:ind w:left="5" w:firstLine="0"/>
            </w:pPr>
            <w:r>
              <w:t xml:space="preserve">1-(2-Chloroethyl)-3-cyclohexyl-1nitrosourea (CCNU)  </w:t>
            </w:r>
          </w:p>
        </w:tc>
        <w:tc>
          <w:tcPr>
            <w:tcW w:w="2070" w:type="dxa"/>
            <w:tcBorders>
              <w:top w:val="single" w:sz="4" w:space="0" w:color="000000"/>
              <w:left w:val="single" w:sz="4" w:space="0" w:color="000000"/>
              <w:bottom w:val="single" w:sz="4" w:space="0" w:color="000000"/>
              <w:right w:val="single" w:sz="4" w:space="0" w:color="000000"/>
            </w:tcBorders>
          </w:tcPr>
          <w:p w14:paraId="4EE4151F" w14:textId="77777777" w:rsidR="004E3D87" w:rsidRDefault="007166AF">
            <w:pPr>
              <w:spacing w:after="0" w:line="259" w:lineRule="auto"/>
              <w:ind w:left="0" w:firstLine="0"/>
            </w:pPr>
            <w:r>
              <w:t xml:space="preserve">13010-47-4 </w:t>
            </w:r>
          </w:p>
        </w:tc>
      </w:tr>
      <w:tr w:rsidR="004E3D87" w14:paraId="2B9FB9E1"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08BBB88B" w14:textId="77777777" w:rsidR="004E3D87" w:rsidRDefault="007166AF">
            <w:pPr>
              <w:spacing w:after="0" w:line="259" w:lineRule="auto"/>
              <w:ind w:left="5" w:firstLine="0"/>
            </w:pPr>
            <w:r>
              <w:t xml:space="preserve">Chloroform  </w:t>
            </w:r>
          </w:p>
        </w:tc>
        <w:tc>
          <w:tcPr>
            <w:tcW w:w="2070" w:type="dxa"/>
            <w:tcBorders>
              <w:top w:val="single" w:sz="4" w:space="0" w:color="000000"/>
              <w:left w:val="single" w:sz="4" w:space="0" w:color="000000"/>
              <w:bottom w:val="single" w:sz="4" w:space="0" w:color="000000"/>
              <w:right w:val="single" w:sz="4" w:space="0" w:color="000000"/>
            </w:tcBorders>
          </w:tcPr>
          <w:p w14:paraId="24A3667E" w14:textId="77777777" w:rsidR="004E3D87" w:rsidRDefault="007166AF">
            <w:pPr>
              <w:spacing w:after="0" w:line="259" w:lineRule="auto"/>
              <w:ind w:left="0" w:firstLine="0"/>
            </w:pPr>
            <w:r>
              <w:t xml:space="preserve">67-66-3 </w:t>
            </w:r>
          </w:p>
        </w:tc>
      </w:tr>
      <w:tr w:rsidR="004E3D87" w14:paraId="599C0916"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29AAB8DE" w14:textId="77777777" w:rsidR="004E3D87" w:rsidRDefault="007166AF">
            <w:pPr>
              <w:spacing w:after="0" w:line="259" w:lineRule="auto"/>
              <w:ind w:left="5" w:firstLine="0"/>
            </w:pPr>
            <w:r>
              <w:t xml:space="preserve">3-Chloro-2-methylpropene  </w:t>
            </w:r>
          </w:p>
        </w:tc>
        <w:tc>
          <w:tcPr>
            <w:tcW w:w="2070" w:type="dxa"/>
            <w:tcBorders>
              <w:top w:val="single" w:sz="4" w:space="0" w:color="000000"/>
              <w:left w:val="single" w:sz="4" w:space="0" w:color="000000"/>
              <w:bottom w:val="single" w:sz="4" w:space="0" w:color="000000"/>
              <w:right w:val="single" w:sz="4" w:space="0" w:color="000000"/>
            </w:tcBorders>
          </w:tcPr>
          <w:p w14:paraId="1582E51B" w14:textId="77777777" w:rsidR="004E3D87" w:rsidRDefault="007166AF">
            <w:pPr>
              <w:spacing w:after="0" w:line="259" w:lineRule="auto"/>
              <w:ind w:left="0" w:firstLine="0"/>
            </w:pPr>
            <w:r>
              <w:t xml:space="preserve">563-47-3  </w:t>
            </w:r>
          </w:p>
        </w:tc>
      </w:tr>
      <w:tr w:rsidR="004E3D87" w14:paraId="25C8A825"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52156762" w14:textId="77777777" w:rsidR="004E3D87" w:rsidRDefault="007166AF">
            <w:pPr>
              <w:spacing w:after="0" w:line="259" w:lineRule="auto"/>
              <w:ind w:left="5" w:firstLine="0"/>
            </w:pPr>
            <w:r>
              <w:t>4-Chloro-</w:t>
            </w:r>
            <w:r>
              <w:rPr>
                <w:i/>
              </w:rPr>
              <w:t>o</w:t>
            </w:r>
            <w:r>
              <w:t xml:space="preserve">-phenylenediamine  </w:t>
            </w:r>
          </w:p>
        </w:tc>
        <w:tc>
          <w:tcPr>
            <w:tcW w:w="2070" w:type="dxa"/>
            <w:tcBorders>
              <w:top w:val="single" w:sz="4" w:space="0" w:color="000000"/>
              <w:left w:val="single" w:sz="4" w:space="0" w:color="000000"/>
              <w:bottom w:val="single" w:sz="4" w:space="0" w:color="000000"/>
              <w:right w:val="single" w:sz="4" w:space="0" w:color="000000"/>
            </w:tcBorders>
          </w:tcPr>
          <w:p w14:paraId="1A2C0501" w14:textId="77777777" w:rsidR="004E3D87" w:rsidRDefault="007166AF">
            <w:pPr>
              <w:spacing w:after="0" w:line="259" w:lineRule="auto"/>
              <w:ind w:left="0" w:firstLine="0"/>
            </w:pPr>
            <w:r>
              <w:t xml:space="preserve">95-83-0 </w:t>
            </w:r>
          </w:p>
        </w:tc>
      </w:tr>
      <w:tr w:rsidR="004E3D87" w14:paraId="450A4280"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1DE7506F" w14:textId="77777777" w:rsidR="004E3D87" w:rsidRDefault="007166AF">
            <w:pPr>
              <w:spacing w:after="0" w:line="259" w:lineRule="auto"/>
              <w:ind w:left="5" w:firstLine="0"/>
            </w:pPr>
            <w:r>
              <w:rPr>
                <w:i/>
              </w:rPr>
              <w:t>p</w:t>
            </w:r>
            <w:r>
              <w:t>-Chloro-</w:t>
            </w:r>
            <w:r>
              <w:rPr>
                <w:i/>
              </w:rPr>
              <w:t>o</w:t>
            </w:r>
            <w:r>
              <w:t xml:space="preserve">-toluidine  </w:t>
            </w:r>
          </w:p>
        </w:tc>
        <w:tc>
          <w:tcPr>
            <w:tcW w:w="2070" w:type="dxa"/>
            <w:tcBorders>
              <w:top w:val="single" w:sz="4" w:space="0" w:color="000000"/>
              <w:left w:val="single" w:sz="4" w:space="0" w:color="000000"/>
              <w:bottom w:val="single" w:sz="4" w:space="0" w:color="000000"/>
              <w:right w:val="single" w:sz="4" w:space="0" w:color="000000"/>
            </w:tcBorders>
          </w:tcPr>
          <w:p w14:paraId="4E05869E" w14:textId="77777777" w:rsidR="004E3D87" w:rsidRDefault="007166AF">
            <w:pPr>
              <w:spacing w:after="0" w:line="259" w:lineRule="auto"/>
              <w:ind w:left="0" w:firstLine="0"/>
            </w:pPr>
            <w:r>
              <w:t xml:space="preserve">95-69-2 </w:t>
            </w:r>
          </w:p>
        </w:tc>
      </w:tr>
      <w:tr w:rsidR="004E3D87" w14:paraId="2E0261AF"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35A5FFF1" w14:textId="77777777" w:rsidR="004E3D87" w:rsidRDefault="007166AF">
            <w:pPr>
              <w:spacing w:after="0" w:line="259" w:lineRule="auto"/>
              <w:ind w:left="5" w:firstLine="0"/>
            </w:pPr>
            <w:r>
              <w:rPr>
                <w:i/>
              </w:rPr>
              <w:t>p</w:t>
            </w:r>
            <w:r>
              <w:t>-Chloro-</w:t>
            </w:r>
            <w:r>
              <w:rPr>
                <w:i/>
              </w:rPr>
              <w:t>o</w:t>
            </w:r>
            <w:r>
              <w:t xml:space="preserve">-toluidine Hydrochloride  </w:t>
            </w:r>
          </w:p>
        </w:tc>
        <w:tc>
          <w:tcPr>
            <w:tcW w:w="2070" w:type="dxa"/>
            <w:tcBorders>
              <w:top w:val="single" w:sz="4" w:space="0" w:color="000000"/>
              <w:left w:val="single" w:sz="4" w:space="0" w:color="000000"/>
              <w:bottom w:val="single" w:sz="4" w:space="0" w:color="000000"/>
              <w:right w:val="single" w:sz="4" w:space="0" w:color="000000"/>
            </w:tcBorders>
          </w:tcPr>
          <w:p w14:paraId="3C58996B" w14:textId="77777777" w:rsidR="004E3D87" w:rsidRDefault="007166AF">
            <w:pPr>
              <w:spacing w:after="0" w:line="259" w:lineRule="auto"/>
              <w:ind w:left="0" w:firstLine="0"/>
            </w:pPr>
            <w:r>
              <w:t xml:space="preserve">3165-93-3 </w:t>
            </w:r>
          </w:p>
        </w:tc>
      </w:tr>
      <w:tr w:rsidR="004E3D87" w14:paraId="131DA68B"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2C6A38D0" w14:textId="77777777" w:rsidR="004E3D87" w:rsidRDefault="007166AF">
            <w:pPr>
              <w:spacing w:after="0" w:line="259" w:lineRule="auto"/>
              <w:ind w:left="5" w:firstLine="0"/>
            </w:pPr>
            <w:r>
              <w:t xml:space="preserve">Chlorozotocin  </w:t>
            </w:r>
          </w:p>
        </w:tc>
        <w:tc>
          <w:tcPr>
            <w:tcW w:w="2070" w:type="dxa"/>
            <w:tcBorders>
              <w:top w:val="single" w:sz="4" w:space="0" w:color="000000"/>
              <w:left w:val="single" w:sz="4" w:space="0" w:color="000000"/>
              <w:bottom w:val="single" w:sz="4" w:space="0" w:color="000000"/>
              <w:right w:val="single" w:sz="4" w:space="0" w:color="000000"/>
            </w:tcBorders>
          </w:tcPr>
          <w:p w14:paraId="02124CEC" w14:textId="77777777" w:rsidR="004E3D87" w:rsidRDefault="007166AF">
            <w:pPr>
              <w:spacing w:after="0" w:line="259" w:lineRule="auto"/>
              <w:ind w:left="0" w:firstLine="0"/>
            </w:pPr>
            <w:r>
              <w:t xml:space="preserve">54749-90-5 </w:t>
            </w:r>
          </w:p>
        </w:tc>
      </w:tr>
      <w:tr w:rsidR="004E3D87" w14:paraId="0E8063FC"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738AEDCC" w14:textId="77777777" w:rsidR="004E3D87" w:rsidRDefault="007166AF">
            <w:pPr>
              <w:spacing w:after="0" w:line="259" w:lineRule="auto"/>
              <w:ind w:left="5" w:firstLine="0"/>
            </w:pPr>
            <w:r>
              <w:t xml:space="preserve">C.I. Basic Red 9 Monohydrochloride  </w:t>
            </w:r>
          </w:p>
        </w:tc>
        <w:tc>
          <w:tcPr>
            <w:tcW w:w="2070" w:type="dxa"/>
            <w:tcBorders>
              <w:top w:val="single" w:sz="4" w:space="0" w:color="000000"/>
              <w:left w:val="single" w:sz="4" w:space="0" w:color="000000"/>
              <w:bottom w:val="single" w:sz="4" w:space="0" w:color="000000"/>
              <w:right w:val="single" w:sz="4" w:space="0" w:color="000000"/>
            </w:tcBorders>
          </w:tcPr>
          <w:p w14:paraId="33D1B102" w14:textId="77777777" w:rsidR="004E3D87" w:rsidRDefault="007166AF">
            <w:pPr>
              <w:spacing w:after="0" w:line="259" w:lineRule="auto"/>
              <w:ind w:left="0" w:firstLine="0"/>
            </w:pPr>
            <w:r>
              <w:t xml:space="preserve">569-61-9 </w:t>
            </w:r>
          </w:p>
        </w:tc>
      </w:tr>
      <w:tr w:rsidR="004E3D87" w14:paraId="577A9B55"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6E886E3F" w14:textId="77777777" w:rsidR="004E3D87" w:rsidRDefault="007166AF">
            <w:pPr>
              <w:spacing w:after="0" w:line="259" w:lineRule="auto"/>
              <w:ind w:left="5" w:firstLine="0"/>
            </w:pPr>
            <w:r>
              <w:t xml:space="preserve">Cisplatin  </w:t>
            </w:r>
          </w:p>
        </w:tc>
        <w:tc>
          <w:tcPr>
            <w:tcW w:w="2070" w:type="dxa"/>
            <w:tcBorders>
              <w:top w:val="single" w:sz="4" w:space="0" w:color="000000"/>
              <w:left w:val="single" w:sz="4" w:space="0" w:color="000000"/>
              <w:bottom w:val="single" w:sz="4" w:space="0" w:color="000000"/>
              <w:right w:val="single" w:sz="4" w:space="0" w:color="000000"/>
            </w:tcBorders>
          </w:tcPr>
          <w:p w14:paraId="02FA4D78" w14:textId="77777777" w:rsidR="004E3D87" w:rsidRDefault="007166AF">
            <w:pPr>
              <w:spacing w:after="0" w:line="259" w:lineRule="auto"/>
              <w:ind w:left="0" w:firstLine="0"/>
            </w:pPr>
            <w:r>
              <w:t xml:space="preserve">15663-27-1 </w:t>
            </w:r>
          </w:p>
        </w:tc>
      </w:tr>
      <w:tr w:rsidR="004E3D87" w14:paraId="107BC9C8"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15A5E234" w14:textId="77777777" w:rsidR="004E3D87" w:rsidRDefault="007166AF">
            <w:pPr>
              <w:spacing w:after="0" w:line="259" w:lineRule="auto"/>
              <w:ind w:left="5" w:firstLine="0"/>
            </w:pPr>
            <w:r>
              <w:rPr>
                <w:i/>
              </w:rPr>
              <w:t>p</w:t>
            </w:r>
            <w:r>
              <w:t xml:space="preserve">-Cresidine  </w:t>
            </w:r>
          </w:p>
        </w:tc>
        <w:tc>
          <w:tcPr>
            <w:tcW w:w="2070" w:type="dxa"/>
            <w:tcBorders>
              <w:top w:val="single" w:sz="4" w:space="0" w:color="000000"/>
              <w:left w:val="single" w:sz="4" w:space="0" w:color="000000"/>
              <w:bottom w:val="single" w:sz="4" w:space="0" w:color="000000"/>
              <w:right w:val="single" w:sz="4" w:space="0" w:color="000000"/>
            </w:tcBorders>
          </w:tcPr>
          <w:p w14:paraId="17E3929A" w14:textId="77777777" w:rsidR="004E3D87" w:rsidRDefault="007166AF">
            <w:pPr>
              <w:spacing w:after="0" w:line="259" w:lineRule="auto"/>
              <w:ind w:left="0" w:firstLine="0"/>
            </w:pPr>
            <w:r>
              <w:t xml:space="preserve">120-71-8 </w:t>
            </w:r>
          </w:p>
        </w:tc>
      </w:tr>
    </w:tbl>
    <w:p w14:paraId="77F8BB18" w14:textId="77777777" w:rsidR="004E3D87" w:rsidRDefault="004E3D87">
      <w:pPr>
        <w:spacing w:after="0" w:line="259" w:lineRule="auto"/>
        <w:ind w:left="-1008" w:right="1779" w:firstLine="0"/>
      </w:pPr>
    </w:p>
    <w:tbl>
      <w:tblPr>
        <w:tblStyle w:val="TableGrid"/>
        <w:tblW w:w="9734" w:type="dxa"/>
        <w:tblInd w:w="341" w:type="dxa"/>
        <w:tblCellMar>
          <w:top w:w="51" w:type="dxa"/>
          <w:left w:w="106" w:type="dxa"/>
          <w:right w:w="15" w:type="dxa"/>
        </w:tblCellMar>
        <w:tblLook w:val="04A0" w:firstRow="1" w:lastRow="0" w:firstColumn="1" w:lastColumn="0" w:noHBand="0" w:noVBand="1"/>
      </w:tblPr>
      <w:tblGrid>
        <w:gridCol w:w="7664"/>
        <w:gridCol w:w="2070"/>
      </w:tblGrid>
      <w:tr w:rsidR="004E3D87" w14:paraId="4619CC1A"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1C2E85D3" w14:textId="77777777" w:rsidR="004E3D87" w:rsidRDefault="007166AF">
            <w:pPr>
              <w:spacing w:after="0" w:line="259" w:lineRule="auto"/>
              <w:ind w:left="5" w:firstLine="0"/>
            </w:pPr>
            <w:r>
              <w:t xml:space="preserve">Cristobalite [under Silica, Crystalline (Respirable Size)]  </w:t>
            </w:r>
          </w:p>
        </w:tc>
        <w:tc>
          <w:tcPr>
            <w:tcW w:w="2070" w:type="dxa"/>
            <w:tcBorders>
              <w:top w:val="single" w:sz="4" w:space="0" w:color="000000"/>
              <w:left w:val="single" w:sz="4" w:space="0" w:color="000000"/>
              <w:bottom w:val="single" w:sz="4" w:space="0" w:color="000000"/>
              <w:right w:val="single" w:sz="4" w:space="0" w:color="000000"/>
            </w:tcBorders>
          </w:tcPr>
          <w:p w14:paraId="3FD0BE1A" w14:textId="77777777" w:rsidR="004E3D87" w:rsidRDefault="007166AF">
            <w:pPr>
              <w:spacing w:after="0" w:line="259" w:lineRule="auto"/>
              <w:ind w:left="0" w:firstLine="0"/>
            </w:pPr>
            <w:r>
              <w:t xml:space="preserve">14464-46-1 </w:t>
            </w:r>
          </w:p>
        </w:tc>
      </w:tr>
      <w:tr w:rsidR="004E3D87" w14:paraId="0A1AA07B"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66B7E76C" w14:textId="77777777" w:rsidR="004E3D87" w:rsidRDefault="007166AF">
            <w:pPr>
              <w:spacing w:after="0" w:line="259" w:lineRule="auto"/>
              <w:ind w:left="5" w:firstLine="0"/>
            </w:pPr>
            <w:r>
              <w:t xml:space="preserve">Cupferron  </w:t>
            </w:r>
          </w:p>
        </w:tc>
        <w:tc>
          <w:tcPr>
            <w:tcW w:w="2070" w:type="dxa"/>
            <w:tcBorders>
              <w:top w:val="single" w:sz="4" w:space="0" w:color="000000"/>
              <w:left w:val="single" w:sz="4" w:space="0" w:color="000000"/>
              <w:bottom w:val="single" w:sz="4" w:space="0" w:color="000000"/>
              <w:right w:val="single" w:sz="4" w:space="0" w:color="000000"/>
            </w:tcBorders>
          </w:tcPr>
          <w:p w14:paraId="3835FC3E" w14:textId="77777777" w:rsidR="004E3D87" w:rsidRDefault="007166AF">
            <w:pPr>
              <w:spacing w:after="0" w:line="259" w:lineRule="auto"/>
              <w:ind w:left="0" w:firstLine="0"/>
            </w:pPr>
            <w:r>
              <w:t xml:space="preserve">135-20-6 </w:t>
            </w:r>
          </w:p>
        </w:tc>
      </w:tr>
      <w:tr w:rsidR="004E3D87" w14:paraId="5FEFEA6E"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3A8B4CE0" w14:textId="77777777" w:rsidR="004E3D87" w:rsidRDefault="007166AF">
            <w:pPr>
              <w:spacing w:after="0" w:line="259" w:lineRule="auto"/>
              <w:ind w:left="5" w:firstLine="0"/>
            </w:pPr>
            <w:r>
              <w:t xml:space="preserve">Dacarbazine  </w:t>
            </w:r>
          </w:p>
        </w:tc>
        <w:tc>
          <w:tcPr>
            <w:tcW w:w="2070" w:type="dxa"/>
            <w:tcBorders>
              <w:top w:val="single" w:sz="4" w:space="0" w:color="000000"/>
              <w:left w:val="single" w:sz="4" w:space="0" w:color="000000"/>
              <w:bottom w:val="single" w:sz="4" w:space="0" w:color="000000"/>
              <w:right w:val="single" w:sz="4" w:space="0" w:color="000000"/>
            </w:tcBorders>
          </w:tcPr>
          <w:p w14:paraId="0D10FE14" w14:textId="77777777" w:rsidR="004E3D87" w:rsidRDefault="007166AF">
            <w:pPr>
              <w:spacing w:after="0" w:line="259" w:lineRule="auto"/>
              <w:ind w:left="0" w:firstLine="0"/>
            </w:pPr>
            <w:r>
              <w:t xml:space="preserve">4342-03-4 </w:t>
            </w:r>
          </w:p>
        </w:tc>
      </w:tr>
      <w:tr w:rsidR="004E3D87" w14:paraId="55122456"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12015B66" w14:textId="77777777" w:rsidR="004E3D87" w:rsidRDefault="007166AF">
            <w:pPr>
              <w:spacing w:after="0" w:line="259" w:lineRule="auto"/>
              <w:ind w:left="5" w:firstLine="0"/>
            </w:pPr>
            <w:r>
              <w:t>Danthron (1,8-</w:t>
            </w:r>
          </w:p>
          <w:p w14:paraId="591C1EF0" w14:textId="77777777" w:rsidR="004E3D87" w:rsidRDefault="007166AF">
            <w:pPr>
              <w:spacing w:after="0" w:line="259" w:lineRule="auto"/>
              <w:ind w:left="5" w:firstLine="0"/>
            </w:pPr>
            <w:r>
              <w:t xml:space="preserve">Dihydroxyanthraquinone)  </w:t>
            </w:r>
          </w:p>
        </w:tc>
        <w:tc>
          <w:tcPr>
            <w:tcW w:w="2070" w:type="dxa"/>
            <w:tcBorders>
              <w:top w:val="single" w:sz="4" w:space="0" w:color="000000"/>
              <w:left w:val="single" w:sz="4" w:space="0" w:color="000000"/>
              <w:bottom w:val="single" w:sz="4" w:space="0" w:color="000000"/>
              <w:right w:val="single" w:sz="4" w:space="0" w:color="000000"/>
            </w:tcBorders>
          </w:tcPr>
          <w:p w14:paraId="26DBB096" w14:textId="77777777" w:rsidR="004E3D87" w:rsidRDefault="007166AF">
            <w:pPr>
              <w:spacing w:after="0" w:line="259" w:lineRule="auto"/>
              <w:ind w:left="0" w:firstLine="0"/>
            </w:pPr>
            <w:r>
              <w:t xml:space="preserve">117-10-2 </w:t>
            </w:r>
          </w:p>
        </w:tc>
      </w:tr>
      <w:tr w:rsidR="004E3D87" w14:paraId="12B032AF"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3408D9C6" w14:textId="77777777" w:rsidR="004E3D87" w:rsidRDefault="007166AF">
            <w:pPr>
              <w:spacing w:after="0" w:line="259" w:lineRule="auto"/>
              <w:ind w:left="5" w:firstLine="0"/>
            </w:pPr>
            <w:r>
              <w:t xml:space="preserve">DDT (Dichlorodiphenyltrichloroethane)  </w:t>
            </w:r>
          </w:p>
        </w:tc>
        <w:tc>
          <w:tcPr>
            <w:tcW w:w="2070" w:type="dxa"/>
            <w:tcBorders>
              <w:top w:val="single" w:sz="4" w:space="0" w:color="000000"/>
              <w:left w:val="single" w:sz="4" w:space="0" w:color="000000"/>
              <w:bottom w:val="single" w:sz="4" w:space="0" w:color="000000"/>
              <w:right w:val="single" w:sz="4" w:space="0" w:color="000000"/>
            </w:tcBorders>
          </w:tcPr>
          <w:p w14:paraId="5297554C" w14:textId="77777777" w:rsidR="004E3D87" w:rsidRDefault="007166AF">
            <w:pPr>
              <w:spacing w:after="0" w:line="259" w:lineRule="auto"/>
              <w:ind w:left="0" w:firstLine="0"/>
            </w:pPr>
            <w:r>
              <w:t xml:space="preserve">50-29-3 </w:t>
            </w:r>
          </w:p>
        </w:tc>
      </w:tr>
      <w:tr w:rsidR="004E3D87" w14:paraId="42AD4298"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0C951089" w14:textId="77777777" w:rsidR="004E3D87" w:rsidRDefault="007166AF">
            <w:pPr>
              <w:spacing w:after="0" w:line="259" w:lineRule="auto"/>
              <w:ind w:left="5" w:firstLine="0"/>
            </w:pPr>
            <w:r>
              <w:t xml:space="preserve">Decabromobiphenyl (Under Polybrominated Biphenyls)  </w:t>
            </w:r>
          </w:p>
        </w:tc>
        <w:tc>
          <w:tcPr>
            <w:tcW w:w="2070" w:type="dxa"/>
            <w:tcBorders>
              <w:top w:val="single" w:sz="4" w:space="0" w:color="000000"/>
              <w:left w:val="single" w:sz="4" w:space="0" w:color="000000"/>
              <w:bottom w:val="single" w:sz="4" w:space="0" w:color="000000"/>
              <w:right w:val="single" w:sz="4" w:space="0" w:color="000000"/>
            </w:tcBorders>
          </w:tcPr>
          <w:p w14:paraId="4DA80AA5" w14:textId="77777777" w:rsidR="004E3D87" w:rsidRDefault="007166AF">
            <w:pPr>
              <w:spacing w:after="0" w:line="259" w:lineRule="auto"/>
              <w:ind w:left="0" w:firstLine="0"/>
            </w:pPr>
            <w:r>
              <w:t xml:space="preserve">13654-09-6 </w:t>
            </w:r>
          </w:p>
        </w:tc>
      </w:tr>
      <w:tr w:rsidR="004E3D87" w14:paraId="5D651B2E"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0BE09538" w14:textId="77777777" w:rsidR="004E3D87" w:rsidRDefault="007166AF">
            <w:pPr>
              <w:spacing w:after="0" w:line="259" w:lineRule="auto"/>
              <w:ind w:left="5" w:firstLine="0"/>
            </w:pPr>
            <w:r>
              <w:t xml:space="preserve">DEHP [See Di(2-ethylhexyl) Phthalate]  </w:t>
            </w:r>
          </w:p>
        </w:tc>
        <w:tc>
          <w:tcPr>
            <w:tcW w:w="2070" w:type="dxa"/>
            <w:tcBorders>
              <w:top w:val="single" w:sz="4" w:space="0" w:color="000000"/>
              <w:left w:val="single" w:sz="4" w:space="0" w:color="000000"/>
              <w:bottom w:val="single" w:sz="4" w:space="0" w:color="000000"/>
              <w:right w:val="single" w:sz="4" w:space="0" w:color="000000"/>
            </w:tcBorders>
          </w:tcPr>
          <w:p w14:paraId="41C92A35" w14:textId="77777777" w:rsidR="004E3D87" w:rsidRDefault="007166AF">
            <w:pPr>
              <w:spacing w:after="0" w:line="259" w:lineRule="auto"/>
              <w:ind w:left="0" w:firstLine="0"/>
            </w:pPr>
            <w:r>
              <w:t xml:space="preserve">117-81-7 </w:t>
            </w:r>
          </w:p>
        </w:tc>
      </w:tr>
      <w:tr w:rsidR="004E3D87" w14:paraId="72342330"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0AD08B15" w14:textId="77777777" w:rsidR="004E3D87" w:rsidRDefault="007166AF">
            <w:pPr>
              <w:spacing w:after="0" w:line="259" w:lineRule="auto"/>
              <w:ind w:left="5" w:firstLine="0"/>
            </w:pPr>
            <w:r>
              <w:t xml:space="preserve">DEN (See </w:t>
            </w:r>
            <w:r>
              <w:rPr>
                <w:i/>
              </w:rPr>
              <w:t>N</w:t>
            </w:r>
            <w:r>
              <w:t xml:space="preserve">-Nitrosodiethylamine)  </w:t>
            </w:r>
          </w:p>
        </w:tc>
        <w:tc>
          <w:tcPr>
            <w:tcW w:w="2070" w:type="dxa"/>
            <w:tcBorders>
              <w:top w:val="single" w:sz="4" w:space="0" w:color="000000"/>
              <w:left w:val="single" w:sz="4" w:space="0" w:color="000000"/>
              <w:bottom w:val="single" w:sz="4" w:space="0" w:color="000000"/>
              <w:right w:val="single" w:sz="4" w:space="0" w:color="000000"/>
            </w:tcBorders>
          </w:tcPr>
          <w:p w14:paraId="7D745029" w14:textId="77777777" w:rsidR="004E3D87" w:rsidRDefault="007166AF">
            <w:pPr>
              <w:spacing w:after="0" w:line="259" w:lineRule="auto"/>
              <w:ind w:left="0" w:firstLine="0"/>
            </w:pPr>
            <w:r>
              <w:t xml:space="preserve">55-18-5 </w:t>
            </w:r>
          </w:p>
        </w:tc>
      </w:tr>
      <w:tr w:rsidR="004E3D87" w14:paraId="360CCC80"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5536D0A9" w14:textId="77777777" w:rsidR="004E3D87" w:rsidRDefault="007166AF">
            <w:pPr>
              <w:spacing w:after="0" w:line="259" w:lineRule="auto"/>
              <w:ind w:left="5" w:firstLine="0"/>
            </w:pPr>
            <w:r>
              <w:t xml:space="preserve">2,4-Diaminoanisole Sulfate  </w:t>
            </w:r>
          </w:p>
        </w:tc>
        <w:tc>
          <w:tcPr>
            <w:tcW w:w="2070" w:type="dxa"/>
            <w:tcBorders>
              <w:top w:val="single" w:sz="4" w:space="0" w:color="000000"/>
              <w:left w:val="single" w:sz="4" w:space="0" w:color="000000"/>
              <w:bottom w:val="single" w:sz="4" w:space="0" w:color="000000"/>
              <w:right w:val="single" w:sz="4" w:space="0" w:color="000000"/>
            </w:tcBorders>
          </w:tcPr>
          <w:p w14:paraId="32EFD6B6" w14:textId="77777777" w:rsidR="004E3D87" w:rsidRDefault="007166AF">
            <w:pPr>
              <w:spacing w:after="0" w:line="259" w:lineRule="auto"/>
              <w:ind w:left="0" w:firstLine="0"/>
            </w:pPr>
            <w:r>
              <w:t xml:space="preserve">39156-41-7 </w:t>
            </w:r>
          </w:p>
        </w:tc>
      </w:tr>
      <w:tr w:rsidR="004E3D87" w14:paraId="5E4EFA24"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240E0FD0" w14:textId="77777777" w:rsidR="004E3D87" w:rsidRDefault="007166AF">
            <w:pPr>
              <w:spacing w:after="0" w:line="259" w:lineRule="auto"/>
              <w:ind w:left="5" w:firstLine="0"/>
            </w:pPr>
            <w:r>
              <w:t xml:space="preserve">Diaminodiphenyl Ether (See 4,4’Oxydianiline)  </w:t>
            </w:r>
          </w:p>
        </w:tc>
        <w:tc>
          <w:tcPr>
            <w:tcW w:w="2070" w:type="dxa"/>
            <w:tcBorders>
              <w:top w:val="single" w:sz="4" w:space="0" w:color="000000"/>
              <w:left w:val="single" w:sz="4" w:space="0" w:color="000000"/>
              <w:bottom w:val="single" w:sz="4" w:space="0" w:color="000000"/>
              <w:right w:val="single" w:sz="4" w:space="0" w:color="000000"/>
            </w:tcBorders>
          </w:tcPr>
          <w:p w14:paraId="4A8152B6" w14:textId="77777777" w:rsidR="004E3D87" w:rsidRDefault="007166AF">
            <w:pPr>
              <w:spacing w:after="0" w:line="259" w:lineRule="auto"/>
              <w:ind w:left="0" w:firstLine="0"/>
            </w:pPr>
            <w:r>
              <w:t xml:space="preserve">101-80-4 </w:t>
            </w:r>
          </w:p>
        </w:tc>
      </w:tr>
      <w:tr w:rsidR="004E3D87" w14:paraId="6DD1E12E"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16DF11BF" w14:textId="77777777" w:rsidR="004E3D87" w:rsidRDefault="007166AF">
            <w:pPr>
              <w:spacing w:after="0" w:line="259" w:lineRule="auto"/>
              <w:ind w:left="5" w:firstLine="0"/>
            </w:pPr>
            <w:r>
              <w:t xml:space="preserve">2,4-Diaminotoluene  </w:t>
            </w:r>
          </w:p>
        </w:tc>
        <w:tc>
          <w:tcPr>
            <w:tcW w:w="2070" w:type="dxa"/>
            <w:tcBorders>
              <w:top w:val="single" w:sz="4" w:space="0" w:color="000000"/>
              <w:left w:val="single" w:sz="4" w:space="0" w:color="000000"/>
              <w:bottom w:val="single" w:sz="4" w:space="0" w:color="000000"/>
              <w:right w:val="single" w:sz="4" w:space="0" w:color="000000"/>
            </w:tcBorders>
          </w:tcPr>
          <w:p w14:paraId="06B877A0" w14:textId="77777777" w:rsidR="004E3D87" w:rsidRDefault="007166AF">
            <w:pPr>
              <w:spacing w:after="0" w:line="259" w:lineRule="auto"/>
              <w:ind w:left="0" w:firstLine="0"/>
            </w:pPr>
            <w:r>
              <w:t xml:space="preserve">95-80-7 </w:t>
            </w:r>
          </w:p>
        </w:tc>
      </w:tr>
      <w:tr w:rsidR="004E3D87" w14:paraId="216CF268"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27B89A6C" w14:textId="77777777" w:rsidR="004E3D87" w:rsidRDefault="007166AF">
            <w:pPr>
              <w:spacing w:after="0" w:line="259" w:lineRule="auto"/>
              <w:ind w:left="5" w:firstLine="0"/>
            </w:pPr>
            <w:r>
              <w:t>Dibenz[</w:t>
            </w:r>
            <w:r>
              <w:rPr>
                <w:i/>
              </w:rPr>
              <w:t>a,h</w:t>
            </w:r>
            <w:r>
              <w:t xml:space="preserve">]acridine (under Polycyclic Aromatic Hydrocarbons)  </w:t>
            </w:r>
          </w:p>
        </w:tc>
        <w:tc>
          <w:tcPr>
            <w:tcW w:w="2070" w:type="dxa"/>
            <w:tcBorders>
              <w:top w:val="single" w:sz="4" w:space="0" w:color="000000"/>
              <w:left w:val="single" w:sz="4" w:space="0" w:color="000000"/>
              <w:bottom w:val="single" w:sz="4" w:space="0" w:color="000000"/>
              <w:right w:val="single" w:sz="4" w:space="0" w:color="000000"/>
            </w:tcBorders>
          </w:tcPr>
          <w:p w14:paraId="7008ECAF" w14:textId="77777777" w:rsidR="004E3D87" w:rsidRDefault="007166AF">
            <w:pPr>
              <w:spacing w:after="0" w:line="259" w:lineRule="auto"/>
              <w:ind w:left="0" w:firstLine="0"/>
            </w:pPr>
            <w:r>
              <w:t xml:space="preserve">226-36-8 </w:t>
            </w:r>
          </w:p>
        </w:tc>
      </w:tr>
      <w:tr w:rsidR="004E3D87" w14:paraId="4C793B4B"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6B9C4AEF" w14:textId="77777777" w:rsidR="004E3D87" w:rsidRDefault="007166AF">
            <w:pPr>
              <w:spacing w:after="0" w:line="259" w:lineRule="auto"/>
              <w:ind w:left="5" w:firstLine="0"/>
            </w:pPr>
            <w:r>
              <w:t>Dibenz[</w:t>
            </w:r>
            <w:r>
              <w:rPr>
                <w:i/>
              </w:rPr>
              <w:t>a, j</w:t>
            </w:r>
            <w:r>
              <w:t xml:space="preserve">]acridine (under Polycyclic Aromatic Hydrocarbons)  </w:t>
            </w:r>
          </w:p>
        </w:tc>
        <w:tc>
          <w:tcPr>
            <w:tcW w:w="2070" w:type="dxa"/>
            <w:tcBorders>
              <w:top w:val="single" w:sz="4" w:space="0" w:color="000000"/>
              <w:left w:val="single" w:sz="4" w:space="0" w:color="000000"/>
              <w:bottom w:val="single" w:sz="4" w:space="0" w:color="000000"/>
              <w:right w:val="single" w:sz="4" w:space="0" w:color="000000"/>
            </w:tcBorders>
          </w:tcPr>
          <w:p w14:paraId="65F393C8" w14:textId="77777777" w:rsidR="004E3D87" w:rsidRDefault="007166AF">
            <w:pPr>
              <w:spacing w:after="0" w:line="259" w:lineRule="auto"/>
              <w:ind w:left="0" w:firstLine="0"/>
            </w:pPr>
            <w:r>
              <w:t xml:space="preserve">224-42-0 </w:t>
            </w:r>
          </w:p>
        </w:tc>
      </w:tr>
      <w:tr w:rsidR="004E3D87" w14:paraId="4BE2893D" w14:textId="77777777" w:rsidTr="0046550F">
        <w:trPr>
          <w:trHeight w:val="566"/>
        </w:trPr>
        <w:tc>
          <w:tcPr>
            <w:tcW w:w="7664" w:type="dxa"/>
            <w:tcBorders>
              <w:top w:val="single" w:sz="4" w:space="0" w:color="000000"/>
              <w:left w:val="single" w:sz="4" w:space="0" w:color="000000"/>
              <w:bottom w:val="single" w:sz="4" w:space="0" w:color="000000"/>
              <w:right w:val="single" w:sz="4" w:space="0" w:color="000000"/>
            </w:tcBorders>
          </w:tcPr>
          <w:p w14:paraId="61E48BB4" w14:textId="77777777" w:rsidR="004E3D87" w:rsidRDefault="007166AF">
            <w:pPr>
              <w:spacing w:after="0" w:line="259" w:lineRule="auto"/>
              <w:ind w:left="5" w:firstLine="0"/>
            </w:pPr>
            <w:r>
              <w:t>Dibenz[</w:t>
            </w:r>
            <w:r>
              <w:rPr>
                <w:i/>
              </w:rPr>
              <w:t>a,h]</w:t>
            </w:r>
            <w:r>
              <w:t xml:space="preserve">anthracene (under </w:t>
            </w:r>
          </w:p>
          <w:p w14:paraId="17D061F8" w14:textId="77777777" w:rsidR="004E3D87" w:rsidRDefault="007166AF">
            <w:pPr>
              <w:spacing w:after="0" w:line="259" w:lineRule="auto"/>
              <w:ind w:left="5" w:firstLine="0"/>
            </w:pPr>
            <w:r>
              <w:t xml:space="preserve">Polycyclic Aromatic Hydrocarbons)  </w:t>
            </w:r>
          </w:p>
        </w:tc>
        <w:tc>
          <w:tcPr>
            <w:tcW w:w="2070" w:type="dxa"/>
            <w:tcBorders>
              <w:top w:val="single" w:sz="4" w:space="0" w:color="000000"/>
              <w:left w:val="single" w:sz="4" w:space="0" w:color="000000"/>
              <w:bottom w:val="single" w:sz="4" w:space="0" w:color="000000"/>
              <w:right w:val="single" w:sz="4" w:space="0" w:color="000000"/>
            </w:tcBorders>
          </w:tcPr>
          <w:p w14:paraId="304B17F3" w14:textId="77777777" w:rsidR="004E3D87" w:rsidRDefault="007166AF">
            <w:pPr>
              <w:spacing w:after="0" w:line="259" w:lineRule="auto"/>
              <w:ind w:left="0" w:firstLine="0"/>
            </w:pPr>
            <w:r>
              <w:t xml:space="preserve">53-70-3 </w:t>
            </w:r>
          </w:p>
        </w:tc>
      </w:tr>
      <w:tr w:rsidR="004E3D87" w14:paraId="75A7A071"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4CB7B955" w14:textId="77777777" w:rsidR="004E3D87" w:rsidRDefault="007166AF">
            <w:pPr>
              <w:spacing w:after="0" w:line="259" w:lineRule="auto"/>
              <w:ind w:left="5" w:firstLine="0"/>
            </w:pPr>
            <w:r>
              <w:t>7H-Dibenzo[</w:t>
            </w:r>
            <w:r>
              <w:rPr>
                <w:i/>
              </w:rPr>
              <w:t>c,g</w:t>
            </w:r>
            <w:r>
              <w:t xml:space="preserve">]carbazole (under </w:t>
            </w:r>
          </w:p>
          <w:p w14:paraId="3F4DD95B" w14:textId="77777777" w:rsidR="004E3D87" w:rsidRDefault="007166AF">
            <w:pPr>
              <w:spacing w:after="0" w:line="259" w:lineRule="auto"/>
              <w:ind w:left="5" w:firstLine="0"/>
            </w:pPr>
            <w:r>
              <w:t xml:space="preserve">Polycyclic Aromatic Hydrocarbons)  </w:t>
            </w:r>
          </w:p>
        </w:tc>
        <w:tc>
          <w:tcPr>
            <w:tcW w:w="2070" w:type="dxa"/>
            <w:tcBorders>
              <w:top w:val="single" w:sz="4" w:space="0" w:color="000000"/>
              <w:left w:val="single" w:sz="4" w:space="0" w:color="000000"/>
              <w:bottom w:val="single" w:sz="4" w:space="0" w:color="000000"/>
              <w:right w:val="single" w:sz="4" w:space="0" w:color="000000"/>
            </w:tcBorders>
          </w:tcPr>
          <w:p w14:paraId="28984BFB" w14:textId="77777777" w:rsidR="004E3D87" w:rsidRDefault="007166AF">
            <w:pPr>
              <w:spacing w:after="0" w:line="259" w:lineRule="auto"/>
              <w:ind w:left="0" w:firstLine="0"/>
            </w:pPr>
            <w:r>
              <w:t xml:space="preserve">194-59-2 </w:t>
            </w:r>
          </w:p>
        </w:tc>
      </w:tr>
      <w:tr w:rsidR="004E3D87" w14:paraId="41C5FF10"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3AC2FB19" w14:textId="77777777" w:rsidR="004E3D87" w:rsidRDefault="007166AF">
            <w:pPr>
              <w:spacing w:after="0" w:line="259" w:lineRule="auto"/>
              <w:ind w:left="5" w:firstLine="0"/>
            </w:pPr>
            <w:r>
              <w:t>Dibenzo[</w:t>
            </w:r>
            <w:r>
              <w:rPr>
                <w:i/>
              </w:rPr>
              <w:t>a,e</w:t>
            </w:r>
            <w:r>
              <w:t xml:space="preserve">]pyrene (under Polycyclic Aromatic Hydrocarbons)  </w:t>
            </w:r>
          </w:p>
        </w:tc>
        <w:tc>
          <w:tcPr>
            <w:tcW w:w="2070" w:type="dxa"/>
            <w:tcBorders>
              <w:top w:val="single" w:sz="4" w:space="0" w:color="000000"/>
              <w:left w:val="single" w:sz="4" w:space="0" w:color="000000"/>
              <w:bottom w:val="single" w:sz="4" w:space="0" w:color="000000"/>
              <w:right w:val="single" w:sz="4" w:space="0" w:color="000000"/>
            </w:tcBorders>
          </w:tcPr>
          <w:p w14:paraId="6527C539" w14:textId="77777777" w:rsidR="004E3D87" w:rsidRDefault="007166AF">
            <w:pPr>
              <w:spacing w:after="0" w:line="259" w:lineRule="auto"/>
              <w:ind w:left="0" w:firstLine="0"/>
            </w:pPr>
            <w:r>
              <w:t xml:space="preserve">192-65-4 </w:t>
            </w:r>
          </w:p>
        </w:tc>
      </w:tr>
      <w:tr w:rsidR="004E3D87" w14:paraId="5C203116"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63D6DD1B" w14:textId="77777777" w:rsidR="004E3D87" w:rsidRDefault="007166AF">
            <w:pPr>
              <w:spacing w:after="0" w:line="259" w:lineRule="auto"/>
              <w:ind w:left="5" w:firstLine="0"/>
            </w:pPr>
            <w:r>
              <w:t>Dibenzo[</w:t>
            </w:r>
            <w:r>
              <w:rPr>
                <w:i/>
              </w:rPr>
              <w:t>a,h</w:t>
            </w:r>
            <w:r>
              <w:t xml:space="preserve">]pyrene (under Polycyclic Aromatic Hydrocarbons)  </w:t>
            </w:r>
          </w:p>
        </w:tc>
        <w:tc>
          <w:tcPr>
            <w:tcW w:w="2070" w:type="dxa"/>
            <w:tcBorders>
              <w:top w:val="single" w:sz="4" w:space="0" w:color="000000"/>
              <w:left w:val="single" w:sz="4" w:space="0" w:color="000000"/>
              <w:bottom w:val="single" w:sz="4" w:space="0" w:color="000000"/>
              <w:right w:val="single" w:sz="4" w:space="0" w:color="000000"/>
            </w:tcBorders>
          </w:tcPr>
          <w:p w14:paraId="44ED3BE9" w14:textId="77777777" w:rsidR="004E3D87" w:rsidRDefault="007166AF">
            <w:pPr>
              <w:spacing w:after="0" w:line="259" w:lineRule="auto"/>
              <w:ind w:left="0" w:firstLine="0"/>
            </w:pPr>
            <w:r>
              <w:t xml:space="preserve">189-64-0 </w:t>
            </w:r>
          </w:p>
        </w:tc>
      </w:tr>
      <w:tr w:rsidR="004E3D87" w14:paraId="20B11689"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5A07F1DB" w14:textId="77777777" w:rsidR="004E3D87" w:rsidRDefault="007166AF">
            <w:pPr>
              <w:spacing w:after="0" w:line="259" w:lineRule="auto"/>
              <w:ind w:left="5" w:firstLine="0"/>
            </w:pPr>
            <w:r>
              <w:t>Dibenzo[</w:t>
            </w:r>
            <w:r>
              <w:rPr>
                <w:i/>
              </w:rPr>
              <w:t>a,i</w:t>
            </w:r>
            <w:r>
              <w:t xml:space="preserve">]pyrene (under Polycyclic Aromatic Hydrocarbons)  </w:t>
            </w:r>
          </w:p>
        </w:tc>
        <w:tc>
          <w:tcPr>
            <w:tcW w:w="2070" w:type="dxa"/>
            <w:tcBorders>
              <w:top w:val="single" w:sz="4" w:space="0" w:color="000000"/>
              <w:left w:val="single" w:sz="4" w:space="0" w:color="000000"/>
              <w:bottom w:val="single" w:sz="4" w:space="0" w:color="000000"/>
              <w:right w:val="single" w:sz="4" w:space="0" w:color="000000"/>
            </w:tcBorders>
          </w:tcPr>
          <w:p w14:paraId="7DD648BB" w14:textId="77777777" w:rsidR="004E3D87" w:rsidRDefault="007166AF">
            <w:pPr>
              <w:spacing w:after="0" w:line="259" w:lineRule="auto"/>
              <w:ind w:left="0" w:firstLine="0"/>
            </w:pPr>
            <w:r>
              <w:t xml:space="preserve">189-55-9 </w:t>
            </w:r>
          </w:p>
        </w:tc>
      </w:tr>
      <w:tr w:rsidR="004E3D87" w14:paraId="01A0CA6B"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44BA4F20" w14:textId="77777777" w:rsidR="004E3D87" w:rsidRDefault="007166AF">
            <w:pPr>
              <w:spacing w:after="0" w:line="259" w:lineRule="auto"/>
              <w:ind w:left="5" w:firstLine="0"/>
            </w:pPr>
            <w:r>
              <w:t>Dibenzo[</w:t>
            </w:r>
            <w:r>
              <w:rPr>
                <w:i/>
              </w:rPr>
              <w:t>a,l</w:t>
            </w:r>
            <w:r>
              <w:t xml:space="preserve">]pyrene (under Polycyclic Aromatic Hydrocarbons)  </w:t>
            </w:r>
          </w:p>
        </w:tc>
        <w:tc>
          <w:tcPr>
            <w:tcW w:w="2070" w:type="dxa"/>
            <w:tcBorders>
              <w:top w:val="single" w:sz="4" w:space="0" w:color="000000"/>
              <w:left w:val="single" w:sz="4" w:space="0" w:color="000000"/>
              <w:bottom w:val="single" w:sz="4" w:space="0" w:color="000000"/>
              <w:right w:val="single" w:sz="4" w:space="0" w:color="000000"/>
            </w:tcBorders>
          </w:tcPr>
          <w:p w14:paraId="3A7A51CC" w14:textId="77777777" w:rsidR="004E3D87" w:rsidRDefault="007166AF">
            <w:pPr>
              <w:spacing w:after="0" w:line="259" w:lineRule="auto"/>
              <w:ind w:left="0" w:firstLine="0"/>
            </w:pPr>
            <w:r>
              <w:t xml:space="preserve">191-30-0 </w:t>
            </w:r>
          </w:p>
        </w:tc>
      </w:tr>
      <w:tr w:rsidR="004E3D87" w14:paraId="3C439483"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10820D0B" w14:textId="77777777" w:rsidR="004E3D87" w:rsidRDefault="007166AF">
            <w:pPr>
              <w:spacing w:after="0" w:line="259" w:lineRule="auto"/>
              <w:ind w:left="5" w:firstLine="0"/>
            </w:pPr>
            <w:r>
              <w:t xml:space="preserve">1,2-Dibromo-3-chloropropane  </w:t>
            </w:r>
          </w:p>
        </w:tc>
        <w:tc>
          <w:tcPr>
            <w:tcW w:w="2070" w:type="dxa"/>
            <w:tcBorders>
              <w:top w:val="single" w:sz="4" w:space="0" w:color="000000"/>
              <w:left w:val="single" w:sz="4" w:space="0" w:color="000000"/>
              <w:bottom w:val="single" w:sz="4" w:space="0" w:color="000000"/>
              <w:right w:val="single" w:sz="4" w:space="0" w:color="000000"/>
            </w:tcBorders>
          </w:tcPr>
          <w:p w14:paraId="683B0BE1" w14:textId="77777777" w:rsidR="004E3D87" w:rsidRDefault="007166AF">
            <w:pPr>
              <w:spacing w:after="0" w:line="259" w:lineRule="auto"/>
              <w:ind w:left="0" w:firstLine="0"/>
            </w:pPr>
            <w:r>
              <w:t xml:space="preserve">96-12-8 </w:t>
            </w:r>
          </w:p>
        </w:tc>
      </w:tr>
      <w:tr w:rsidR="004E3D87" w14:paraId="1C71EC31"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07A5389D" w14:textId="77777777" w:rsidR="004E3D87" w:rsidRDefault="007166AF">
            <w:pPr>
              <w:spacing w:after="0" w:line="259" w:lineRule="auto"/>
              <w:ind w:left="5" w:firstLine="0"/>
              <w:jc w:val="both"/>
            </w:pPr>
            <w:r>
              <w:t xml:space="preserve">1,2-Dibromoethane (Ethylene dibromide; EDB)  </w:t>
            </w:r>
          </w:p>
        </w:tc>
        <w:tc>
          <w:tcPr>
            <w:tcW w:w="2070" w:type="dxa"/>
            <w:tcBorders>
              <w:top w:val="single" w:sz="4" w:space="0" w:color="000000"/>
              <w:left w:val="single" w:sz="4" w:space="0" w:color="000000"/>
              <w:bottom w:val="single" w:sz="4" w:space="0" w:color="000000"/>
              <w:right w:val="single" w:sz="4" w:space="0" w:color="000000"/>
            </w:tcBorders>
          </w:tcPr>
          <w:p w14:paraId="68799C66" w14:textId="77777777" w:rsidR="004E3D87" w:rsidRDefault="007166AF">
            <w:pPr>
              <w:spacing w:after="0" w:line="259" w:lineRule="auto"/>
              <w:ind w:left="0" w:firstLine="0"/>
            </w:pPr>
            <w:r>
              <w:t xml:space="preserve">106-93-4 </w:t>
            </w:r>
          </w:p>
        </w:tc>
      </w:tr>
      <w:tr w:rsidR="004E3D87" w14:paraId="0A454C03"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597EE64C" w14:textId="77777777" w:rsidR="004E3D87" w:rsidRDefault="007166AF">
            <w:pPr>
              <w:spacing w:after="0" w:line="259" w:lineRule="auto"/>
              <w:ind w:left="5" w:firstLine="0"/>
            </w:pPr>
            <w:r>
              <w:t>1,4-Dichlorobenzene (</w:t>
            </w:r>
            <w:r>
              <w:rPr>
                <w:i/>
              </w:rPr>
              <w:t>p</w:t>
            </w:r>
            <w:r>
              <w:t>-</w:t>
            </w:r>
          </w:p>
          <w:p w14:paraId="7455CAEC" w14:textId="77777777" w:rsidR="004E3D87" w:rsidRDefault="007166AF">
            <w:pPr>
              <w:spacing w:after="0" w:line="259" w:lineRule="auto"/>
              <w:ind w:left="5" w:firstLine="0"/>
            </w:pPr>
            <w:r>
              <w:t xml:space="preserve">Dichlorobenzene)  </w:t>
            </w:r>
          </w:p>
        </w:tc>
        <w:tc>
          <w:tcPr>
            <w:tcW w:w="2070" w:type="dxa"/>
            <w:tcBorders>
              <w:top w:val="single" w:sz="4" w:space="0" w:color="000000"/>
              <w:left w:val="single" w:sz="4" w:space="0" w:color="000000"/>
              <w:bottom w:val="single" w:sz="4" w:space="0" w:color="000000"/>
              <w:right w:val="single" w:sz="4" w:space="0" w:color="000000"/>
            </w:tcBorders>
          </w:tcPr>
          <w:p w14:paraId="1A56AD5B" w14:textId="77777777" w:rsidR="004E3D87" w:rsidRDefault="007166AF">
            <w:pPr>
              <w:spacing w:after="0" w:line="259" w:lineRule="auto"/>
              <w:ind w:left="0" w:firstLine="0"/>
            </w:pPr>
            <w:r>
              <w:t xml:space="preserve">106-46-7 </w:t>
            </w:r>
          </w:p>
        </w:tc>
      </w:tr>
      <w:tr w:rsidR="004E3D87" w14:paraId="15DC3E54"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1F81BB4D" w14:textId="77777777" w:rsidR="004E3D87" w:rsidRDefault="007166AF">
            <w:pPr>
              <w:spacing w:after="0" w:line="259" w:lineRule="auto"/>
              <w:ind w:left="5" w:firstLine="0"/>
            </w:pPr>
            <w:r>
              <w:t xml:space="preserve">3,3’-Dichlorobenzidine  </w:t>
            </w:r>
          </w:p>
        </w:tc>
        <w:tc>
          <w:tcPr>
            <w:tcW w:w="2070" w:type="dxa"/>
            <w:tcBorders>
              <w:top w:val="single" w:sz="4" w:space="0" w:color="000000"/>
              <w:left w:val="single" w:sz="4" w:space="0" w:color="000000"/>
              <w:bottom w:val="single" w:sz="4" w:space="0" w:color="000000"/>
              <w:right w:val="single" w:sz="4" w:space="0" w:color="000000"/>
            </w:tcBorders>
          </w:tcPr>
          <w:p w14:paraId="4EFB32E4" w14:textId="77777777" w:rsidR="004E3D87" w:rsidRDefault="007166AF">
            <w:pPr>
              <w:spacing w:after="0" w:line="259" w:lineRule="auto"/>
              <w:ind w:left="0" w:firstLine="0"/>
            </w:pPr>
            <w:r>
              <w:t xml:space="preserve">91-94-1 </w:t>
            </w:r>
          </w:p>
        </w:tc>
      </w:tr>
      <w:tr w:rsidR="004E3D87" w14:paraId="742E3751"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3D4FECC4" w14:textId="77777777" w:rsidR="004E3D87" w:rsidRDefault="007166AF">
            <w:pPr>
              <w:spacing w:after="0" w:line="259" w:lineRule="auto"/>
              <w:ind w:left="5" w:firstLine="0"/>
            </w:pPr>
            <w:r>
              <w:t xml:space="preserve">3,3’-Dichlorobenzidine Dihydrochloride  </w:t>
            </w:r>
          </w:p>
        </w:tc>
        <w:tc>
          <w:tcPr>
            <w:tcW w:w="2070" w:type="dxa"/>
            <w:tcBorders>
              <w:top w:val="single" w:sz="4" w:space="0" w:color="000000"/>
              <w:left w:val="single" w:sz="4" w:space="0" w:color="000000"/>
              <w:bottom w:val="single" w:sz="4" w:space="0" w:color="000000"/>
              <w:right w:val="single" w:sz="4" w:space="0" w:color="000000"/>
            </w:tcBorders>
          </w:tcPr>
          <w:p w14:paraId="3E3AE349" w14:textId="77777777" w:rsidR="004E3D87" w:rsidRDefault="007166AF">
            <w:pPr>
              <w:spacing w:after="0" w:line="259" w:lineRule="auto"/>
              <w:ind w:left="0" w:firstLine="0"/>
            </w:pPr>
            <w:r>
              <w:t xml:space="preserve">612-83-9 </w:t>
            </w:r>
          </w:p>
        </w:tc>
      </w:tr>
      <w:tr w:rsidR="004E3D87" w14:paraId="3306673A"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2C0D096D" w14:textId="77777777" w:rsidR="004E3D87" w:rsidRDefault="007166AF">
            <w:pPr>
              <w:spacing w:after="0" w:line="259" w:lineRule="auto"/>
              <w:ind w:left="5" w:firstLine="0"/>
            </w:pPr>
            <w:r>
              <w:t xml:space="preserve">Dichlorodiphenyltrichloroethane (See DDT)  </w:t>
            </w:r>
          </w:p>
        </w:tc>
        <w:tc>
          <w:tcPr>
            <w:tcW w:w="2070" w:type="dxa"/>
            <w:tcBorders>
              <w:top w:val="single" w:sz="4" w:space="0" w:color="000000"/>
              <w:left w:val="single" w:sz="4" w:space="0" w:color="000000"/>
              <w:bottom w:val="single" w:sz="4" w:space="0" w:color="000000"/>
              <w:right w:val="single" w:sz="4" w:space="0" w:color="000000"/>
            </w:tcBorders>
          </w:tcPr>
          <w:p w14:paraId="0B2F5CC3" w14:textId="77777777" w:rsidR="004E3D87" w:rsidRDefault="007166AF">
            <w:pPr>
              <w:spacing w:after="0" w:line="259" w:lineRule="auto"/>
              <w:ind w:left="0" w:firstLine="0"/>
            </w:pPr>
            <w:r>
              <w:t xml:space="preserve">50-29-3 </w:t>
            </w:r>
          </w:p>
        </w:tc>
      </w:tr>
      <w:tr w:rsidR="004E3D87" w14:paraId="47B26A42"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17B2F35D" w14:textId="77777777" w:rsidR="004E3D87" w:rsidRDefault="007166AF">
            <w:pPr>
              <w:spacing w:after="0" w:line="259" w:lineRule="auto"/>
              <w:ind w:left="5" w:firstLine="0"/>
            </w:pPr>
            <w:r>
              <w:t xml:space="preserve">1,2-Dichloroethane (Ethylene </w:t>
            </w:r>
          </w:p>
          <w:p w14:paraId="472F01B7" w14:textId="77777777" w:rsidR="004E3D87" w:rsidRDefault="007166AF">
            <w:pPr>
              <w:spacing w:after="0" w:line="259" w:lineRule="auto"/>
              <w:ind w:left="5" w:firstLine="0"/>
            </w:pPr>
            <w:r>
              <w:t xml:space="preserve">Dichloride)  </w:t>
            </w:r>
          </w:p>
        </w:tc>
        <w:tc>
          <w:tcPr>
            <w:tcW w:w="2070" w:type="dxa"/>
            <w:tcBorders>
              <w:top w:val="single" w:sz="4" w:space="0" w:color="000000"/>
              <w:left w:val="single" w:sz="4" w:space="0" w:color="000000"/>
              <w:bottom w:val="single" w:sz="4" w:space="0" w:color="000000"/>
              <w:right w:val="single" w:sz="4" w:space="0" w:color="000000"/>
            </w:tcBorders>
          </w:tcPr>
          <w:p w14:paraId="71619588" w14:textId="77777777" w:rsidR="004E3D87" w:rsidRDefault="007166AF">
            <w:pPr>
              <w:spacing w:after="0" w:line="259" w:lineRule="auto"/>
              <w:ind w:left="0" w:firstLine="0"/>
            </w:pPr>
            <w:r>
              <w:t xml:space="preserve">107-06-2 </w:t>
            </w:r>
          </w:p>
        </w:tc>
      </w:tr>
      <w:tr w:rsidR="004E3D87" w14:paraId="55F2AA87"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22A33687" w14:textId="77777777" w:rsidR="004E3D87" w:rsidRDefault="007166AF">
            <w:pPr>
              <w:spacing w:after="0" w:line="259" w:lineRule="auto"/>
              <w:ind w:left="5" w:firstLine="0"/>
              <w:jc w:val="both"/>
            </w:pPr>
            <w:r>
              <w:t xml:space="preserve">Dichloromethane (Methylene Chloride)  </w:t>
            </w:r>
          </w:p>
        </w:tc>
        <w:tc>
          <w:tcPr>
            <w:tcW w:w="2070" w:type="dxa"/>
            <w:tcBorders>
              <w:top w:val="single" w:sz="4" w:space="0" w:color="000000"/>
              <w:left w:val="single" w:sz="4" w:space="0" w:color="000000"/>
              <w:bottom w:val="single" w:sz="4" w:space="0" w:color="000000"/>
              <w:right w:val="single" w:sz="4" w:space="0" w:color="000000"/>
            </w:tcBorders>
          </w:tcPr>
          <w:p w14:paraId="6A6F96A2" w14:textId="77777777" w:rsidR="004E3D87" w:rsidRDefault="007166AF">
            <w:pPr>
              <w:spacing w:after="0" w:line="259" w:lineRule="auto"/>
              <w:ind w:left="0" w:firstLine="0"/>
            </w:pPr>
            <w:r>
              <w:t xml:space="preserve">75-09-2 </w:t>
            </w:r>
          </w:p>
        </w:tc>
      </w:tr>
      <w:tr w:rsidR="004E3D87" w14:paraId="47260081"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5984E98A" w14:textId="77777777" w:rsidR="004E3D87" w:rsidRDefault="007166AF">
            <w:pPr>
              <w:spacing w:after="0" w:line="259" w:lineRule="auto"/>
              <w:ind w:left="5" w:firstLine="0"/>
            </w:pPr>
            <w:r>
              <w:t xml:space="preserve">1,3-Dichloropropene (Technical </w:t>
            </w:r>
          </w:p>
          <w:p w14:paraId="5B002D92" w14:textId="77777777" w:rsidR="004E3D87" w:rsidRDefault="007166AF">
            <w:pPr>
              <w:spacing w:after="0" w:line="259" w:lineRule="auto"/>
              <w:ind w:left="5" w:firstLine="0"/>
            </w:pPr>
            <w:r>
              <w:t xml:space="preserve">Grade)  </w:t>
            </w:r>
          </w:p>
        </w:tc>
        <w:tc>
          <w:tcPr>
            <w:tcW w:w="2070" w:type="dxa"/>
            <w:tcBorders>
              <w:top w:val="single" w:sz="4" w:space="0" w:color="000000"/>
              <w:left w:val="single" w:sz="4" w:space="0" w:color="000000"/>
              <w:bottom w:val="single" w:sz="4" w:space="0" w:color="000000"/>
              <w:right w:val="single" w:sz="4" w:space="0" w:color="000000"/>
            </w:tcBorders>
          </w:tcPr>
          <w:p w14:paraId="30E11D18" w14:textId="77777777" w:rsidR="004E3D87" w:rsidRDefault="007166AF">
            <w:pPr>
              <w:spacing w:after="0" w:line="259" w:lineRule="auto"/>
              <w:ind w:left="0" w:firstLine="0"/>
            </w:pPr>
            <w:r>
              <w:t xml:space="preserve">542-75-6 </w:t>
            </w:r>
          </w:p>
        </w:tc>
      </w:tr>
    </w:tbl>
    <w:p w14:paraId="17EE2617" w14:textId="77777777" w:rsidR="004E3D87" w:rsidRDefault="004E3D87">
      <w:pPr>
        <w:spacing w:after="0" w:line="259" w:lineRule="auto"/>
        <w:ind w:left="-1008" w:right="1779" w:firstLine="0"/>
      </w:pPr>
    </w:p>
    <w:tbl>
      <w:tblPr>
        <w:tblStyle w:val="TableGrid"/>
        <w:tblW w:w="9734" w:type="dxa"/>
        <w:tblInd w:w="341" w:type="dxa"/>
        <w:tblCellMar>
          <w:top w:w="46" w:type="dxa"/>
          <w:left w:w="106" w:type="dxa"/>
          <w:right w:w="146" w:type="dxa"/>
        </w:tblCellMar>
        <w:tblLook w:val="04A0" w:firstRow="1" w:lastRow="0" w:firstColumn="1" w:lastColumn="0" w:noHBand="0" w:noVBand="1"/>
      </w:tblPr>
      <w:tblGrid>
        <w:gridCol w:w="7664"/>
        <w:gridCol w:w="2070"/>
      </w:tblGrid>
      <w:tr w:rsidR="004E3D87" w14:paraId="5564BDCC"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2637EFF0" w14:textId="77777777" w:rsidR="004E3D87" w:rsidRDefault="007166AF">
            <w:pPr>
              <w:spacing w:after="0" w:line="259" w:lineRule="auto"/>
              <w:ind w:left="5" w:firstLine="0"/>
            </w:pPr>
            <w:r>
              <w:t xml:space="preserve">Diepoxybutane  </w:t>
            </w:r>
          </w:p>
        </w:tc>
        <w:tc>
          <w:tcPr>
            <w:tcW w:w="2070" w:type="dxa"/>
            <w:tcBorders>
              <w:top w:val="single" w:sz="4" w:space="0" w:color="000000"/>
              <w:left w:val="single" w:sz="4" w:space="0" w:color="000000"/>
              <w:bottom w:val="single" w:sz="4" w:space="0" w:color="000000"/>
              <w:right w:val="single" w:sz="4" w:space="0" w:color="000000"/>
            </w:tcBorders>
          </w:tcPr>
          <w:p w14:paraId="4AFC8AC6" w14:textId="77777777" w:rsidR="004E3D87" w:rsidRDefault="007166AF">
            <w:pPr>
              <w:spacing w:after="0" w:line="259" w:lineRule="auto"/>
              <w:ind w:left="0" w:firstLine="0"/>
            </w:pPr>
            <w:r>
              <w:t xml:space="preserve">1464-53-5 </w:t>
            </w:r>
          </w:p>
        </w:tc>
      </w:tr>
      <w:tr w:rsidR="004E3D87" w14:paraId="7139860F"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14D21C38" w14:textId="77777777" w:rsidR="004E3D87" w:rsidRDefault="007166AF">
            <w:pPr>
              <w:spacing w:after="0" w:line="259" w:lineRule="auto"/>
              <w:ind w:left="5" w:firstLine="0"/>
            </w:pPr>
            <w:r>
              <w:rPr>
                <w:i/>
              </w:rPr>
              <w:t>N,N</w:t>
            </w:r>
            <w:r>
              <w:t xml:space="preserve">-Diethyldithiocarbamic acid 2chloroallyl ester (See Sulfallate)  </w:t>
            </w:r>
          </w:p>
        </w:tc>
        <w:tc>
          <w:tcPr>
            <w:tcW w:w="2070" w:type="dxa"/>
            <w:tcBorders>
              <w:top w:val="single" w:sz="4" w:space="0" w:color="000000"/>
              <w:left w:val="single" w:sz="4" w:space="0" w:color="000000"/>
              <w:bottom w:val="single" w:sz="4" w:space="0" w:color="000000"/>
              <w:right w:val="single" w:sz="4" w:space="0" w:color="000000"/>
            </w:tcBorders>
          </w:tcPr>
          <w:p w14:paraId="5B915367" w14:textId="77777777" w:rsidR="004E3D87" w:rsidRDefault="007166AF">
            <w:pPr>
              <w:spacing w:after="0" w:line="259" w:lineRule="auto"/>
              <w:ind w:left="0" w:firstLine="0"/>
            </w:pPr>
            <w:r>
              <w:t xml:space="preserve">95-06-7 </w:t>
            </w:r>
          </w:p>
        </w:tc>
      </w:tr>
      <w:tr w:rsidR="004E3D87" w14:paraId="4A2807C4"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46D8E004" w14:textId="77777777" w:rsidR="004E3D87" w:rsidRDefault="007166AF">
            <w:pPr>
              <w:spacing w:after="0" w:line="259" w:lineRule="auto"/>
              <w:ind w:left="5" w:firstLine="0"/>
              <w:jc w:val="both"/>
            </w:pPr>
            <w:r>
              <w:t xml:space="preserve">Di(2-ethylhexyl) Phthalate [DEHP; Bis(2-ethylhexyl phthalate)]  </w:t>
            </w:r>
          </w:p>
        </w:tc>
        <w:tc>
          <w:tcPr>
            <w:tcW w:w="2070" w:type="dxa"/>
            <w:tcBorders>
              <w:top w:val="single" w:sz="4" w:space="0" w:color="000000"/>
              <w:left w:val="single" w:sz="4" w:space="0" w:color="000000"/>
              <w:bottom w:val="single" w:sz="4" w:space="0" w:color="000000"/>
              <w:right w:val="single" w:sz="4" w:space="0" w:color="000000"/>
            </w:tcBorders>
          </w:tcPr>
          <w:p w14:paraId="0916C8F5" w14:textId="77777777" w:rsidR="004E3D87" w:rsidRDefault="007166AF">
            <w:pPr>
              <w:spacing w:after="0" w:line="259" w:lineRule="auto"/>
              <w:ind w:left="0" w:firstLine="0"/>
            </w:pPr>
            <w:r>
              <w:t xml:space="preserve">117-81-7 </w:t>
            </w:r>
          </w:p>
        </w:tc>
      </w:tr>
      <w:tr w:rsidR="004E3D87" w14:paraId="3F25E328"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7CBEBCD8" w14:textId="77777777" w:rsidR="004E3D87" w:rsidRDefault="007166AF">
            <w:pPr>
              <w:spacing w:after="0" w:line="259" w:lineRule="auto"/>
              <w:ind w:left="5" w:firstLine="0"/>
            </w:pPr>
            <w:r>
              <w:t xml:space="preserve">Diethylnitrosamine (See </w:t>
            </w:r>
            <w:r>
              <w:rPr>
                <w:i/>
              </w:rPr>
              <w:t>N</w:t>
            </w:r>
            <w:r>
              <w:t xml:space="preserve">Nitrosodiethylamine)  </w:t>
            </w:r>
          </w:p>
        </w:tc>
        <w:tc>
          <w:tcPr>
            <w:tcW w:w="2070" w:type="dxa"/>
            <w:tcBorders>
              <w:top w:val="single" w:sz="4" w:space="0" w:color="000000"/>
              <w:left w:val="single" w:sz="4" w:space="0" w:color="000000"/>
              <w:bottom w:val="single" w:sz="4" w:space="0" w:color="000000"/>
              <w:right w:val="single" w:sz="4" w:space="0" w:color="000000"/>
            </w:tcBorders>
          </w:tcPr>
          <w:p w14:paraId="3C5FB815" w14:textId="77777777" w:rsidR="004E3D87" w:rsidRDefault="007166AF">
            <w:pPr>
              <w:spacing w:after="0" w:line="259" w:lineRule="auto"/>
              <w:ind w:left="0" w:firstLine="0"/>
            </w:pPr>
            <w:r>
              <w:t xml:space="preserve">55-18-5 </w:t>
            </w:r>
          </w:p>
        </w:tc>
      </w:tr>
      <w:tr w:rsidR="004E3D87" w14:paraId="5CA91093"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2B885418" w14:textId="77777777" w:rsidR="004E3D87" w:rsidRDefault="007166AF">
            <w:pPr>
              <w:spacing w:after="0" w:line="259" w:lineRule="auto"/>
              <w:ind w:left="5" w:firstLine="0"/>
            </w:pPr>
            <w:r>
              <w:t xml:space="preserve">Diethyl Sulfate  </w:t>
            </w:r>
          </w:p>
        </w:tc>
        <w:tc>
          <w:tcPr>
            <w:tcW w:w="2070" w:type="dxa"/>
            <w:tcBorders>
              <w:top w:val="single" w:sz="4" w:space="0" w:color="000000"/>
              <w:left w:val="single" w:sz="4" w:space="0" w:color="000000"/>
              <w:bottom w:val="single" w:sz="4" w:space="0" w:color="000000"/>
              <w:right w:val="single" w:sz="4" w:space="0" w:color="000000"/>
            </w:tcBorders>
          </w:tcPr>
          <w:p w14:paraId="280ED90A" w14:textId="77777777" w:rsidR="004E3D87" w:rsidRDefault="007166AF">
            <w:pPr>
              <w:spacing w:after="0" w:line="259" w:lineRule="auto"/>
              <w:ind w:left="0" w:firstLine="0"/>
            </w:pPr>
            <w:r>
              <w:t xml:space="preserve">64-67-5 </w:t>
            </w:r>
          </w:p>
        </w:tc>
      </w:tr>
      <w:tr w:rsidR="004E3D87" w14:paraId="2793AB10"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5CEDBD3A" w14:textId="77777777" w:rsidR="004E3D87" w:rsidRDefault="007166AF">
            <w:pPr>
              <w:spacing w:after="0" w:line="259" w:lineRule="auto"/>
              <w:ind w:left="5" w:firstLine="0"/>
            </w:pPr>
            <w:r>
              <w:t xml:space="preserve">Diglycidyl Resorcinol Ether  </w:t>
            </w:r>
          </w:p>
        </w:tc>
        <w:tc>
          <w:tcPr>
            <w:tcW w:w="2070" w:type="dxa"/>
            <w:tcBorders>
              <w:top w:val="single" w:sz="4" w:space="0" w:color="000000"/>
              <w:left w:val="single" w:sz="4" w:space="0" w:color="000000"/>
              <w:bottom w:val="single" w:sz="4" w:space="0" w:color="000000"/>
              <w:right w:val="single" w:sz="4" w:space="0" w:color="000000"/>
            </w:tcBorders>
          </w:tcPr>
          <w:p w14:paraId="27815481" w14:textId="77777777" w:rsidR="004E3D87" w:rsidRDefault="007166AF">
            <w:pPr>
              <w:spacing w:after="0" w:line="259" w:lineRule="auto"/>
              <w:ind w:left="0" w:firstLine="0"/>
            </w:pPr>
            <w:r>
              <w:t xml:space="preserve">101-90-6 </w:t>
            </w:r>
          </w:p>
        </w:tc>
      </w:tr>
      <w:tr w:rsidR="004E3D87" w14:paraId="4939D003"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67164240" w14:textId="77777777" w:rsidR="004E3D87" w:rsidRDefault="007166AF">
            <w:pPr>
              <w:spacing w:after="0" w:line="259" w:lineRule="auto"/>
              <w:ind w:left="5" w:firstLine="0"/>
            </w:pPr>
            <w:r>
              <w:t xml:space="preserve">1,8-Dihydroxyanthraquinone [See </w:t>
            </w:r>
          </w:p>
          <w:p w14:paraId="5BF88F5A" w14:textId="77777777" w:rsidR="004E3D87" w:rsidRDefault="007166AF">
            <w:pPr>
              <w:spacing w:after="0" w:line="259" w:lineRule="auto"/>
              <w:ind w:left="5" w:firstLine="0"/>
            </w:pPr>
            <w:r>
              <w:t xml:space="preserve">Danthron]  </w:t>
            </w:r>
          </w:p>
        </w:tc>
        <w:tc>
          <w:tcPr>
            <w:tcW w:w="2070" w:type="dxa"/>
            <w:tcBorders>
              <w:top w:val="single" w:sz="4" w:space="0" w:color="000000"/>
              <w:left w:val="single" w:sz="4" w:space="0" w:color="000000"/>
              <w:bottom w:val="single" w:sz="4" w:space="0" w:color="000000"/>
              <w:right w:val="single" w:sz="4" w:space="0" w:color="000000"/>
            </w:tcBorders>
          </w:tcPr>
          <w:p w14:paraId="69A0646E" w14:textId="77777777" w:rsidR="004E3D87" w:rsidRDefault="007166AF">
            <w:pPr>
              <w:spacing w:after="0" w:line="259" w:lineRule="auto"/>
              <w:ind w:left="0" w:firstLine="0"/>
            </w:pPr>
            <w:r>
              <w:t xml:space="preserve">117-10-2 </w:t>
            </w:r>
          </w:p>
        </w:tc>
      </w:tr>
      <w:tr w:rsidR="004E3D87" w14:paraId="72F47C03"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49EDED30" w14:textId="77777777" w:rsidR="004E3D87" w:rsidRDefault="007166AF">
            <w:pPr>
              <w:spacing w:after="0" w:line="259" w:lineRule="auto"/>
              <w:ind w:left="5" w:firstLine="0"/>
            </w:pPr>
            <w:r>
              <w:t xml:space="preserve">3,3’-Dimethoxybenzidine  </w:t>
            </w:r>
          </w:p>
        </w:tc>
        <w:tc>
          <w:tcPr>
            <w:tcW w:w="2070" w:type="dxa"/>
            <w:tcBorders>
              <w:top w:val="single" w:sz="4" w:space="0" w:color="000000"/>
              <w:left w:val="single" w:sz="4" w:space="0" w:color="000000"/>
              <w:bottom w:val="single" w:sz="4" w:space="0" w:color="000000"/>
              <w:right w:val="single" w:sz="4" w:space="0" w:color="000000"/>
            </w:tcBorders>
          </w:tcPr>
          <w:p w14:paraId="47B12C12" w14:textId="77777777" w:rsidR="004E3D87" w:rsidRDefault="007166AF">
            <w:pPr>
              <w:spacing w:after="0" w:line="259" w:lineRule="auto"/>
              <w:ind w:left="0" w:firstLine="0"/>
            </w:pPr>
            <w:r>
              <w:t xml:space="preserve">119-90-4 </w:t>
            </w:r>
          </w:p>
        </w:tc>
      </w:tr>
      <w:tr w:rsidR="004E3D87" w14:paraId="7345DBE8"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28467840" w14:textId="77777777" w:rsidR="004E3D87" w:rsidRDefault="007166AF">
            <w:pPr>
              <w:spacing w:after="0" w:line="259" w:lineRule="auto"/>
              <w:ind w:left="5" w:firstLine="0"/>
            </w:pPr>
            <w:r>
              <w:t xml:space="preserve">4-Dimethylaminoazobenzene  </w:t>
            </w:r>
          </w:p>
        </w:tc>
        <w:tc>
          <w:tcPr>
            <w:tcW w:w="2070" w:type="dxa"/>
            <w:tcBorders>
              <w:top w:val="single" w:sz="4" w:space="0" w:color="000000"/>
              <w:left w:val="single" w:sz="4" w:space="0" w:color="000000"/>
              <w:bottom w:val="single" w:sz="4" w:space="0" w:color="000000"/>
              <w:right w:val="single" w:sz="4" w:space="0" w:color="000000"/>
            </w:tcBorders>
          </w:tcPr>
          <w:p w14:paraId="327FFE27" w14:textId="77777777" w:rsidR="004E3D87" w:rsidRDefault="007166AF">
            <w:pPr>
              <w:spacing w:after="0" w:line="259" w:lineRule="auto"/>
              <w:ind w:left="0" w:firstLine="0"/>
            </w:pPr>
            <w:r>
              <w:t xml:space="preserve">60-11-7 </w:t>
            </w:r>
          </w:p>
        </w:tc>
      </w:tr>
      <w:tr w:rsidR="004E3D87" w14:paraId="6D2C0778"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5A1246E5" w14:textId="77777777" w:rsidR="004E3D87" w:rsidRDefault="007166AF">
            <w:pPr>
              <w:spacing w:after="0" w:line="259" w:lineRule="auto"/>
              <w:ind w:left="5" w:firstLine="0"/>
            </w:pPr>
            <w:r>
              <w:t xml:space="preserve">3,3’-Dimethylbenzidine  </w:t>
            </w:r>
          </w:p>
        </w:tc>
        <w:tc>
          <w:tcPr>
            <w:tcW w:w="2070" w:type="dxa"/>
            <w:tcBorders>
              <w:top w:val="single" w:sz="4" w:space="0" w:color="000000"/>
              <w:left w:val="single" w:sz="4" w:space="0" w:color="000000"/>
              <w:bottom w:val="single" w:sz="4" w:space="0" w:color="000000"/>
              <w:right w:val="single" w:sz="4" w:space="0" w:color="000000"/>
            </w:tcBorders>
          </w:tcPr>
          <w:p w14:paraId="0A36A386" w14:textId="77777777" w:rsidR="004E3D87" w:rsidRDefault="007166AF">
            <w:pPr>
              <w:spacing w:after="0" w:line="259" w:lineRule="auto"/>
              <w:ind w:left="0" w:firstLine="0"/>
            </w:pPr>
            <w:r>
              <w:t xml:space="preserve">119-93-7 </w:t>
            </w:r>
          </w:p>
        </w:tc>
      </w:tr>
      <w:tr w:rsidR="004E3D87" w14:paraId="73721DC2"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4D2784D9" w14:textId="77777777" w:rsidR="004E3D87" w:rsidRDefault="007166AF">
            <w:pPr>
              <w:spacing w:after="0" w:line="259" w:lineRule="auto"/>
              <w:ind w:left="5" w:firstLine="0"/>
            </w:pPr>
            <w:r>
              <w:t xml:space="preserve">Dimethylcarbamoyl Chloride  </w:t>
            </w:r>
          </w:p>
        </w:tc>
        <w:tc>
          <w:tcPr>
            <w:tcW w:w="2070" w:type="dxa"/>
            <w:tcBorders>
              <w:top w:val="single" w:sz="4" w:space="0" w:color="000000"/>
              <w:left w:val="single" w:sz="4" w:space="0" w:color="000000"/>
              <w:bottom w:val="single" w:sz="4" w:space="0" w:color="000000"/>
              <w:right w:val="single" w:sz="4" w:space="0" w:color="000000"/>
            </w:tcBorders>
          </w:tcPr>
          <w:p w14:paraId="00205539" w14:textId="77777777" w:rsidR="004E3D87" w:rsidRDefault="007166AF">
            <w:pPr>
              <w:spacing w:after="0" w:line="259" w:lineRule="auto"/>
              <w:ind w:left="0" w:firstLine="0"/>
            </w:pPr>
            <w:r>
              <w:t xml:space="preserve">79-44-7 </w:t>
            </w:r>
          </w:p>
        </w:tc>
      </w:tr>
      <w:tr w:rsidR="004E3D87" w14:paraId="6B0262C7"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7BEC8234" w14:textId="77777777" w:rsidR="004E3D87" w:rsidRDefault="007166AF">
            <w:pPr>
              <w:spacing w:after="0" w:line="259" w:lineRule="auto"/>
              <w:ind w:left="5" w:firstLine="0"/>
            </w:pPr>
            <w:r>
              <w:t xml:space="preserve">1,1-Dimethylhydrazine (UDMH)  </w:t>
            </w:r>
          </w:p>
        </w:tc>
        <w:tc>
          <w:tcPr>
            <w:tcW w:w="2070" w:type="dxa"/>
            <w:tcBorders>
              <w:top w:val="single" w:sz="4" w:space="0" w:color="000000"/>
              <w:left w:val="single" w:sz="4" w:space="0" w:color="000000"/>
              <w:bottom w:val="single" w:sz="4" w:space="0" w:color="000000"/>
              <w:right w:val="single" w:sz="4" w:space="0" w:color="000000"/>
            </w:tcBorders>
          </w:tcPr>
          <w:p w14:paraId="3B4BEE51" w14:textId="77777777" w:rsidR="004E3D87" w:rsidRDefault="007166AF">
            <w:pPr>
              <w:spacing w:after="0" w:line="259" w:lineRule="auto"/>
              <w:ind w:left="0" w:firstLine="0"/>
            </w:pPr>
            <w:r>
              <w:t xml:space="preserve">57-14-7 </w:t>
            </w:r>
          </w:p>
        </w:tc>
      </w:tr>
      <w:tr w:rsidR="004E3D87" w14:paraId="32C36F10"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559465D3" w14:textId="77777777" w:rsidR="004E3D87" w:rsidRDefault="007166AF">
            <w:pPr>
              <w:spacing w:after="0" w:line="259" w:lineRule="auto"/>
              <w:ind w:left="5" w:firstLine="0"/>
            </w:pPr>
            <w:r>
              <w:t xml:space="preserve">Dimethylnitrosamine (See </w:t>
            </w:r>
            <w:r>
              <w:rPr>
                <w:i/>
              </w:rPr>
              <w:t>N</w:t>
            </w:r>
            <w:r>
              <w:t xml:space="preserve">Nitrosodimethylamine)  </w:t>
            </w:r>
          </w:p>
        </w:tc>
        <w:tc>
          <w:tcPr>
            <w:tcW w:w="2070" w:type="dxa"/>
            <w:tcBorders>
              <w:top w:val="single" w:sz="4" w:space="0" w:color="000000"/>
              <w:left w:val="single" w:sz="4" w:space="0" w:color="000000"/>
              <w:bottom w:val="single" w:sz="4" w:space="0" w:color="000000"/>
              <w:right w:val="single" w:sz="4" w:space="0" w:color="000000"/>
            </w:tcBorders>
          </w:tcPr>
          <w:p w14:paraId="39134178" w14:textId="77777777" w:rsidR="004E3D87" w:rsidRDefault="007166AF">
            <w:pPr>
              <w:spacing w:after="0" w:line="259" w:lineRule="auto"/>
              <w:ind w:left="0" w:firstLine="0"/>
            </w:pPr>
            <w:r>
              <w:t xml:space="preserve">62-75-9 </w:t>
            </w:r>
          </w:p>
        </w:tc>
      </w:tr>
      <w:tr w:rsidR="004E3D87" w14:paraId="767816A4"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0E8883D2" w14:textId="77777777" w:rsidR="004E3D87" w:rsidRDefault="007166AF">
            <w:pPr>
              <w:spacing w:after="0" w:line="259" w:lineRule="auto"/>
              <w:ind w:left="5" w:firstLine="0"/>
            </w:pPr>
            <w:r>
              <w:t xml:space="preserve">Dimethyl Sulfate  </w:t>
            </w:r>
          </w:p>
        </w:tc>
        <w:tc>
          <w:tcPr>
            <w:tcW w:w="2070" w:type="dxa"/>
            <w:tcBorders>
              <w:top w:val="single" w:sz="4" w:space="0" w:color="000000"/>
              <w:left w:val="single" w:sz="4" w:space="0" w:color="000000"/>
              <w:bottom w:val="single" w:sz="4" w:space="0" w:color="000000"/>
              <w:right w:val="single" w:sz="4" w:space="0" w:color="000000"/>
            </w:tcBorders>
          </w:tcPr>
          <w:p w14:paraId="2635BBF3" w14:textId="77777777" w:rsidR="004E3D87" w:rsidRDefault="007166AF">
            <w:pPr>
              <w:spacing w:after="0" w:line="259" w:lineRule="auto"/>
              <w:ind w:left="0" w:firstLine="0"/>
            </w:pPr>
            <w:r>
              <w:t xml:space="preserve">77-78-1 </w:t>
            </w:r>
          </w:p>
        </w:tc>
      </w:tr>
      <w:tr w:rsidR="004E3D87" w14:paraId="32EE5DF4"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780988B6" w14:textId="77777777" w:rsidR="004E3D87" w:rsidRDefault="007166AF">
            <w:pPr>
              <w:spacing w:after="0" w:line="259" w:lineRule="auto"/>
              <w:ind w:left="5" w:firstLine="0"/>
            </w:pPr>
            <w:r>
              <w:t xml:space="preserve">Dimethylvinyl Chloride  </w:t>
            </w:r>
          </w:p>
        </w:tc>
        <w:tc>
          <w:tcPr>
            <w:tcW w:w="2070" w:type="dxa"/>
            <w:tcBorders>
              <w:top w:val="single" w:sz="4" w:space="0" w:color="000000"/>
              <w:left w:val="single" w:sz="4" w:space="0" w:color="000000"/>
              <w:bottom w:val="single" w:sz="4" w:space="0" w:color="000000"/>
              <w:right w:val="single" w:sz="4" w:space="0" w:color="000000"/>
            </w:tcBorders>
          </w:tcPr>
          <w:p w14:paraId="20CEA721" w14:textId="77777777" w:rsidR="004E3D87" w:rsidRDefault="007166AF">
            <w:pPr>
              <w:spacing w:after="0" w:line="259" w:lineRule="auto"/>
              <w:ind w:left="0" w:firstLine="0"/>
            </w:pPr>
            <w:r>
              <w:t xml:space="preserve">513-37-1 </w:t>
            </w:r>
          </w:p>
        </w:tc>
      </w:tr>
      <w:tr w:rsidR="004E3D87" w14:paraId="3B6F2A7F"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7D971F9F" w14:textId="77777777" w:rsidR="004E3D87" w:rsidRDefault="007166AF">
            <w:pPr>
              <w:spacing w:after="0" w:line="259" w:lineRule="auto"/>
              <w:ind w:left="5" w:firstLine="0"/>
            </w:pPr>
            <w:r>
              <w:t xml:space="preserve">1,6-Dinitropyrene  </w:t>
            </w:r>
          </w:p>
        </w:tc>
        <w:tc>
          <w:tcPr>
            <w:tcW w:w="2070" w:type="dxa"/>
            <w:tcBorders>
              <w:top w:val="single" w:sz="4" w:space="0" w:color="000000"/>
              <w:left w:val="single" w:sz="4" w:space="0" w:color="000000"/>
              <w:bottom w:val="single" w:sz="4" w:space="0" w:color="000000"/>
              <w:right w:val="single" w:sz="4" w:space="0" w:color="000000"/>
            </w:tcBorders>
          </w:tcPr>
          <w:p w14:paraId="29A509A1" w14:textId="77777777" w:rsidR="004E3D87" w:rsidRDefault="007166AF">
            <w:pPr>
              <w:spacing w:after="0" w:line="259" w:lineRule="auto"/>
              <w:ind w:left="0" w:firstLine="0"/>
            </w:pPr>
            <w:r>
              <w:t xml:space="preserve">42397-64-8 </w:t>
            </w:r>
          </w:p>
        </w:tc>
      </w:tr>
      <w:tr w:rsidR="004E3D87" w14:paraId="762FFFDE"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32BE2F24" w14:textId="77777777" w:rsidR="004E3D87" w:rsidRDefault="007166AF">
            <w:pPr>
              <w:spacing w:after="0" w:line="259" w:lineRule="auto"/>
              <w:ind w:left="5" w:firstLine="0"/>
            </w:pPr>
            <w:r>
              <w:t xml:space="preserve">1,8-Dinitropyrene  </w:t>
            </w:r>
          </w:p>
        </w:tc>
        <w:tc>
          <w:tcPr>
            <w:tcW w:w="2070" w:type="dxa"/>
            <w:tcBorders>
              <w:top w:val="single" w:sz="4" w:space="0" w:color="000000"/>
              <w:left w:val="single" w:sz="4" w:space="0" w:color="000000"/>
              <w:bottom w:val="single" w:sz="4" w:space="0" w:color="000000"/>
              <w:right w:val="single" w:sz="4" w:space="0" w:color="000000"/>
            </w:tcBorders>
          </w:tcPr>
          <w:p w14:paraId="45234C39" w14:textId="77777777" w:rsidR="004E3D87" w:rsidRDefault="007166AF">
            <w:pPr>
              <w:spacing w:after="0" w:line="259" w:lineRule="auto"/>
              <w:ind w:left="0" w:firstLine="0"/>
            </w:pPr>
            <w:r>
              <w:t xml:space="preserve">42397-65-9 </w:t>
            </w:r>
          </w:p>
        </w:tc>
      </w:tr>
      <w:tr w:rsidR="004E3D87" w14:paraId="0B42AC62"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2A77EDB2" w14:textId="77777777" w:rsidR="004E3D87" w:rsidRDefault="007166AF">
            <w:pPr>
              <w:spacing w:after="0" w:line="259" w:lineRule="auto"/>
              <w:ind w:left="5" w:firstLine="0"/>
            </w:pPr>
            <w:r>
              <w:t xml:space="preserve">1,4-Dioxane  </w:t>
            </w:r>
          </w:p>
        </w:tc>
        <w:tc>
          <w:tcPr>
            <w:tcW w:w="2070" w:type="dxa"/>
            <w:tcBorders>
              <w:top w:val="single" w:sz="4" w:space="0" w:color="000000"/>
              <w:left w:val="single" w:sz="4" w:space="0" w:color="000000"/>
              <w:bottom w:val="single" w:sz="4" w:space="0" w:color="000000"/>
              <w:right w:val="single" w:sz="4" w:space="0" w:color="000000"/>
            </w:tcBorders>
          </w:tcPr>
          <w:p w14:paraId="55E69DDB" w14:textId="77777777" w:rsidR="004E3D87" w:rsidRDefault="007166AF">
            <w:pPr>
              <w:spacing w:after="0" w:line="259" w:lineRule="auto"/>
              <w:ind w:left="0" w:firstLine="0"/>
            </w:pPr>
            <w:r>
              <w:t xml:space="preserve">123-91-1 </w:t>
            </w:r>
          </w:p>
        </w:tc>
      </w:tr>
      <w:tr w:rsidR="004E3D87" w14:paraId="4296EBE6"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17DBEC91" w14:textId="77777777" w:rsidR="004E3D87" w:rsidRDefault="007166AF">
            <w:pPr>
              <w:spacing w:after="0" w:line="259" w:lineRule="auto"/>
              <w:ind w:left="5" w:firstLine="0"/>
            </w:pPr>
            <w:r>
              <w:t xml:space="preserve">Direct Black 38  </w:t>
            </w:r>
          </w:p>
        </w:tc>
        <w:tc>
          <w:tcPr>
            <w:tcW w:w="2070" w:type="dxa"/>
            <w:tcBorders>
              <w:top w:val="single" w:sz="4" w:space="0" w:color="000000"/>
              <w:left w:val="single" w:sz="4" w:space="0" w:color="000000"/>
              <w:bottom w:val="single" w:sz="4" w:space="0" w:color="000000"/>
              <w:right w:val="single" w:sz="4" w:space="0" w:color="000000"/>
            </w:tcBorders>
          </w:tcPr>
          <w:p w14:paraId="6B0F3CA8" w14:textId="77777777" w:rsidR="004E3D87" w:rsidRDefault="007166AF">
            <w:pPr>
              <w:spacing w:after="0" w:line="259" w:lineRule="auto"/>
              <w:ind w:left="0" w:firstLine="0"/>
            </w:pPr>
            <w:r>
              <w:t xml:space="preserve">1937-37-7 </w:t>
            </w:r>
          </w:p>
        </w:tc>
      </w:tr>
      <w:tr w:rsidR="004E3D87" w14:paraId="75819F91"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32E49B91" w14:textId="77777777" w:rsidR="004E3D87" w:rsidRDefault="007166AF">
            <w:pPr>
              <w:spacing w:after="0" w:line="259" w:lineRule="auto"/>
              <w:ind w:left="5" w:firstLine="0"/>
            </w:pPr>
            <w:r>
              <w:t xml:space="preserve">Direct Blue 6  </w:t>
            </w:r>
          </w:p>
        </w:tc>
        <w:tc>
          <w:tcPr>
            <w:tcW w:w="2070" w:type="dxa"/>
            <w:tcBorders>
              <w:top w:val="single" w:sz="4" w:space="0" w:color="000000"/>
              <w:left w:val="single" w:sz="4" w:space="0" w:color="000000"/>
              <w:bottom w:val="single" w:sz="4" w:space="0" w:color="000000"/>
              <w:right w:val="single" w:sz="4" w:space="0" w:color="000000"/>
            </w:tcBorders>
          </w:tcPr>
          <w:p w14:paraId="0730C852" w14:textId="77777777" w:rsidR="004E3D87" w:rsidRDefault="007166AF">
            <w:pPr>
              <w:spacing w:after="0" w:line="259" w:lineRule="auto"/>
              <w:ind w:left="0" w:firstLine="0"/>
            </w:pPr>
            <w:r>
              <w:t xml:space="preserve">2602-46-2 </w:t>
            </w:r>
          </w:p>
        </w:tc>
      </w:tr>
      <w:tr w:rsidR="004E3D87" w14:paraId="573C8642"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08D37D35" w14:textId="77777777" w:rsidR="004E3D87" w:rsidRDefault="007166AF">
            <w:pPr>
              <w:spacing w:after="0" w:line="259" w:lineRule="auto"/>
              <w:ind w:left="5" w:firstLine="0"/>
            </w:pPr>
            <w:r>
              <w:t xml:space="preserve">Disperse Blue 1  </w:t>
            </w:r>
          </w:p>
        </w:tc>
        <w:tc>
          <w:tcPr>
            <w:tcW w:w="2070" w:type="dxa"/>
            <w:tcBorders>
              <w:top w:val="single" w:sz="4" w:space="0" w:color="000000"/>
              <w:left w:val="single" w:sz="4" w:space="0" w:color="000000"/>
              <w:bottom w:val="single" w:sz="4" w:space="0" w:color="000000"/>
              <w:right w:val="single" w:sz="4" w:space="0" w:color="000000"/>
            </w:tcBorders>
          </w:tcPr>
          <w:p w14:paraId="347713BA" w14:textId="77777777" w:rsidR="004E3D87" w:rsidRDefault="007166AF">
            <w:pPr>
              <w:spacing w:after="0" w:line="259" w:lineRule="auto"/>
              <w:ind w:left="0" w:firstLine="0"/>
            </w:pPr>
            <w:r>
              <w:t xml:space="preserve">2475-45-8  </w:t>
            </w:r>
          </w:p>
        </w:tc>
      </w:tr>
      <w:tr w:rsidR="004E3D87" w14:paraId="0B300EE4"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47F77AF3" w14:textId="77777777" w:rsidR="004E3D87" w:rsidRDefault="007166AF">
            <w:pPr>
              <w:spacing w:after="0" w:line="259" w:lineRule="auto"/>
              <w:ind w:left="5" w:firstLine="0"/>
            </w:pPr>
            <w:r>
              <w:t xml:space="preserve">DMN (See </w:t>
            </w:r>
            <w:r>
              <w:rPr>
                <w:i/>
              </w:rPr>
              <w:t>N</w:t>
            </w:r>
            <w:r>
              <w:t xml:space="preserve">-Nitrosodimethylamine)  </w:t>
            </w:r>
          </w:p>
        </w:tc>
        <w:tc>
          <w:tcPr>
            <w:tcW w:w="2070" w:type="dxa"/>
            <w:tcBorders>
              <w:top w:val="single" w:sz="4" w:space="0" w:color="000000"/>
              <w:left w:val="single" w:sz="4" w:space="0" w:color="000000"/>
              <w:bottom w:val="single" w:sz="4" w:space="0" w:color="000000"/>
              <w:right w:val="single" w:sz="4" w:space="0" w:color="000000"/>
            </w:tcBorders>
          </w:tcPr>
          <w:p w14:paraId="7C34A878" w14:textId="77777777" w:rsidR="004E3D87" w:rsidRDefault="007166AF">
            <w:pPr>
              <w:spacing w:after="0" w:line="259" w:lineRule="auto"/>
              <w:ind w:left="0" w:firstLine="0"/>
            </w:pPr>
            <w:r>
              <w:t xml:space="preserve">62-75-9 </w:t>
            </w:r>
          </w:p>
        </w:tc>
      </w:tr>
      <w:tr w:rsidR="004E3D87" w14:paraId="189D767D"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4DB7E7B7" w14:textId="77777777" w:rsidR="004E3D87" w:rsidRDefault="007166AF">
            <w:pPr>
              <w:spacing w:after="0" w:line="259" w:lineRule="auto"/>
              <w:ind w:left="5" w:firstLine="0"/>
            </w:pPr>
            <w:r>
              <w:t>Doxorubicin hydrochloride (See Adriamycin</w:t>
            </w:r>
            <w:r>
              <w:rPr>
                <w:rFonts w:ascii="Times New Roman" w:eastAsia="Times New Roman" w:hAnsi="Times New Roman" w:cs="Times New Roman"/>
              </w:rPr>
              <w:t>.</w:t>
            </w:r>
            <w: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23413BBD" w14:textId="77777777" w:rsidR="004E3D87" w:rsidRDefault="007166AF">
            <w:pPr>
              <w:spacing w:after="0" w:line="259" w:lineRule="auto"/>
              <w:ind w:left="0" w:firstLine="0"/>
            </w:pPr>
            <w:r>
              <w:t xml:space="preserve">25316-40-9 </w:t>
            </w:r>
          </w:p>
        </w:tc>
      </w:tr>
      <w:tr w:rsidR="004E3D87" w14:paraId="3FFA8102" w14:textId="77777777" w:rsidTr="0046550F">
        <w:trPr>
          <w:trHeight w:val="566"/>
        </w:trPr>
        <w:tc>
          <w:tcPr>
            <w:tcW w:w="7664" w:type="dxa"/>
            <w:tcBorders>
              <w:top w:val="single" w:sz="4" w:space="0" w:color="000000"/>
              <w:left w:val="single" w:sz="4" w:space="0" w:color="000000"/>
              <w:bottom w:val="single" w:sz="4" w:space="0" w:color="000000"/>
              <w:right w:val="single" w:sz="4" w:space="0" w:color="000000"/>
            </w:tcBorders>
          </w:tcPr>
          <w:p w14:paraId="6BD74F0E" w14:textId="77777777" w:rsidR="004E3D87" w:rsidRDefault="007166AF">
            <w:pPr>
              <w:spacing w:after="0" w:line="259" w:lineRule="auto"/>
              <w:ind w:left="5" w:firstLine="0"/>
            </w:pPr>
            <w:r>
              <w:t xml:space="preserve">ENU [See </w:t>
            </w:r>
            <w:r>
              <w:rPr>
                <w:i/>
              </w:rPr>
              <w:t>N</w:t>
            </w:r>
            <w:r>
              <w:t>-Nitroso-</w:t>
            </w:r>
            <w:r>
              <w:rPr>
                <w:i/>
              </w:rPr>
              <w:t>N</w:t>
            </w:r>
            <w:r>
              <w:t>-ethylurea (</w:t>
            </w:r>
            <w:r>
              <w:rPr>
                <w:i/>
              </w:rPr>
              <w:t>N</w:t>
            </w:r>
            <w:r>
              <w:t>Ethyl-</w:t>
            </w:r>
            <w:r>
              <w:rPr>
                <w:i/>
              </w:rPr>
              <w:t>N</w:t>
            </w:r>
            <w:r>
              <w:t xml:space="preserve">-nitrosourea)]  </w:t>
            </w:r>
          </w:p>
        </w:tc>
        <w:tc>
          <w:tcPr>
            <w:tcW w:w="2070" w:type="dxa"/>
            <w:tcBorders>
              <w:top w:val="single" w:sz="4" w:space="0" w:color="000000"/>
              <w:left w:val="single" w:sz="4" w:space="0" w:color="000000"/>
              <w:bottom w:val="single" w:sz="4" w:space="0" w:color="000000"/>
              <w:right w:val="single" w:sz="4" w:space="0" w:color="000000"/>
            </w:tcBorders>
          </w:tcPr>
          <w:p w14:paraId="3E00CE63" w14:textId="77777777" w:rsidR="004E3D87" w:rsidRDefault="007166AF">
            <w:pPr>
              <w:spacing w:after="0" w:line="259" w:lineRule="auto"/>
              <w:ind w:left="0" w:firstLine="0"/>
            </w:pPr>
            <w:r>
              <w:t xml:space="preserve">759-73-9 </w:t>
            </w:r>
          </w:p>
        </w:tc>
      </w:tr>
      <w:tr w:rsidR="004E3D87" w14:paraId="6C50BBA5"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083409CA" w14:textId="77777777" w:rsidR="004E3D87" w:rsidRDefault="007166AF">
            <w:pPr>
              <w:spacing w:after="0" w:line="259" w:lineRule="auto"/>
              <w:ind w:left="5" w:firstLine="0"/>
            </w:pPr>
            <w:r>
              <w:t xml:space="preserve">Epichlorohydrin  </w:t>
            </w:r>
          </w:p>
        </w:tc>
        <w:tc>
          <w:tcPr>
            <w:tcW w:w="2070" w:type="dxa"/>
            <w:tcBorders>
              <w:top w:val="single" w:sz="4" w:space="0" w:color="000000"/>
              <w:left w:val="single" w:sz="4" w:space="0" w:color="000000"/>
              <w:bottom w:val="single" w:sz="4" w:space="0" w:color="000000"/>
              <w:right w:val="single" w:sz="4" w:space="0" w:color="000000"/>
            </w:tcBorders>
          </w:tcPr>
          <w:p w14:paraId="4F68389D" w14:textId="77777777" w:rsidR="004E3D87" w:rsidRDefault="007166AF">
            <w:pPr>
              <w:spacing w:after="0" w:line="259" w:lineRule="auto"/>
              <w:ind w:left="0" w:firstLine="0"/>
            </w:pPr>
            <w:r>
              <w:t xml:space="preserve">106-89-8 </w:t>
            </w:r>
          </w:p>
        </w:tc>
      </w:tr>
      <w:tr w:rsidR="004E3D87" w14:paraId="5EDA4F6C"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703B9642" w14:textId="77777777" w:rsidR="004E3D87" w:rsidRDefault="007166AF">
            <w:pPr>
              <w:spacing w:after="0" w:line="259" w:lineRule="auto"/>
              <w:ind w:left="5" w:firstLine="0"/>
            </w:pPr>
            <w:r>
              <w:t>Estradiol-17</w:t>
            </w:r>
            <w:r>
              <w:rPr>
                <w:rFonts w:ascii="Times New Roman" w:eastAsia="Times New Roman" w:hAnsi="Times New Roman" w:cs="Times New Roman"/>
              </w:rPr>
              <w:t xml:space="preserve">β </w:t>
            </w:r>
            <w:r>
              <w:t xml:space="preserve">(under Estrogens [Not Conjugated])  </w:t>
            </w:r>
          </w:p>
        </w:tc>
        <w:tc>
          <w:tcPr>
            <w:tcW w:w="2070" w:type="dxa"/>
            <w:tcBorders>
              <w:top w:val="single" w:sz="4" w:space="0" w:color="000000"/>
              <w:left w:val="single" w:sz="4" w:space="0" w:color="000000"/>
              <w:bottom w:val="single" w:sz="4" w:space="0" w:color="000000"/>
              <w:right w:val="single" w:sz="4" w:space="0" w:color="000000"/>
            </w:tcBorders>
          </w:tcPr>
          <w:p w14:paraId="390062C7" w14:textId="77777777" w:rsidR="004E3D87" w:rsidRDefault="007166AF">
            <w:pPr>
              <w:spacing w:after="0" w:line="259" w:lineRule="auto"/>
              <w:ind w:left="0" w:firstLine="0"/>
            </w:pPr>
            <w:r>
              <w:t xml:space="preserve">50-28-2 </w:t>
            </w:r>
          </w:p>
        </w:tc>
      </w:tr>
      <w:tr w:rsidR="004E3D87" w14:paraId="3638037C" w14:textId="77777777" w:rsidTr="0046550F">
        <w:trPr>
          <w:trHeight w:val="566"/>
        </w:trPr>
        <w:tc>
          <w:tcPr>
            <w:tcW w:w="7664" w:type="dxa"/>
            <w:tcBorders>
              <w:top w:val="single" w:sz="4" w:space="0" w:color="000000"/>
              <w:left w:val="single" w:sz="4" w:space="0" w:color="000000"/>
              <w:bottom w:val="single" w:sz="4" w:space="0" w:color="000000"/>
              <w:right w:val="single" w:sz="4" w:space="0" w:color="000000"/>
            </w:tcBorders>
          </w:tcPr>
          <w:p w14:paraId="7825C7FC" w14:textId="77777777" w:rsidR="004E3D87" w:rsidRDefault="007166AF">
            <w:pPr>
              <w:spacing w:after="0" w:line="259" w:lineRule="auto"/>
              <w:ind w:left="5" w:firstLine="0"/>
            </w:pPr>
            <w:r>
              <w:t xml:space="preserve">Estrone (under Estrogens [Not Conjugated])  </w:t>
            </w:r>
          </w:p>
        </w:tc>
        <w:tc>
          <w:tcPr>
            <w:tcW w:w="2070" w:type="dxa"/>
            <w:tcBorders>
              <w:top w:val="single" w:sz="4" w:space="0" w:color="000000"/>
              <w:left w:val="single" w:sz="4" w:space="0" w:color="000000"/>
              <w:bottom w:val="single" w:sz="4" w:space="0" w:color="000000"/>
              <w:right w:val="single" w:sz="4" w:space="0" w:color="000000"/>
            </w:tcBorders>
          </w:tcPr>
          <w:p w14:paraId="5C760203" w14:textId="77777777" w:rsidR="004E3D87" w:rsidRDefault="007166AF">
            <w:pPr>
              <w:spacing w:after="0" w:line="259" w:lineRule="auto"/>
              <w:ind w:left="0" w:firstLine="0"/>
            </w:pPr>
            <w:r>
              <w:t xml:space="preserve">53-16-7 </w:t>
            </w:r>
          </w:p>
        </w:tc>
      </w:tr>
      <w:tr w:rsidR="004E3D87" w14:paraId="7122E4EB"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1DEA7016" w14:textId="77777777" w:rsidR="004E3D87" w:rsidRDefault="007166AF">
            <w:pPr>
              <w:spacing w:after="0" w:line="259" w:lineRule="auto"/>
              <w:ind w:left="5" w:firstLine="0"/>
            </w:pPr>
            <w:r>
              <w:t xml:space="preserve">Ethinylestradiol (under Estrogens [Not Conjugated])  </w:t>
            </w:r>
          </w:p>
        </w:tc>
        <w:tc>
          <w:tcPr>
            <w:tcW w:w="2070" w:type="dxa"/>
            <w:tcBorders>
              <w:top w:val="single" w:sz="4" w:space="0" w:color="000000"/>
              <w:left w:val="single" w:sz="4" w:space="0" w:color="000000"/>
              <w:bottom w:val="single" w:sz="4" w:space="0" w:color="000000"/>
              <w:right w:val="single" w:sz="4" w:space="0" w:color="000000"/>
            </w:tcBorders>
          </w:tcPr>
          <w:p w14:paraId="45DAACC5" w14:textId="77777777" w:rsidR="004E3D87" w:rsidRDefault="007166AF">
            <w:pPr>
              <w:spacing w:after="0" w:line="259" w:lineRule="auto"/>
              <w:ind w:left="0" w:firstLine="0"/>
            </w:pPr>
            <w:r>
              <w:t xml:space="preserve">57-63-6 </w:t>
            </w:r>
          </w:p>
        </w:tc>
      </w:tr>
      <w:tr w:rsidR="004E3D87" w14:paraId="20DB6E41"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62B50607" w14:textId="77777777" w:rsidR="004E3D87" w:rsidRDefault="007166AF">
            <w:pPr>
              <w:spacing w:after="0" w:line="259" w:lineRule="auto"/>
              <w:ind w:left="5" w:firstLine="0"/>
            </w:pPr>
            <w:r>
              <w:t xml:space="preserve">Ethyl Acrylate  </w:t>
            </w:r>
          </w:p>
        </w:tc>
        <w:tc>
          <w:tcPr>
            <w:tcW w:w="2070" w:type="dxa"/>
            <w:tcBorders>
              <w:top w:val="single" w:sz="4" w:space="0" w:color="000000"/>
              <w:left w:val="single" w:sz="4" w:space="0" w:color="000000"/>
              <w:bottom w:val="single" w:sz="4" w:space="0" w:color="000000"/>
              <w:right w:val="single" w:sz="4" w:space="0" w:color="000000"/>
            </w:tcBorders>
          </w:tcPr>
          <w:p w14:paraId="55B521B8" w14:textId="77777777" w:rsidR="004E3D87" w:rsidRDefault="007166AF">
            <w:pPr>
              <w:spacing w:after="0" w:line="259" w:lineRule="auto"/>
              <w:ind w:left="0" w:firstLine="0"/>
            </w:pPr>
            <w:r>
              <w:t xml:space="preserve">140-88-5 </w:t>
            </w:r>
          </w:p>
        </w:tc>
      </w:tr>
      <w:tr w:rsidR="004E3D87" w14:paraId="7D732062"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1D21885C" w14:textId="77777777" w:rsidR="004E3D87" w:rsidRDefault="007166AF">
            <w:pPr>
              <w:spacing w:after="0" w:line="259" w:lineRule="auto"/>
              <w:ind w:left="5" w:firstLine="0"/>
            </w:pPr>
            <w:r>
              <w:t xml:space="preserve">Ethyl Carbamate (See Urethane)  </w:t>
            </w:r>
          </w:p>
        </w:tc>
        <w:tc>
          <w:tcPr>
            <w:tcW w:w="2070" w:type="dxa"/>
            <w:tcBorders>
              <w:top w:val="single" w:sz="4" w:space="0" w:color="000000"/>
              <w:left w:val="single" w:sz="4" w:space="0" w:color="000000"/>
              <w:bottom w:val="single" w:sz="4" w:space="0" w:color="000000"/>
              <w:right w:val="single" w:sz="4" w:space="0" w:color="000000"/>
            </w:tcBorders>
          </w:tcPr>
          <w:p w14:paraId="2A78F59C" w14:textId="77777777" w:rsidR="004E3D87" w:rsidRDefault="007166AF">
            <w:pPr>
              <w:spacing w:after="0" w:line="259" w:lineRule="auto"/>
              <w:ind w:left="0" w:firstLine="0"/>
            </w:pPr>
            <w:r>
              <w:t xml:space="preserve">51-79-6 </w:t>
            </w:r>
          </w:p>
        </w:tc>
      </w:tr>
      <w:tr w:rsidR="004E3D87" w14:paraId="56FB53C2"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44AE5114" w14:textId="77777777" w:rsidR="004E3D87" w:rsidRDefault="007166AF">
            <w:pPr>
              <w:spacing w:after="0" w:line="259" w:lineRule="auto"/>
              <w:ind w:left="5" w:firstLine="0"/>
            </w:pPr>
            <w:r>
              <w:t xml:space="preserve">Ethylene Dibromide [See 1,2Dibromoethane (EDB)]  </w:t>
            </w:r>
          </w:p>
        </w:tc>
        <w:tc>
          <w:tcPr>
            <w:tcW w:w="2070" w:type="dxa"/>
            <w:tcBorders>
              <w:top w:val="single" w:sz="4" w:space="0" w:color="000000"/>
              <w:left w:val="single" w:sz="4" w:space="0" w:color="000000"/>
              <w:bottom w:val="single" w:sz="4" w:space="0" w:color="000000"/>
              <w:right w:val="single" w:sz="4" w:space="0" w:color="000000"/>
            </w:tcBorders>
          </w:tcPr>
          <w:p w14:paraId="6E69414F" w14:textId="77777777" w:rsidR="004E3D87" w:rsidRDefault="007166AF">
            <w:pPr>
              <w:spacing w:after="0" w:line="259" w:lineRule="auto"/>
              <w:ind w:left="0" w:firstLine="0"/>
            </w:pPr>
            <w:r>
              <w:t xml:space="preserve">106-93-4 </w:t>
            </w:r>
          </w:p>
        </w:tc>
      </w:tr>
      <w:tr w:rsidR="004E3D87" w14:paraId="2CB263E9"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02C90E39" w14:textId="77777777" w:rsidR="004E3D87" w:rsidRDefault="007166AF">
            <w:pPr>
              <w:spacing w:after="0" w:line="259" w:lineRule="auto"/>
              <w:ind w:left="5" w:firstLine="0"/>
            </w:pPr>
            <w:r>
              <w:t xml:space="preserve">Ethylene Dichloride (See 1,2Dibromoethane)  </w:t>
            </w:r>
          </w:p>
        </w:tc>
        <w:tc>
          <w:tcPr>
            <w:tcW w:w="2070" w:type="dxa"/>
            <w:tcBorders>
              <w:top w:val="single" w:sz="4" w:space="0" w:color="000000"/>
              <w:left w:val="single" w:sz="4" w:space="0" w:color="000000"/>
              <w:bottom w:val="single" w:sz="4" w:space="0" w:color="000000"/>
              <w:right w:val="single" w:sz="4" w:space="0" w:color="000000"/>
            </w:tcBorders>
          </w:tcPr>
          <w:p w14:paraId="763364E4" w14:textId="77777777" w:rsidR="004E3D87" w:rsidRDefault="007166AF">
            <w:pPr>
              <w:spacing w:after="0" w:line="259" w:lineRule="auto"/>
              <w:ind w:left="0" w:firstLine="0"/>
            </w:pPr>
            <w:r>
              <w:t xml:space="preserve">107-06-2 </w:t>
            </w:r>
          </w:p>
        </w:tc>
      </w:tr>
      <w:tr w:rsidR="004E3D87" w14:paraId="510789CA"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52AFAD65" w14:textId="77777777" w:rsidR="004E3D87" w:rsidRDefault="007166AF">
            <w:pPr>
              <w:spacing w:after="0" w:line="259" w:lineRule="auto"/>
              <w:ind w:left="5" w:firstLine="0"/>
            </w:pPr>
            <w:r>
              <w:t xml:space="preserve">Ethylene Oxide  </w:t>
            </w:r>
          </w:p>
        </w:tc>
        <w:tc>
          <w:tcPr>
            <w:tcW w:w="2070" w:type="dxa"/>
            <w:tcBorders>
              <w:top w:val="single" w:sz="4" w:space="0" w:color="000000"/>
              <w:left w:val="single" w:sz="4" w:space="0" w:color="000000"/>
              <w:bottom w:val="single" w:sz="4" w:space="0" w:color="000000"/>
              <w:right w:val="single" w:sz="4" w:space="0" w:color="000000"/>
            </w:tcBorders>
          </w:tcPr>
          <w:p w14:paraId="389BEE08" w14:textId="77777777" w:rsidR="004E3D87" w:rsidRDefault="007166AF">
            <w:pPr>
              <w:spacing w:after="0" w:line="259" w:lineRule="auto"/>
              <w:ind w:left="0" w:firstLine="0"/>
            </w:pPr>
            <w:r>
              <w:t xml:space="preserve">75-21-8 </w:t>
            </w:r>
          </w:p>
        </w:tc>
      </w:tr>
    </w:tbl>
    <w:p w14:paraId="293DDEE7" w14:textId="77777777" w:rsidR="004E3D87" w:rsidRDefault="004E3D87">
      <w:pPr>
        <w:spacing w:after="0" w:line="259" w:lineRule="auto"/>
        <w:ind w:left="-1008" w:right="1779" w:firstLine="0"/>
      </w:pPr>
    </w:p>
    <w:tbl>
      <w:tblPr>
        <w:tblStyle w:val="TableGrid"/>
        <w:tblW w:w="9734" w:type="dxa"/>
        <w:tblInd w:w="341" w:type="dxa"/>
        <w:tblCellMar>
          <w:top w:w="46" w:type="dxa"/>
          <w:left w:w="106" w:type="dxa"/>
          <w:right w:w="115" w:type="dxa"/>
        </w:tblCellMar>
        <w:tblLook w:val="04A0" w:firstRow="1" w:lastRow="0" w:firstColumn="1" w:lastColumn="0" w:noHBand="0" w:noVBand="1"/>
      </w:tblPr>
      <w:tblGrid>
        <w:gridCol w:w="7664"/>
        <w:gridCol w:w="2070"/>
      </w:tblGrid>
      <w:tr w:rsidR="004E3D87" w14:paraId="5B7FFA51"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459D1990" w14:textId="77777777" w:rsidR="004E3D87" w:rsidRDefault="007166AF">
            <w:pPr>
              <w:spacing w:after="0" w:line="259" w:lineRule="auto"/>
              <w:ind w:left="5" w:firstLine="0"/>
            </w:pPr>
            <w:r>
              <w:t xml:space="preserve">Ethylene Thiourea  </w:t>
            </w:r>
          </w:p>
        </w:tc>
        <w:tc>
          <w:tcPr>
            <w:tcW w:w="2070" w:type="dxa"/>
            <w:tcBorders>
              <w:top w:val="single" w:sz="4" w:space="0" w:color="000000"/>
              <w:left w:val="single" w:sz="4" w:space="0" w:color="000000"/>
              <w:bottom w:val="single" w:sz="4" w:space="0" w:color="000000"/>
              <w:right w:val="single" w:sz="4" w:space="0" w:color="000000"/>
            </w:tcBorders>
          </w:tcPr>
          <w:p w14:paraId="36EA7464" w14:textId="77777777" w:rsidR="004E3D87" w:rsidRDefault="007166AF">
            <w:pPr>
              <w:spacing w:after="0" w:line="259" w:lineRule="auto"/>
              <w:ind w:left="0" w:firstLine="0"/>
            </w:pPr>
            <w:r>
              <w:t xml:space="preserve">96-45-7 </w:t>
            </w:r>
          </w:p>
        </w:tc>
      </w:tr>
      <w:tr w:rsidR="004E3D87" w14:paraId="572856D8"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57B2D508" w14:textId="77777777" w:rsidR="004E3D87" w:rsidRDefault="007166AF">
            <w:pPr>
              <w:spacing w:after="0" w:line="259" w:lineRule="auto"/>
              <w:ind w:left="5" w:firstLine="0"/>
            </w:pPr>
            <w:r>
              <w:t xml:space="preserve">Ethyl Methanesulfonate  </w:t>
            </w:r>
          </w:p>
        </w:tc>
        <w:tc>
          <w:tcPr>
            <w:tcW w:w="2070" w:type="dxa"/>
            <w:tcBorders>
              <w:top w:val="single" w:sz="4" w:space="0" w:color="000000"/>
              <w:left w:val="single" w:sz="4" w:space="0" w:color="000000"/>
              <w:bottom w:val="single" w:sz="4" w:space="0" w:color="000000"/>
              <w:right w:val="single" w:sz="4" w:space="0" w:color="000000"/>
            </w:tcBorders>
          </w:tcPr>
          <w:p w14:paraId="02A38B6C" w14:textId="77777777" w:rsidR="004E3D87" w:rsidRDefault="007166AF">
            <w:pPr>
              <w:spacing w:after="0" w:line="259" w:lineRule="auto"/>
              <w:ind w:left="0" w:firstLine="0"/>
            </w:pPr>
            <w:r>
              <w:t xml:space="preserve">62-50-0 </w:t>
            </w:r>
          </w:p>
        </w:tc>
      </w:tr>
      <w:tr w:rsidR="004E3D87" w14:paraId="4C885F0D"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4198878B" w14:textId="77777777" w:rsidR="004E3D87" w:rsidRDefault="007166AF">
            <w:pPr>
              <w:spacing w:after="0" w:line="259" w:lineRule="auto"/>
              <w:ind w:left="5" w:firstLine="0"/>
            </w:pPr>
            <w:r>
              <w:rPr>
                <w:i/>
              </w:rPr>
              <w:t>N</w:t>
            </w:r>
            <w:r>
              <w:t>-Ethyl-</w:t>
            </w:r>
            <w:r>
              <w:rPr>
                <w:i/>
              </w:rPr>
              <w:t>N</w:t>
            </w:r>
            <w:r>
              <w:t xml:space="preserve">-nitrosourea (See </w:t>
            </w:r>
            <w:r>
              <w:rPr>
                <w:i/>
              </w:rPr>
              <w:t>N</w:t>
            </w:r>
            <w:r>
              <w:t>-Nitroso</w:t>
            </w:r>
            <w:r>
              <w:rPr>
                <w:i/>
              </w:rPr>
              <w:t>N</w:t>
            </w:r>
            <w:r>
              <w:t xml:space="preserve">-ethylurea)  </w:t>
            </w:r>
          </w:p>
        </w:tc>
        <w:tc>
          <w:tcPr>
            <w:tcW w:w="2070" w:type="dxa"/>
            <w:tcBorders>
              <w:top w:val="single" w:sz="4" w:space="0" w:color="000000"/>
              <w:left w:val="single" w:sz="4" w:space="0" w:color="000000"/>
              <w:bottom w:val="single" w:sz="4" w:space="0" w:color="000000"/>
              <w:right w:val="single" w:sz="4" w:space="0" w:color="000000"/>
            </w:tcBorders>
          </w:tcPr>
          <w:p w14:paraId="1394BFA2" w14:textId="77777777" w:rsidR="004E3D87" w:rsidRDefault="007166AF">
            <w:pPr>
              <w:spacing w:after="0" w:line="259" w:lineRule="auto"/>
              <w:ind w:left="0" w:firstLine="0"/>
            </w:pPr>
            <w:r>
              <w:t xml:space="preserve">759-73-9 </w:t>
            </w:r>
          </w:p>
        </w:tc>
      </w:tr>
      <w:tr w:rsidR="004E3D87" w14:paraId="47CC5B50" w14:textId="77777777" w:rsidTr="0046550F">
        <w:trPr>
          <w:trHeight w:val="288"/>
        </w:trPr>
        <w:tc>
          <w:tcPr>
            <w:tcW w:w="9734" w:type="dxa"/>
            <w:gridSpan w:val="2"/>
            <w:tcBorders>
              <w:top w:val="single" w:sz="4" w:space="0" w:color="000000"/>
              <w:left w:val="single" w:sz="4" w:space="0" w:color="000000"/>
              <w:bottom w:val="single" w:sz="4" w:space="0" w:color="000000"/>
              <w:right w:val="single" w:sz="4" w:space="0" w:color="000000"/>
            </w:tcBorders>
          </w:tcPr>
          <w:p w14:paraId="26B34E37" w14:textId="77777777" w:rsidR="004E3D87" w:rsidRDefault="007166AF">
            <w:pPr>
              <w:spacing w:after="0" w:line="259" w:lineRule="auto"/>
              <w:ind w:left="5" w:firstLine="0"/>
            </w:pPr>
            <w:r>
              <w:t xml:space="preserve">FireMaster BP-6 (under Polybrominated Biphenyls)  </w:t>
            </w:r>
          </w:p>
        </w:tc>
      </w:tr>
      <w:tr w:rsidR="004E3D87" w14:paraId="206C0E9F"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05D7E2E9" w14:textId="77777777" w:rsidR="004E3D87" w:rsidRDefault="007166AF">
            <w:pPr>
              <w:spacing w:after="0" w:line="259" w:lineRule="auto"/>
              <w:ind w:left="5" w:firstLine="0"/>
            </w:pPr>
            <w:r>
              <w:t xml:space="preserve">FireMaster FF-1 (Hexabromobiphenyl, under Polybrominated Biphenyls)  </w:t>
            </w:r>
          </w:p>
        </w:tc>
        <w:tc>
          <w:tcPr>
            <w:tcW w:w="2070" w:type="dxa"/>
            <w:tcBorders>
              <w:top w:val="single" w:sz="4" w:space="0" w:color="000000"/>
              <w:left w:val="single" w:sz="4" w:space="0" w:color="000000"/>
              <w:bottom w:val="single" w:sz="4" w:space="0" w:color="000000"/>
              <w:right w:val="single" w:sz="4" w:space="0" w:color="000000"/>
            </w:tcBorders>
          </w:tcPr>
          <w:p w14:paraId="4628A5C3" w14:textId="77777777" w:rsidR="004E3D87" w:rsidRDefault="007166AF">
            <w:pPr>
              <w:spacing w:after="0" w:line="259" w:lineRule="auto"/>
              <w:ind w:left="0" w:firstLine="0"/>
            </w:pPr>
            <w:r>
              <w:t xml:space="preserve">67774-32-7 </w:t>
            </w:r>
          </w:p>
        </w:tc>
      </w:tr>
      <w:tr w:rsidR="004E3D87" w14:paraId="6D18FBAD"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6C79A900" w14:textId="77777777" w:rsidR="004E3D87" w:rsidRDefault="007166AF">
            <w:pPr>
              <w:spacing w:after="0" w:line="259" w:lineRule="auto"/>
              <w:ind w:left="5" w:firstLine="0"/>
            </w:pPr>
            <w:r>
              <w:t xml:space="preserve">Formaldehyde (gas)  </w:t>
            </w:r>
          </w:p>
        </w:tc>
        <w:tc>
          <w:tcPr>
            <w:tcW w:w="2070" w:type="dxa"/>
            <w:tcBorders>
              <w:top w:val="single" w:sz="4" w:space="0" w:color="000000"/>
              <w:left w:val="single" w:sz="4" w:space="0" w:color="000000"/>
              <w:bottom w:val="single" w:sz="4" w:space="0" w:color="000000"/>
              <w:right w:val="single" w:sz="4" w:space="0" w:color="000000"/>
            </w:tcBorders>
          </w:tcPr>
          <w:p w14:paraId="12554A88" w14:textId="77777777" w:rsidR="004E3D87" w:rsidRDefault="007166AF">
            <w:pPr>
              <w:spacing w:after="0" w:line="259" w:lineRule="auto"/>
              <w:ind w:left="0" w:firstLine="0"/>
            </w:pPr>
            <w:r>
              <w:t xml:space="preserve">50-00-0 </w:t>
            </w:r>
          </w:p>
        </w:tc>
      </w:tr>
      <w:tr w:rsidR="004E3D87" w14:paraId="5FEA6ACE"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727C057E" w14:textId="77777777" w:rsidR="004E3D87" w:rsidRDefault="007166AF">
            <w:pPr>
              <w:spacing w:after="0" w:line="259" w:lineRule="auto"/>
              <w:ind w:left="5" w:firstLine="0"/>
            </w:pPr>
            <w:r>
              <w:t xml:space="preserve">Furan  </w:t>
            </w:r>
          </w:p>
        </w:tc>
        <w:tc>
          <w:tcPr>
            <w:tcW w:w="2070" w:type="dxa"/>
            <w:tcBorders>
              <w:top w:val="single" w:sz="4" w:space="0" w:color="000000"/>
              <w:left w:val="single" w:sz="4" w:space="0" w:color="000000"/>
              <w:bottom w:val="single" w:sz="4" w:space="0" w:color="000000"/>
              <w:right w:val="single" w:sz="4" w:space="0" w:color="000000"/>
            </w:tcBorders>
          </w:tcPr>
          <w:p w14:paraId="1AEBB779" w14:textId="77777777" w:rsidR="004E3D87" w:rsidRDefault="007166AF">
            <w:pPr>
              <w:spacing w:after="0" w:line="259" w:lineRule="auto"/>
              <w:ind w:left="0" w:firstLine="0"/>
            </w:pPr>
            <w:r>
              <w:t xml:space="preserve">110-00-9 </w:t>
            </w:r>
          </w:p>
        </w:tc>
      </w:tr>
      <w:tr w:rsidR="004E3D87" w14:paraId="70D24089" w14:textId="77777777" w:rsidTr="0046550F">
        <w:trPr>
          <w:trHeight w:val="288"/>
        </w:trPr>
        <w:tc>
          <w:tcPr>
            <w:tcW w:w="9734" w:type="dxa"/>
            <w:gridSpan w:val="2"/>
            <w:tcBorders>
              <w:top w:val="single" w:sz="4" w:space="0" w:color="000000"/>
              <w:left w:val="single" w:sz="4" w:space="0" w:color="000000"/>
              <w:bottom w:val="single" w:sz="4" w:space="0" w:color="000000"/>
              <w:right w:val="single" w:sz="4" w:space="0" w:color="000000"/>
            </w:tcBorders>
          </w:tcPr>
          <w:p w14:paraId="3F105679" w14:textId="77777777" w:rsidR="004E3D87" w:rsidRDefault="007166AF">
            <w:pPr>
              <w:spacing w:after="0" w:line="259" w:lineRule="auto"/>
              <w:ind w:left="5" w:firstLine="0"/>
            </w:pPr>
            <w:r>
              <w:t xml:space="preserve">Glasswool  </w:t>
            </w:r>
          </w:p>
        </w:tc>
      </w:tr>
      <w:tr w:rsidR="004E3D87" w14:paraId="2367EED6"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4D02CD24" w14:textId="77777777" w:rsidR="004E3D87" w:rsidRDefault="007166AF">
            <w:pPr>
              <w:spacing w:after="0" w:line="259" w:lineRule="auto"/>
              <w:ind w:left="5" w:firstLine="0"/>
            </w:pPr>
            <w:r>
              <w:t xml:space="preserve">Glycidol  </w:t>
            </w:r>
          </w:p>
        </w:tc>
        <w:tc>
          <w:tcPr>
            <w:tcW w:w="2070" w:type="dxa"/>
            <w:tcBorders>
              <w:top w:val="single" w:sz="4" w:space="0" w:color="000000"/>
              <w:left w:val="single" w:sz="4" w:space="0" w:color="000000"/>
              <w:bottom w:val="single" w:sz="4" w:space="0" w:color="000000"/>
              <w:right w:val="single" w:sz="4" w:space="0" w:color="000000"/>
            </w:tcBorders>
          </w:tcPr>
          <w:p w14:paraId="7F84C434" w14:textId="77777777" w:rsidR="004E3D87" w:rsidRDefault="007166AF">
            <w:pPr>
              <w:spacing w:after="0" w:line="259" w:lineRule="auto"/>
              <w:ind w:left="0" w:firstLine="0"/>
            </w:pPr>
            <w:r>
              <w:t xml:space="preserve">556-52-5 </w:t>
            </w:r>
          </w:p>
        </w:tc>
      </w:tr>
      <w:tr w:rsidR="004E3D87" w14:paraId="3824CEDA"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6542499A" w14:textId="77777777" w:rsidR="004E3D87" w:rsidRDefault="007166AF">
            <w:pPr>
              <w:spacing w:after="0" w:line="259" w:lineRule="auto"/>
              <w:ind w:left="5" w:firstLine="0"/>
            </w:pPr>
            <w:r>
              <w:t xml:space="preserve">Hexabromobiphenyl (FireMaster FF-1, under Polybrominated Biphenyls)  </w:t>
            </w:r>
          </w:p>
        </w:tc>
        <w:tc>
          <w:tcPr>
            <w:tcW w:w="2070" w:type="dxa"/>
            <w:tcBorders>
              <w:top w:val="single" w:sz="4" w:space="0" w:color="000000"/>
              <w:left w:val="single" w:sz="4" w:space="0" w:color="000000"/>
              <w:bottom w:val="single" w:sz="4" w:space="0" w:color="000000"/>
              <w:right w:val="single" w:sz="4" w:space="0" w:color="000000"/>
            </w:tcBorders>
          </w:tcPr>
          <w:p w14:paraId="3B0E8C30" w14:textId="77777777" w:rsidR="004E3D87" w:rsidRDefault="007166AF">
            <w:pPr>
              <w:spacing w:after="0" w:line="259" w:lineRule="auto"/>
              <w:ind w:left="0" w:firstLine="0"/>
            </w:pPr>
            <w:r>
              <w:t xml:space="preserve">67774-32-7 </w:t>
            </w:r>
          </w:p>
        </w:tc>
      </w:tr>
      <w:tr w:rsidR="004E3D87" w14:paraId="03EC15F7"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77204A9F" w14:textId="77777777" w:rsidR="004E3D87" w:rsidRDefault="007166AF">
            <w:pPr>
              <w:spacing w:after="0" w:line="259" w:lineRule="auto"/>
              <w:ind w:left="5" w:firstLine="0"/>
            </w:pPr>
            <w:r>
              <w:t xml:space="preserve">Hexachlorobenzene  </w:t>
            </w:r>
          </w:p>
        </w:tc>
        <w:tc>
          <w:tcPr>
            <w:tcW w:w="2070" w:type="dxa"/>
            <w:tcBorders>
              <w:top w:val="single" w:sz="4" w:space="0" w:color="000000"/>
              <w:left w:val="single" w:sz="4" w:space="0" w:color="000000"/>
              <w:bottom w:val="single" w:sz="4" w:space="0" w:color="000000"/>
              <w:right w:val="single" w:sz="4" w:space="0" w:color="000000"/>
            </w:tcBorders>
          </w:tcPr>
          <w:p w14:paraId="2CDBB644" w14:textId="77777777" w:rsidR="004E3D87" w:rsidRDefault="007166AF">
            <w:pPr>
              <w:spacing w:after="0" w:line="259" w:lineRule="auto"/>
              <w:ind w:left="0" w:firstLine="0"/>
            </w:pPr>
            <w:r>
              <w:t xml:space="preserve">118-74-1 </w:t>
            </w:r>
          </w:p>
        </w:tc>
      </w:tr>
      <w:tr w:rsidR="004E3D87" w14:paraId="232CC0E5" w14:textId="77777777" w:rsidTr="0046550F">
        <w:trPr>
          <w:trHeight w:val="840"/>
        </w:trPr>
        <w:tc>
          <w:tcPr>
            <w:tcW w:w="7664" w:type="dxa"/>
            <w:tcBorders>
              <w:top w:val="single" w:sz="4" w:space="0" w:color="000000"/>
              <w:left w:val="single" w:sz="4" w:space="0" w:color="000000"/>
              <w:bottom w:val="single" w:sz="4" w:space="0" w:color="000000"/>
              <w:right w:val="single" w:sz="4" w:space="0" w:color="000000"/>
            </w:tcBorders>
          </w:tcPr>
          <w:p w14:paraId="13134E3E" w14:textId="77777777" w:rsidR="004E3D87" w:rsidRDefault="007166AF">
            <w:pPr>
              <w:spacing w:after="0" w:line="259" w:lineRule="auto"/>
              <w:ind w:left="5" w:firstLine="0"/>
            </w:pPr>
            <w:r>
              <w:rPr>
                <w:rFonts w:ascii="Times New Roman" w:eastAsia="Times New Roman" w:hAnsi="Times New Roman" w:cs="Times New Roman"/>
              </w:rPr>
              <w:t>α</w:t>
            </w:r>
            <w:r>
              <w:t xml:space="preserve">-Hexachlorocyclohexane (under </w:t>
            </w:r>
          </w:p>
          <w:p w14:paraId="66AD6C20" w14:textId="77777777" w:rsidR="004E3D87" w:rsidRDefault="007166AF">
            <w:pPr>
              <w:spacing w:after="0" w:line="259" w:lineRule="auto"/>
              <w:ind w:left="5" w:firstLine="0"/>
            </w:pPr>
            <w:r>
              <w:t xml:space="preserve">Lindane &amp; Other </w:t>
            </w:r>
          </w:p>
          <w:p w14:paraId="2619EC08" w14:textId="77777777" w:rsidR="004E3D87" w:rsidRDefault="007166AF">
            <w:pPr>
              <w:spacing w:after="0" w:line="259" w:lineRule="auto"/>
              <w:ind w:left="5" w:firstLine="0"/>
            </w:pPr>
            <w:r>
              <w:t xml:space="preserve">Hexachlorocyclohexane Isomers)  </w:t>
            </w:r>
          </w:p>
        </w:tc>
        <w:tc>
          <w:tcPr>
            <w:tcW w:w="2070" w:type="dxa"/>
            <w:tcBorders>
              <w:top w:val="single" w:sz="4" w:space="0" w:color="000000"/>
              <w:left w:val="single" w:sz="4" w:space="0" w:color="000000"/>
              <w:bottom w:val="single" w:sz="4" w:space="0" w:color="000000"/>
              <w:right w:val="single" w:sz="4" w:space="0" w:color="000000"/>
            </w:tcBorders>
          </w:tcPr>
          <w:p w14:paraId="4B80B1AB" w14:textId="77777777" w:rsidR="004E3D87" w:rsidRDefault="007166AF">
            <w:pPr>
              <w:spacing w:after="0" w:line="259" w:lineRule="auto"/>
              <w:ind w:left="0" w:firstLine="0"/>
            </w:pPr>
            <w:r>
              <w:t xml:space="preserve">319-84-6 </w:t>
            </w:r>
          </w:p>
        </w:tc>
      </w:tr>
      <w:tr w:rsidR="004E3D87" w14:paraId="18C5A37A" w14:textId="77777777" w:rsidTr="0046550F">
        <w:trPr>
          <w:trHeight w:val="835"/>
        </w:trPr>
        <w:tc>
          <w:tcPr>
            <w:tcW w:w="7664" w:type="dxa"/>
            <w:tcBorders>
              <w:top w:val="single" w:sz="4" w:space="0" w:color="000000"/>
              <w:left w:val="single" w:sz="4" w:space="0" w:color="000000"/>
              <w:bottom w:val="single" w:sz="4" w:space="0" w:color="000000"/>
              <w:right w:val="single" w:sz="4" w:space="0" w:color="000000"/>
            </w:tcBorders>
          </w:tcPr>
          <w:p w14:paraId="06F0C785" w14:textId="77777777" w:rsidR="004E3D87" w:rsidRDefault="007166AF">
            <w:pPr>
              <w:spacing w:after="0" w:line="259" w:lineRule="auto"/>
              <w:ind w:left="5" w:firstLine="0"/>
            </w:pPr>
            <w:r>
              <w:rPr>
                <w:rFonts w:ascii="Times New Roman" w:eastAsia="Times New Roman" w:hAnsi="Times New Roman" w:cs="Times New Roman"/>
              </w:rPr>
              <w:t>β</w:t>
            </w:r>
            <w:r>
              <w:t xml:space="preserve">-Hexachlorocyclohexane (under </w:t>
            </w:r>
          </w:p>
          <w:p w14:paraId="5E22E0E1" w14:textId="77777777" w:rsidR="004E3D87" w:rsidRDefault="007166AF">
            <w:pPr>
              <w:spacing w:after="0" w:line="259" w:lineRule="auto"/>
              <w:ind w:left="5" w:firstLine="0"/>
            </w:pPr>
            <w:r>
              <w:t xml:space="preserve">Lindane &amp; Other </w:t>
            </w:r>
          </w:p>
          <w:p w14:paraId="7B19EDFA" w14:textId="77777777" w:rsidR="004E3D87" w:rsidRDefault="007166AF">
            <w:pPr>
              <w:spacing w:after="0" w:line="259" w:lineRule="auto"/>
              <w:ind w:left="5" w:firstLine="0"/>
            </w:pPr>
            <w:r>
              <w:t xml:space="preserve">Hexachlorocyclohexane Isomers)  </w:t>
            </w:r>
          </w:p>
        </w:tc>
        <w:tc>
          <w:tcPr>
            <w:tcW w:w="2070" w:type="dxa"/>
            <w:tcBorders>
              <w:top w:val="single" w:sz="4" w:space="0" w:color="000000"/>
              <w:left w:val="single" w:sz="4" w:space="0" w:color="000000"/>
              <w:bottom w:val="single" w:sz="4" w:space="0" w:color="000000"/>
              <w:right w:val="single" w:sz="4" w:space="0" w:color="000000"/>
            </w:tcBorders>
          </w:tcPr>
          <w:p w14:paraId="2CCB92A6" w14:textId="77777777" w:rsidR="004E3D87" w:rsidRDefault="007166AF">
            <w:pPr>
              <w:spacing w:after="0" w:line="259" w:lineRule="auto"/>
              <w:ind w:left="0" w:firstLine="0"/>
            </w:pPr>
            <w:r>
              <w:t xml:space="preserve">319-85-7 </w:t>
            </w:r>
          </w:p>
        </w:tc>
      </w:tr>
      <w:tr w:rsidR="004E3D87" w14:paraId="5EC02DF1" w14:textId="77777777" w:rsidTr="0046550F">
        <w:trPr>
          <w:trHeight w:val="840"/>
        </w:trPr>
        <w:tc>
          <w:tcPr>
            <w:tcW w:w="7664" w:type="dxa"/>
            <w:tcBorders>
              <w:top w:val="single" w:sz="4" w:space="0" w:color="000000"/>
              <w:left w:val="single" w:sz="4" w:space="0" w:color="000000"/>
              <w:bottom w:val="single" w:sz="4" w:space="0" w:color="000000"/>
              <w:right w:val="single" w:sz="4" w:space="0" w:color="000000"/>
            </w:tcBorders>
          </w:tcPr>
          <w:p w14:paraId="711D497F" w14:textId="77777777" w:rsidR="004E3D87" w:rsidRDefault="007166AF">
            <w:pPr>
              <w:spacing w:after="0" w:line="259" w:lineRule="auto"/>
              <w:ind w:left="5" w:firstLine="0"/>
            </w:pPr>
            <w:r>
              <w:rPr>
                <w:rFonts w:ascii="Times New Roman" w:eastAsia="Times New Roman" w:hAnsi="Times New Roman" w:cs="Times New Roman"/>
              </w:rPr>
              <w:t>γ</w:t>
            </w:r>
            <w:r>
              <w:t xml:space="preserve">-Hexachlorocyclohexane (under </w:t>
            </w:r>
          </w:p>
          <w:p w14:paraId="0B998699" w14:textId="77777777" w:rsidR="004E3D87" w:rsidRDefault="007166AF">
            <w:pPr>
              <w:spacing w:after="0" w:line="259" w:lineRule="auto"/>
              <w:ind w:left="5" w:firstLine="0"/>
            </w:pPr>
            <w:r>
              <w:t xml:space="preserve">Lindane &amp; Other </w:t>
            </w:r>
          </w:p>
          <w:p w14:paraId="1BCD5FFE" w14:textId="77777777" w:rsidR="004E3D87" w:rsidRDefault="007166AF">
            <w:pPr>
              <w:spacing w:after="0" w:line="259" w:lineRule="auto"/>
              <w:ind w:left="5" w:firstLine="0"/>
            </w:pPr>
            <w:r>
              <w:t xml:space="preserve">Hexachlorocyclohexane Isomers)  </w:t>
            </w:r>
          </w:p>
        </w:tc>
        <w:tc>
          <w:tcPr>
            <w:tcW w:w="2070" w:type="dxa"/>
            <w:tcBorders>
              <w:top w:val="single" w:sz="4" w:space="0" w:color="000000"/>
              <w:left w:val="single" w:sz="4" w:space="0" w:color="000000"/>
              <w:bottom w:val="single" w:sz="4" w:space="0" w:color="000000"/>
              <w:right w:val="single" w:sz="4" w:space="0" w:color="000000"/>
            </w:tcBorders>
          </w:tcPr>
          <w:p w14:paraId="30E866E5" w14:textId="77777777" w:rsidR="004E3D87" w:rsidRDefault="007166AF">
            <w:pPr>
              <w:spacing w:after="0" w:line="259" w:lineRule="auto"/>
              <w:ind w:left="0" w:firstLine="0"/>
            </w:pPr>
            <w:r>
              <w:t xml:space="preserve">58-89-9 </w:t>
            </w:r>
          </w:p>
        </w:tc>
      </w:tr>
      <w:tr w:rsidR="004E3D87" w14:paraId="2F83F342" w14:textId="77777777" w:rsidTr="0046550F">
        <w:trPr>
          <w:trHeight w:val="840"/>
        </w:trPr>
        <w:tc>
          <w:tcPr>
            <w:tcW w:w="7664" w:type="dxa"/>
            <w:tcBorders>
              <w:top w:val="single" w:sz="4" w:space="0" w:color="000000"/>
              <w:left w:val="single" w:sz="4" w:space="0" w:color="000000"/>
              <w:bottom w:val="single" w:sz="4" w:space="0" w:color="000000"/>
              <w:right w:val="single" w:sz="4" w:space="0" w:color="000000"/>
            </w:tcBorders>
          </w:tcPr>
          <w:p w14:paraId="0DAF4CB9" w14:textId="77777777" w:rsidR="004E3D87" w:rsidRDefault="007166AF">
            <w:pPr>
              <w:spacing w:after="0" w:line="259" w:lineRule="auto"/>
              <w:ind w:left="5" w:firstLine="0"/>
            </w:pPr>
            <w:r>
              <w:t xml:space="preserve">Hexachlorocyclohexane (under </w:t>
            </w:r>
          </w:p>
          <w:p w14:paraId="191F0457" w14:textId="77777777" w:rsidR="004E3D87" w:rsidRDefault="007166AF">
            <w:pPr>
              <w:spacing w:after="0" w:line="259" w:lineRule="auto"/>
              <w:ind w:left="5" w:firstLine="0"/>
            </w:pPr>
            <w:r>
              <w:t xml:space="preserve">Lindane &amp; Other </w:t>
            </w:r>
          </w:p>
          <w:p w14:paraId="55F63ABF" w14:textId="77777777" w:rsidR="004E3D87" w:rsidRDefault="007166AF">
            <w:pPr>
              <w:spacing w:after="0" w:line="259" w:lineRule="auto"/>
              <w:ind w:left="5" w:firstLine="0"/>
            </w:pPr>
            <w:r>
              <w:t xml:space="preserve">Hexachlorocyclohexane Isomers)  </w:t>
            </w:r>
          </w:p>
        </w:tc>
        <w:tc>
          <w:tcPr>
            <w:tcW w:w="2070" w:type="dxa"/>
            <w:tcBorders>
              <w:top w:val="single" w:sz="4" w:space="0" w:color="000000"/>
              <w:left w:val="single" w:sz="4" w:space="0" w:color="000000"/>
              <w:bottom w:val="single" w:sz="4" w:space="0" w:color="000000"/>
              <w:right w:val="single" w:sz="4" w:space="0" w:color="000000"/>
            </w:tcBorders>
          </w:tcPr>
          <w:p w14:paraId="6238939E" w14:textId="77777777" w:rsidR="004E3D87" w:rsidRDefault="007166AF">
            <w:pPr>
              <w:spacing w:after="0" w:line="259" w:lineRule="auto"/>
              <w:ind w:left="0" w:firstLine="0"/>
            </w:pPr>
            <w:r>
              <w:t xml:space="preserve">608-73-1 </w:t>
            </w:r>
          </w:p>
        </w:tc>
      </w:tr>
      <w:tr w:rsidR="004E3D87" w14:paraId="6B208860"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7418032A" w14:textId="77777777" w:rsidR="004E3D87" w:rsidRDefault="007166AF">
            <w:pPr>
              <w:spacing w:after="0" w:line="259" w:lineRule="auto"/>
              <w:ind w:left="5" w:firstLine="0"/>
            </w:pPr>
            <w:r>
              <w:t xml:space="preserve">Hexachloroethane  </w:t>
            </w:r>
          </w:p>
        </w:tc>
        <w:tc>
          <w:tcPr>
            <w:tcW w:w="2070" w:type="dxa"/>
            <w:tcBorders>
              <w:top w:val="single" w:sz="4" w:space="0" w:color="000000"/>
              <w:left w:val="single" w:sz="4" w:space="0" w:color="000000"/>
              <w:bottom w:val="single" w:sz="4" w:space="0" w:color="000000"/>
              <w:right w:val="single" w:sz="4" w:space="0" w:color="000000"/>
            </w:tcBorders>
          </w:tcPr>
          <w:p w14:paraId="583E5A71" w14:textId="77777777" w:rsidR="004E3D87" w:rsidRDefault="007166AF">
            <w:pPr>
              <w:spacing w:after="0" w:line="259" w:lineRule="auto"/>
              <w:ind w:left="0" w:firstLine="0"/>
            </w:pPr>
            <w:r>
              <w:t xml:space="preserve">67-72-1 </w:t>
            </w:r>
          </w:p>
        </w:tc>
      </w:tr>
      <w:tr w:rsidR="004E3D87" w14:paraId="196BE64C"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5A1CB738" w14:textId="77777777" w:rsidR="004E3D87" w:rsidRDefault="007166AF">
            <w:pPr>
              <w:spacing w:after="0" w:line="259" w:lineRule="auto"/>
              <w:ind w:left="5" w:firstLine="0"/>
            </w:pPr>
            <w:r>
              <w:t xml:space="preserve">Hexamethylphosphoramide  </w:t>
            </w:r>
          </w:p>
        </w:tc>
        <w:tc>
          <w:tcPr>
            <w:tcW w:w="2070" w:type="dxa"/>
            <w:tcBorders>
              <w:top w:val="single" w:sz="4" w:space="0" w:color="000000"/>
              <w:left w:val="single" w:sz="4" w:space="0" w:color="000000"/>
              <w:bottom w:val="single" w:sz="4" w:space="0" w:color="000000"/>
              <w:right w:val="single" w:sz="4" w:space="0" w:color="000000"/>
            </w:tcBorders>
          </w:tcPr>
          <w:p w14:paraId="1AADD25C" w14:textId="77777777" w:rsidR="004E3D87" w:rsidRDefault="007166AF">
            <w:pPr>
              <w:spacing w:after="0" w:line="259" w:lineRule="auto"/>
              <w:ind w:left="0" w:firstLine="0"/>
            </w:pPr>
            <w:r>
              <w:t xml:space="preserve">680-31-9 </w:t>
            </w:r>
          </w:p>
        </w:tc>
      </w:tr>
      <w:tr w:rsidR="004E3D87" w14:paraId="2625130E"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5B6EA10A" w14:textId="77777777" w:rsidR="004E3D87" w:rsidRDefault="007166AF">
            <w:pPr>
              <w:spacing w:after="0" w:line="259" w:lineRule="auto"/>
              <w:ind w:left="5" w:firstLine="0"/>
            </w:pPr>
            <w:r>
              <w:t xml:space="preserve">Hydrazine  </w:t>
            </w:r>
          </w:p>
        </w:tc>
        <w:tc>
          <w:tcPr>
            <w:tcW w:w="2070" w:type="dxa"/>
            <w:tcBorders>
              <w:top w:val="single" w:sz="4" w:space="0" w:color="000000"/>
              <w:left w:val="single" w:sz="4" w:space="0" w:color="000000"/>
              <w:bottom w:val="single" w:sz="4" w:space="0" w:color="000000"/>
              <w:right w:val="single" w:sz="4" w:space="0" w:color="000000"/>
            </w:tcBorders>
          </w:tcPr>
          <w:p w14:paraId="3E24D5A6" w14:textId="77777777" w:rsidR="004E3D87" w:rsidRDefault="007166AF">
            <w:pPr>
              <w:spacing w:after="0" w:line="259" w:lineRule="auto"/>
              <w:ind w:left="0" w:firstLine="0"/>
            </w:pPr>
            <w:r>
              <w:t xml:space="preserve">302-01-2 </w:t>
            </w:r>
          </w:p>
        </w:tc>
      </w:tr>
      <w:tr w:rsidR="004E3D87" w14:paraId="4968D580"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7758BA14" w14:textId="77777777" w:rsidR="004E3D87" w:rsidRDefault="007166AF">
            <w:pPr>
              <w:spacing w:after="0" w:line="259" w:lineRule="auto"/>
              <w:ind w:left="5" w:firstLine="0"/>
            </w:pPr>
            <w:r>
              <w:t xml:space="preserve">Hydrazine Sulfate  </w:t>
            </w:r>
          </w:p>
        </w:tc>
        <w:tc>
          <w:tcPr>
            <w:tcW w:w="2070" w:type="dxa"/>
            <w:tcBorders>
              <w:top w:val="single" w:sz="4" w:space="0" w:color="000000"/>
              <w:left w:val="single" w:sz="4" w:space="0" w:color="000000"/>
              <w:bottom w:val="single" w:sz="4" w:space="0" w:color="000000"/>
              <w:right w:val="single" w:sz="4" w:space="0" w:color="000000"/>
            </w:tcBorders>
          </w:tcPr>
          <w:p w14:paraId="21E781BC" w14:textId="77777777" w:rsidR="004E3D87" w:rsidRDefault="007166AF">
            <w:pPr>
              <w:spacing w:after="0" w:line="259" w:lineRule="auto"/>
              <w:ind w:left="0" w:firstLine="0"/>
            </w:pPr>
            <w:r>
              <w:t xml:space="preserve">10034-93-2 </w:t>
            </w:r>
          </w:p>
        </w:tc>
      </w:tr>
      <w:tr w:rsidR="004E3D87" w14:paraId="3844FE62"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55D35EEC" w14:textId="77777777" w:rsidR="004E3D87" w:rsidRDefault="007166AF">
            <w:pPr>
              <w:spacing w:after="0" w:line="259" w:lineRule="auto"/>
              <w:ind w:left="5" w:firstLine="0"/>
            </w:pPr>
            <w:r>
              <w:t xml:space="preserve">Hydrazobenzene  </w:t>
            </w:r>
          </w:p>
        </w:tc>
        <w:tc>
          <w:tcPr>
            <w:tcW w:w="2070" w:type="dxa"/>
            <w:tcBorders>
              <w:top w:val="single" w:sz="4" w:space="0" w:color="000000"/>
              <w:left w:val="single" w:sz="4" w:space="0" w:color="000000"/>
              <w:bottom w:val="single" w:sz="4" w:space="0" w:color="000000"/>
              <w:right w:val="single" w:sz="4" w:space="0" w:color="000000"/>
            </w:tcBorders>
          </w:tcPr>
          <w:p w14:paraId="28ED7241" w14:textId="77777777" w:rsidR="004E3D87" w:rsidRDefault="007166AF">
            <w:pPr>
              <w:spacing w:after="0" w:line="259" w:lineRule="auto"/>
              <w:ind w:left="0" w:firstLine="0"/>
            </w:pPr>
            <w:r>
              <w:t xml:space="preserve">122-66-7 </w:t>
            </w:r>
          </w:p>
        </w:tc>
      </w:tr>
      <w:tr w:rsidR="004E3D87" w14:paraId="0CFDAC47"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49DFB61D" w14:textId="77777777" w:rsidR="004E3D87" w:rsidRDefault="007166AF">
            <w:pPr>
              <w:spacing w:after="0" w:line="259" w:lineRule="auto"/>
              <w:ind w:left="5" w:firstLine="0"/>
            </w:pPr>
            <w:r>
              <w:t>Indeno[1,2,3-</w:t>
            </w:r>
            <w:r>
              <w:rPr>
                <w:i/>
              </w:rPr>
              <w:t>cd</w:t>
            </w:r>
            <w:r>
              <w:t xml:space="preserve">]pyrene (under </w:t>
            </w:r>
          </w:p>
          <w:p w14:paraId="265A5F70" w14:textId="77777777" w:rsidR="004E3D87" w:rsidRDefault="007166AF">
            <w:pPr>
              <w:spacing w:after="0" w:line="259" w:lineRule="auto"/>
              <w:ind w:left="5" w:firstLine="0"/>
            </w:pPr>
            <w:r>
              <w:t xml:space="preserve">Polycyclic Aromatic Hydrocarbons)  </w:t>
            </w:r>
          </w:p>
        </w:tc>
        <w:tc>
          <w:tcPr>
            <w:tcW w:w="2070" w:type="dxa"/>
            <w:tcBorders>
              <w:top w:val="single" w:sz="4" w:space="0" w:color="000000"/>
              <w:left w:val="single" w:sz="4" w:space="0" w:color="000000"/>
              <w:bottom w:val="single" w:sz="4" w:space="0" w:color="000000"/>
              <w:right w:val="single" w:sz="4" w:space="0" w:color="000000"/>
            </w:tcBorders>
          </w:tcPr>
          <w:p w14:paraId="740C0A8D" w14:textId="77777777" w:rsidR="004E3D87" w:rsidRDefault="007166AF">
            <w:pPr>
              <w:spacing w:after="0" w:line="259" w:lineRule="auto"/>
              <w:ind w:left="0" w:firstLine="0"/>
            </w:pPr>
            <w:r>
              <w:t xml:space="preserve">193-39-5 </w:t>
            </w:r>
          </w:p>
        </w:tc>
      </w:tr>
      <w:tr w:rsidR="004E3D87" w14:paraId="68163A01"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7AC6C661" w14:textId="77777777" w:rsidR="004E3D87" w:rsidRDefault="007166AF">
            <w:pPr>
              <w:spacing w:after="0" w:line="259" w:lineRule="auto"/>
              <w:ind w:left="5" w:firstLine="0"/>
            </w:pPr>
            <w:r>
              <w:t xml:space="preserve">Iron Dextran Complex  </w:t>
            </w:r>
          </w:p>
        </w:tc>
        <w:tc>
          <w:tcPr>
            <w:tcW w:w="2070" w:type="dxa"/>
            <w:tcBorders>
              <w:top w:val="single" w:sz="4" w:space="0" w:color="000000"/>
              <w:left w:val="single" w:sz="4" w:space="0" w:color="000000"/>
              <w:bottom w:val="single" w:sz="4" w:space="0" w:color="000000"/>
              <w:right w:val="single" w:sz="4" w:space="0" w:color="000000"/>
            </w:tcBorders>
          </w:tcPr>
          <w:p w14:paraId="36B565FC" w14:textId="77777777" w:rsidR="004E3D87" w:rsidRDefault="007166AF">
            <w:pPr>
              <w:spacing w:after="0" w:line="259" w:lineRule="auto"/>
              <w:ind w:left="0" w:firstLine="0"/>
            </w:pPr>
            <w:r>
              <w:t xml:space="preserve">9004-66-4 </w:t>
            </w:r>
          </w:p>
        </w:tc>
      </w:tr>
      <w:tr w:rsidR="004E3D87" w14:paraId="4F0F4E28" w14:textId="77777777" w:rsidTr="0046550F">
        <w:trPr>
          <w:trHeight w:val="566"/>
        </w:trPr>
        <w:tc>
          <w:tcPr>
            <w:tcW w:w="7664" w:type="dxa"/>
            <w:tcBorders>
              <w:top w:val="single" w:sz="4" w:space="0" w:color="000000"/>
              <w:left w:val="single" w:sz="4" w:space="0" w:color="000000"/>
              <w:bottom w:val="single" w:sz="4" w:space="0" w:color="000000"/>
              <w:right w:val="single" w:sz="4" w:space="0" w:color="000000"/>
            </w:tcBorders>
          </w:tcPr>
          <w:p w14:paraId="37BC20D0" w14:textId="77777777" w:rsidR="004E3D87" w:rsidRDefault="007166AF">
            <w:pPr>
              <w:spacing w:after="0" w:line="259" w:lineRule="auto"/>
              <w:ind w:left="5" w:firstLine="0"/>
            </w:pPr>
            <w:r>
              <w:t>Kanechlor</w:t>
            </w:r>
            <w:r>
              <w:rPr>
                <w:rFonts w:ascii="Times New Roman" w:eastAsia="Times New Roman" w:hAnsi="Times New Roman" w:cs="Times New Roman"/>
              </w:rPr>
              <w:t xml:space="preserve">. </w:t>
            </w:r>
            <w:r>
              <w:t xml:space="preserve">(500 (under </w:t>
            </w:r>
          </w:p>
          <w:p w14:paraId="4743AD58" w14:textId="77777777" w:rsidR="004E3D87" w:rsidRDefault="007166AF">
            <w:pPr>
              <w:spacing w:after="0" w:line="259" w:lineRule="auto"/>
              <w:ind w:left="5" w:firstLine="0"/>
            </w:pPr>
            <w:r>
              <w:t xml:space="preserve">Polychlorinated Biphenyls)  </w:t>
            </w:r>
          </w:p>
        </w:tc>
        <w:tc>
          <w:tcPr>
            <w:tcW w:w="2070" w:type="dxa"/>
            <w:tcBorders>
              <w:top w:val="single" w:sz="4" w:space="0" w:color="000000"/>
              <w:left w:val="single" w:sz="4" w:space="0" w:color="000000"/>
              <w:bottom w:val="single" w:sz="4" w:space="0" w:color="000000"/>
              <w:right w:val="single" w:sz="4" w:space="0" w:color="000000"/>
            </w:tcBorders>
          </w:tcPr>
          <w:p w14:paraId="0A5DE463" w14:textId="77777777" w:rsidR="004E3D87" w:rsidRDefault="007166AF">
            <w:pPr>
              <w:spacing w:after="0" w:line="259" w:lineRule="auto"/>
              <w:ind w:left="0" w:firstLine="0"/>
            </w:pPr>
            <w:r>
              <w:t xml:space="preserve">37317-41-2 </w:t>
            </w:r>
          </w:p>
        </w:tc>
      </w:tr>
      <w:tr w:rsidR="004E3D87" w14:paraId="11CD6D72" w14:textId="77777777" w:rsidTr="0046550F">
        <w:trPr>
          <w:trHeight w:val="293"/>
        </w:trPr>
        <w:tc>
          <w:tcPr>
            <w:tcW w:w="7664" w:type="dxa"/>
            <w:tcBorders>
              <w:top w:val="single" w:sz="4" w:space="0" w:color="000000"/>
              <w:left w:val="single" w:sz="4" w:space="0" w:color="000000"/>
              <w:bottom w:val="single" w:sz="4" w:space="0" w:color="000000"/>
              <w:right w:val="single" w:sz="4" w:space="0" w:color="000000"/>
            </w:tcBorders>
          </w:tcPr>
          <w:p w14:paraId="1936241C" w14:textId="77777777" w:rsidR="004E3D87" w:rsidRDefault="007166AF">
            <w:pPr>
              <w:spacing w:after="0" w:line="259" w:lineRule="auto"/>
              <w:ind w:left="5" w:firstLine="0"/>
            </w:pPr>
            <w:r>
              <w:t>Kepone</w:t>
            </w:r>
            <w:r>
              <w:rPr>
                <w:rFonts w:ascii="Times New Roman" w:eastAsia="Times New Roman" w:hAnsi="Times New Roman" w:cs="Times New Roman"/>
              </w:rPr>
              <w:t xml:space="preserve">. </w:t>
            </w:r>
            <w:r>
              <w:t xml:space="preserve">(Chlordecone)  </w:t>
            </w:r>
          </w:p>
        </w:tc>
        <w:tc>
          <w:tcPr>
            <w:tcW w:w="2070" w:type="dxa"/>
            <w:tcBorders>
              <w:top w:val="single" w:sz="4" w:space="0" w:color="000000"/>
              <w:left w:val="single" w:sz="4" w:space="0" w:color="000000"/>
              <w:bottom w:val="single" w:sz="4" w:space="0" w:color="000000"/>
              <w:right w:val="single" w:sz="4" w:space="0" w:color="000000"/>
            </w:tcBorders>
          </w:tcPr>
          <w:p w14:paraId="4D13F5E7" w14:textId="77777777" w:rsidR="004E3D87" w:rsidRDefault="007166AF">
            <w:pPr>
              <w:spacing w:after="0" w:line="259" w:lineRule="auto"/>
              <w:ind w:left="0" w:firstLine="0"/>
            </w:pPr>
            <w:r>
              <w:t xml:space="preserve">143-50-0 </w:t>
            </w:r>
          </w:p>
        </w:tc>
      </w:tr>
      <w:tr w:rsidR="004E3D87" w14:paraId="636AD8C5"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10EC6FAE" w14:textId="77777777" w:rsidR="004E3D87" w:rsidRDefault="007166AF">
            <w:pPr>
              <w:spacing w:after="0" w:line="259" w:lineRule="auto"/>
              <w:ind w:left="5" w:firstLine="0"/>
            </w:pPr>
            <w:r>
              <w:t xml:space="preserve">Lead Acetate  </w:t>
            </w:r>
          </w:p>
        </w:tc>
        <w:tc>
          <w:tcPr>
            <w:tcW w:w="2070" w:type="dxa"/>
            <w:tcBorders>
              <w:top w:val="single" w:sz="4" w:space="0" w:color="000000"/>
              <w:left w:val="single" w:sz="4" w:space="0" w:color="000000"/>
              <w:bottom w:val="single" w:sz="4" w:space="0" w:color="000000"/>
              <w:right w:val="single" w:sz="4" w:space="0" w:color="000000"/>
            </w:tcBorders>
          </w:tcPr>
          <w:p w14:paraId="598521B4" w14:textId="77777777" w:rsidR="004E3D87" w:rsidRDefault="007166AF">
            <w:pPr>
              <w:spacing w:after="0" w:line="259" w:lineRule="auto"/>
              <w:ind w:left="0" w:firstLine="0"/>
            </w:pPr>
            <w:r>
              <w:t xml:space="preserve">301-04-2 </w:t>
            </w:r>
          </w:p>
        </w:tc>
      </w:tr>
      <w:tr w:rsidR="004E3D87" w14:paraId="168E1BDF"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150AEA5D" w14:textId="77777777" w:rsidR="004E3D87" w:rsidRDefault="007166AF">
            <w:pPr>
              <w:spacing w:after="0" w:line="259" w:lineRule="auto"/>
              <w:ind w:left="5" w:firstLine="0"/>
            </w:pPr>
            <w:r>
              <w:t xml:space="preserve">Lead Phosphate  </w:t>
            </w:r>
          </w:p>
        </w:tc>
        <w:tc>
          <w:tcPr>
            <w:tcW w:w="2070" w:type="dxa"/>
            <w:tcBorders>
              <w:top w:val="single" w:sz="4" w:space="0" w:color="000000"/>
              <w:left w:val="single" w:sz="4" w:space="0" w:color="000000"/>
              <w:bottom w:val="single" w:sz="4" w:space="0" w:color="000000"/>
              <w:right w:val="single" w:sz="4" w:space="0" w:color="000000"/>
            </w:tcBorders>
          </w:tcPr>
          <w:p w14:paraId="5ECDC1BB" w14:textId="77777777" w:rsidR="004E3D87" w:rsidRDefault="007166AF">
            <w:pPr>
              <w:spacing w:after="0" w:line="259" w:lineRule="auto"/>
              <w:ind w:left="0" w:firstLine="0"/>
            </w:pPr>
            <w:r>
              <w:t xml:space="preserve">7446-27-7 </w:t>
            </w:r>
          </w:p>
        </w:tc>
      </w:tr>
      <w:tr w:rsidR="004E3D87" w14:paraId="2C55DF9E"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64CFF3EE" w14:textId="77777777" w:rsidR="004E3D87" w:rsidRDefault="007166AF">
            <w:pPr>
              <w:spacing w:after="0" w:line="259" w:lineRule="auto"/>
              <w:ind w:left="5" w:firstLine="0"/>
            </w:pPr>
            <w:r>
              <w:t xml:space="preserve">Lindane (under Lindane &amp; other Hexachlorocyclohexane Isomers)  </w:t>
            </w:r>
          </w:p>
        </w:tc>
        <w:tc>
          <w:tcPr>
            <w:tcW w:w="2070" w:type="dxa"/>
            <w:tcBorders>
              <w:top w:val="single" w:sz="4" w:space="0" w:color="000000"/>
              <w:left w:val="single" w:sz="4" w:space="0" w:color="000000"/>
              <w:bottom w:val="single" w:sz="4" w:space="0" w:color="000000"/>
              <w:right w:val="single" w:sz="4" w:space="0" w:color="000000"/>
            </w:tcBorders>
          </w:tcPr>
          <w:p w14:paraId="18CDDAF6" w14:textId="77777777" w:rsidR="004E3D87" w:rsidRDefault="007166AF">
            <w:pPr>
              <w:spacing w:after="0" w:line="259" w:lineRule="auto"/>
              <w:ind w:left="0" w:firstLine="0"/>
            </w:pPr>
            <w:r>
              <w:t xml:space="preserve">58-89-9 </w:t>
            </w:r>
          </w:p>
        </w:tc>
      </w:tr>
      <w:tr w:rsidR="004E3D87" w14:paraId="4C0336AE"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7570787A" w14:textId="77777777" w:rsidR="004E3D87" w:rsidRDefault="007166AF">
            <w:pPr>
              <w:spacing w:after="0" w:line="259" w:lineRule="auto"/>
              <w:ind w:left="5" w:firstLine="0"/>
            </w:pPr>
            <w:r>
              <w:t>MBOCA [See 4,4’-Methylenebis(2-</w:t>
            </w:r>
          </w:p>
          <w:p w14:paraId="76CAD67B" w14:textId="77777777" w:rsidR="004E3D87" w:rsidRDefault="007166AF">
            <w:pPr>
              <w:spacing w:after="0" w:line="259" w:lineRule="auto"/>
              <w:ind w:left="5" w:firstLine="0"/>
            </w:pPr>
            <w:r>
              <w:t xml:space="preserve">chloraniline)]  </w:t>
            </w:r>
          </w:p>
        </w:tc>
        <w:tc>
          <w:tcPr>
            <w:tcW w:w="2070" w:type="dxa"/>
            <w:tcBorders>
              <w:top w:val="single" w:sz="4" w:space="0" w:color="000000"/>
              <w:left w:val="single" w:sz="4" w:space="0" w:color="000000"/>
              <w:bottom w:val="single" w:sz="4" w:space="0" w:color="000000"/>
              <w:right w:val="single" w:sz="4" w:space="0" w:color="000000"/>
            </w:tcBorders>
          </w:tcPr>
          <w:p w14:paraId="5E9317C1" w14:textId="77777777" w:rsidR="004E3D87" w:rsidRDefault="007166AF">
            <w:pPr>
              <w:spacing w:after="0" w:line="259" w:lineRule="auto"/>
              <w:ind w:left="0" w:firstLine="0"/>
            </w:pPr>
            <w:r>
              <w:t xml:space="preserve">101-14-4 </w:t>
            </w:r>
          </w:p>
        </w:tc>
      </w:tr>
      <w:tr w:rsidR="004E3D87" w14:paraId="198A5B2C"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32559CCF" w14:textId="77777777" w:rsidR="004E3D87" w:rsidRDefault="007166AF">
            <w:pPr>
              <w:spacing w:after="0" w:line="259" w:lineRule="auto"/>
              <w:ind w:left="5" w:firstLine="0"/>
            </w:pPr>
            <w:r>
              <w:t xml:space="preserve">Mestranol (under Estrogens [Not Conjugated])  </w:t>
            </w:r>
          </w:p>
        </w:tc>
        <w:tc>
          <w:tcPr>
            <w:tcW w:w="2070" w:type="dxa"/>
            <w:tcBorders>
              <w:top w:val="single" w:sz="4" w:space="0" w:color="000000"/>
              <w:left w:val="single" w:sz="4" w:space="0" w:color="000000"/>
              <w:bottom w:val="single" w:sz="4" w:space="0" w:color="000000"/>
              <w:right w:val="single" w:sz="4" w:space="0" w:color="000000"/>
            </w:tcBorders>
          </w:tcPr>
          <w:p w14:paraId="196D84BF" w14:textId="77777777" w:rsidR="004E3D87" w:rsidRDefault="007166AF">
            <w:pPr>
              <w:spacing w:after="0" w:line="259" w:lineRule="auto"/>
              <w:ind w:left="0" w:firstLine="0"/>
            </w:pPr>
            <w:r>
              <w:t xml:space="preserve">72-33-3 </w:t>
            </w:r>
          </w:p>
        </w:tc>
      </w:tr>
    </w:tbl>
    <w:p w14:paraId="6BD85AE8" w14:textId="77777777" w:rsidR="004E3D87" w:rsidRDefault="004E3D87">
      <w:pPr>
        <w:spacing w:after="0" w:line="259" w:lineRule="auto"/>
        <w:ind w:left="-1008" w:right="1779" w:firstLine="0"/>
      </w:pPr>
    </w:p>
    <w:tbl>
      <w:tblPr>
        <w:tblStyle w:val="TableGrid"/>
        <w:tblW w:w="9734" w:type="dxa"/>
        <w:tblInd w:w="341" w:type="dxa"/>
        <w:tblCellMar>
          <w:top w:w="51" w:type="dxa"/>
          <w:left w:w="106" w:type="dxa"/>
          <w:right w:w="107" w:type="dxa"/>
        </w:tblCellMar>
        <w:tblLook w:val="04A0" w:firstRow="1" w:lastRow="0" w:firstColumn="1" w:lastColumn="0" w:noHBand="0" w:noVBand="1"/>
      </w:tblPr>
      <w:tblGrid>
        <w:gridCol w:w="7664"/>
        <w:gridCol w:w="2070"/>
      </w:tblGrid>
      <w:tr w:rsidR="004E3D87" w14:paraId="231F1120"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662471C3" w14:textId="77777777" w:rsidR="004E3D87" w:rsidRDefault="007166AF">
            <w:pPr>
              <w:spacing w:after="0" w:line="259" w:lineRule="auto"/>
              <w:ind w:left="5" w:firstLine="0"/>
            </w:pPr>
            <w:r>
              <w:t xml:space="preserve">2-Methylazairidine (Propylenimine)  </w:t>
            </w:r>
          </w:p>
        </w:tc>
        <w:tc>
          <w:tcPr>
            <w:tcW w:w="2070" w:type="dxa"/>
            <w:tcBorders>
              <w:top w:val="single" w:sz="4" w:space="0" w:color="000000"/>
              <w:left w:val="single" w:sz="4" w:space="0" w:color="000000"/>
              <w:bottom w:val="single" w:sz="4" w:space="0" w:color="000000"/>
              <w:right w:val="single" w:sz="4" w:space="0" w:color="000000"/>
            </w:tcBorders>
          </w:tcPr>
          <w:p w14:paraId="1F2D2CDE" w14:textId="77777777" w:rsidR="004E3D87" w:rsidRDefault="007166AF">
            <w:pPr>
              <w:spacing w:after="0" w:line="259" w:lineRule="auto"/>
              <w:ind w:left="0" w:firstLine="0"/>
            </w:pPr>
            <w:r>
              <w:t xml:space="preserve">75-55-8 </w:t>
            </w:r>
          </w:p>
        </w:tc>
      </w:tr>
      <w:tr w:rsidR="004E3D87" w14:paraId="59F8109F"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79E0AF3F" w14:textId="77777777" w:rsidR="004E3D87" w:rsidRDefault="007166AF">
            <w:pPr>
              <w:spacing w:after="0" w:line="259" w:lineRule="auto"/>
              <w:ind w:left="5" w:firstLine="0"/>
            </w:pPr>
            <w:r>
              <w:t xml:space="preserve">5-Methylchrysene (under Polycyclic </w:t>
            </w:r>
          </w:p>
          <w:p w14:paraId="3BAFEDB0" w14:textId="77777777" w:rsidR="004E3D87" w:rsidRDefault="007166AF">
            <w:pPr>
              <w:spacing w:after="0" w:line="259" w:lineRule="auto"/>
              <w:ind w:left="5" w:firstLine="0"/>
            </w:pPr>
            <w:r>
              <w:t xml:space="preserve">Aromatic Hydrocarbons)  </w:t>
            </w:r>
          </w:p>
        </w:tc>
        <w:tc>
          <w:tcPr>
            <w:tcW w:w="2070" w:type="dxa"/>
            <w:tcBorders>
              <w:top w:val="single" w:sz="4" w:space="0" w:color="000000"/>
              <w:left w:val="single" w:sz="4" w:space="0" w:color="000000"/>
              <w:bottom w:val="single" w:sz="4" w:space="0" w:color="000000"/>
              <w:right w:val="single" w:sz="4" w:space="0" w:color="000000"/>
            </w:tcBorders>
          </w:tcPr>
          <w:p w14:paraId="673E3EB2" w14:textId="77777777" w:rsidR="004E3D87" w:rsidRDefault="007166AF">
            <w:pPr>
              <w:spacing w:after="0" w:line="259" w:lineRule="auto"/>
              <w:ind w:left="0" w:firstLine="0"/>
            </w:pPr>
            <w:r>
              <w:t xml:space="preserve">3697-24-3 </w:t>
            </w:r>
          </w:p>
        </w:tc>
      </w:tr>
      <w:tr w:rsidR="004E3D87" w14:paraId="360CB04F"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1CA29B6D" w14:textId="77777777" w:rsidR="004E3D87" w:rsidRDefault="007166AF">
            <w:pPr>
              <w:spacing w:after="0" w:line="259" w:lineRule="auto"/>
              <w:ind w:left="5" w:firstLine="0"/>
            </w:pPr>
            <w:r>
              <w:t xml:space="preserve">4,4’-Methylenebis(2-chloraniline) </w:t>
            </w:r>
          </w:p>
          <w:p w14:paraId="25315B26" w14:textId="77777777" w:rsidR="004E3D87" w:rsidRDefault="007166AF">
            <w:pPr>
              <w:spacing w:after="0" w:line="259" w:lineRule="auto"/>
              <w:ind w:left="5" w:firstLine="0"/>
            </w:pPr>
            <w:r>
              <w:t xml:space="preserve">(MBOCA)  </w:t>
            </w:r>
          </w:p>
        </w:tc>
        <w:tc>
          <w:tcPr>
            <w:tcW w:w="2070" w:type="dxa"/>
            <w:tcBorders>
              <w:top w:val="single" w:sz="4" w:space="0" w:color="000000"/>
              <w:left w:val="single" w:sz="4" w:space="0" w:color="000000"/>
              <w:bottom w:val="single" w:sz="4" w:space="0" w:color="000000"/>
              <w:right w:val="single" w:sz="4" w:space="0" w:color="000000"/>
            </w:tcBorders>
          </w:tcPr>
          <w:p w14:paraId="71827D45" w14:textId="77777777" w:rsidR="004E3D87" w:rsidRDefault="007166AF">
            <w:pPr>
              <w:spacing w:after="0" w:line="259" w:lineRule="auto"/>
              <w:ind w:left="0" w:firstLine="0"/>
            </w:pPr>
            <w:r>
              <w:t xml:space="preserve">101-14-4 </w:t>
            </w:r>
          </w:p>
        </w:tc>
      </w:tr>
      <w:tr w:rsidR="004E3D87" w14:paraId="2D8FFD8B"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1FD4A470" w14:textId="77777777" w:rsidR="004E3D87" w:rsidRDefault="007166AF">
            <w:pPr>
              <w:spacing w:after="0" w:line="259" w:lineRule="auto"/>
              <w:ind w:left="5" w:firstLine="0"/>
            </w:pPr>
            <w:r>
              <w:t>4,4’-Methylenebis(</w:t>
            </w:r>
            <w:r>
              <w:rPr>
                <w:i/>
              </w:rPr>
              <w:t>N,N</w:t>
            </w:r>
            <w:r>
              <w:t xml:space="preserve">dimethylbenzenamine)  </w:t>
            </w:r>
          </w:p>
        </w:tc>
        <w:tc>
          <w:tcPr>
            <w:tcW w:w="2070" w:type="dxa"/>
            <w:tcBorders>
              <w:top w:val="single" w:sz="4" w:space="0" w:color="000000"/>
              <w:left w:val="single" w:sz="4" w:space="0" w:color="000000"/>
              <w:bottom w:val="single" w:sz="4" w:space="0" w:color="000000"/>
              <w:right w:val="single" w:sz="4" w:space="0" w:color="000000"/>
            </w:tcBorders>
          </w:tcPr>
          <w:p w14:paraId="3BB51915" w14:textId="77777777" w:rsidR="004E3D87" w:rsidRDefault="007166AF">
            <w:pPr>
              <w:spacing w:after="0" w:line="259" w:lineRule="auto"/>
              <w:ind w:left="0" w:firstLine="0"/>
            </w:pPr>
            <w:r>
              <w:t xml:space="preserve">101-61-1 </w:t>
            </w:r>
          </w:p>
        </w:tc>
      </w:tr>
      <w:tr w:rsidR="004E3D87" w14:paraId="57AB83E5"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07FE78D8" w14:textId="77777777" w:rsidR="004E3D87" w:rsidRDefault="007166AF">
            <w:pPr>
              <w:spacing w:after="0" w:line="259" w:lineRule="auto"/>
              <w:ind w:left="5" w:firstLine="0"/>
            </w:pPr>
            <w:r>
              <w:t xml:space="preserve">Methylene Chloride (See Dichloromethane)  </w:t>
            </w:r>
          </w:p>
        </w:tc>
        <w:tc>
          <w:tcPr>
            <w:tcW w:w="2070" w:type="dxa"/>
            <w:tcBorders>
              <w:top w:val="single" w:sz="4" w:space="0" w:color="000000"/>
              <w:left w:val="single" w:sz="4" w:space="0" w:color="000000"/>
              <w:bottom w:val="single" w:sz="4" w:space="0" w:color="000000"/>
              <w:right w:val="single" w:sz="4" w:space="0" w:color="000000"/>
            </w:tcBorders>
          </w:tcPr>
          <w:p w14:paraId="486EA48D" w14:textId="77777777" w:rsidR="004E3D87" w:rsidRDefault="007166AF">
            <w:pPr>
              <w:spacing w:after="0" w:line="259" w:lineRule="auto"/>
              <w:ind w:left="0" w:firstLine="0"/>
            </w:pPr>
            <w:r>
              <w:t xml:space="preserve">75-09-2 </w:t>
            </w:r>
          </w:p>
        </w:tc>
      </w:tr>
      <w:tr w:rsidR="004E3D87" w14:paraId="5310D8B3"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69EFDDC0" w14:textId="77777777" w:rsidR="004E3D87" w:rsidRDefault="007166AF">
            <w:pPr>
              <w:spacing w:after="0" w:line="259" w:lineRule="auto"/>
              <w:ind w:left="5" w:firstLine="0"/>
            </w:pPr>
            <w:r>
              <w:t xml:space="preserve">4-4’-Methylenedianiline  </w:t>
            </w:r>
          </w:p>
        </w:tc>
        <w:tc>
          <w:tcPr>
            <w:tcW w:w="2070" w:type="dxa"/>
            <w:tcBorders>
              <w:top w:val="single" w:sz="4" w:space="0" w:color="000000"/>
              <w:left w:val="single" w:sz="4" w:space="0" w:color="000000"/>
              <w:bottom w:val="single" w:sz="4" w:space="0" w:color="000000"/>
              <w:right w:val="single" w:sz="4" w:space="0" w:color="000000"/>
            </w:tcBorders>
          </w:tcPr>
          <w:p w14:paraId="321B0EBB" w14:textId="77777777" w:rsidR="004E3D87" w:rsidRDefault="007166AF">
            <w:pPr>
              <w:spacing w:after="0" w:line="259" w:lineRule="auto"/>
              <w:ind w:left="0" w:firstLine="0"/>
            </w:pPr>
            <w:r>
              <w:t xml:space="preserve">101-77-9 </w:t>
            </w:r>
          </w:p>
        </w:tc>
      </w:tr>
      <w:tr w:rsidR="004E3D87" w14:paraId="6409342D" w14:textId="77777777" w:rsidTr="0046550F">
        <w:trPr>
          <w:trHeight w:val="566"/>
        </w:trPr>
        <w:tc>
          <w:tcPr>
            <w:tcW w:w="7664" w:type="dxa"/>
            <w:tcBorders>
              <w:top w:val="single" w:sz="4" w:space="0" w:color="000000"/>
              <w:left w:val="single" w:sz="4" w:space="0" w:color="000000"/>
              <w:bottom w:val="single" w:sz="4" w:space="0" w:color="000000"/>
              <w:right w:val="single" w:sz="4" w:space="0" w:color="000000"/>
            </w:tcBorders>
          </w:tcPr>
          <w:p w14:paraId="485630C8" w14:textId="77777777" w:rsidR="004E3D87" w:rsidRDefault="007166AF">
            <w:pPr>
              <w:spacing w:after="0" w:line="259" w:lineRule="auto"/>
              <w:ind w:left="5" w:firstLine="0"/>
            </w:pPr>
            <w:r>
              <w:t xml:space="preserve">4-4’-Methylenedianiline </w:t>
            </w:r>
          </w:p>
          <w:p w14:paraId="2D9A35C2" w14:textId="77777777" w:rsidR="004E3D87" w:rsidRDefault="007166AF">
            <w:pPr>
              <w:spacing w:after="0" w:line="259" w:lineRule="auto"/>
              <w:ind w:left="5" w:firstLine="0"/>
            </w:pPr>
            <w:r>
              <w:t xml:space="preserve">Dihydrochloride  </w:t>
            </w:r>
          </w:p>
        </w:tc>
        <w:tc>
          <w:tcPr>
            <w:tcW w:w="2070" w:type="dxa"/>
            <w:tcBorders>
              <w:top w:val="single" w:sz="4" w:space="0" w:color="000000"/>
              <w:left w:val="single" w:sz="4" w:space="0" w:color="000000"/>
              <w:bottom w:val="single" w:sz="4" w:space="0" w:color="000000"/>
              <w:right w:val="single" w:sz="4" w:space="0" w:color="000000"/>
            </w:tcBorders>
          </w:tcPr>
          <w:p w14:paraId="100D29CC" w14:textId="77777777" w:rsidR="004E3D87" w:rsidRDefault="007166AF">
            <w:pPr>
              <w:spacing w:after="0" w:line="259" w:lineRule="auto"/>
              <w:ind w:left="0" w:firstLine="0"/>
            </w:pPr>
            <w:r>
              <w:t xml:space="preserve">13552-44-8 </w:t>
            </w:r>
          </w:p>
        </w:tc>
      </w:tr>
      <w:tr w:rsidR="004E3D87" w14:paraId="3B6A5A7C"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50237D9C" w14:textId="77777777" w:rsidR="004E3D87" w:rsidRDefault="007166AF">
            <w:pPr>
              <w:spacing w:after="0" w:line="259" w:lineRule="auto"/>
              <w:ind w:left="5" w:firstLine="0"/>
            </w:pPr>
            <w:r>
              <w:t xml:space="preserve">Methyl Methanesulfonate  </w:t>
            </w:r>
          </w:p>
        </w:tc>
        <w:tc>
          <w:tcPr>
            <w:tcW w:w="2070" w:type="dxa"/>
            <w:tcBorders>
              <w:top w:val="single" w:sz="4" w:space="0" w:color="000000"/>
              <w:left w:val="single" w:sz="4" w:space="0" w:color="000000"/>
              <w:bottom w:val="single" w:sz="4" w:space="0" w:color="000000"/>
              <w:right w:val="single" w:sz="4" w:space="0" w:color="000000"/>
            </w:tcBorders>
          </w:tcPr>
          <w:p w14:paraId="7C96ACA6" w14:textId="77777777" w:rsidR="004E3D87" w:rsidRDefault="007166AF">
            <w:pPr>
              <w:spacing w:after="0" w:line="259" w:lineRule="auto"/>
              <w:ind w:left="0" w:firstLine="0"/>
            </w:pPr>
            <w:r>
              <w:t xml:space="preserve">66-27-3 </w:t>
            </w:r>
          </w:p>
        </w:tc>
      </w:tr>
      <w:tr w:rsidR="004E3D87" w14:paraId="15A024D1"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7A1E1C63" w14:textId="77777777" w:rsidR="004E3D87" w:rsidRDefault="007166AF">
            <w:pPr>
              <w:spacing w:after="0" w:line="259" w:lineRule="auto"/>
              <w:ind w:left="5" w:firstLine="0"/>
            </w:pPr>
            <w:r>
              <w:rPr>
                <w:i/>
              </w:rPr>
              <w:t>N</w:t>
            </w:r>
            <w:r>
              <w:t>-Methyl-</w:t>
            </w:r>
            <w:r>
              <w:rPr>
                <w:i/>
              </w:rPr>
              <w:t>N’</w:t>
            </w:r>
            <w:r>
              <w:t>-nitro-</w:t>
            </w:r>
            <w:r>
              <w:rPr>
                <w:i/>
              </w:rPr>
              <w:t>N</w:t>
            </w:r>
            <w:r>
              <w:t xml:space="preserve">-nitrosoguanidine  </w:t>
            </w:r>
          </w:p>
        </w:tc>
        <w:tc>
          <w:tcPr>
            <w:tcW w:w="2070" w:type="dxa"/>
            <w:tcBorders>
              <w:top w:val="single" w:sz="4" w:space="0" w:color="000000"/>
              <w:left w:val="single" w:sz="4" w:space="0" w:color="000000"/>
              <w:bottom w:val="single" w:sz="4" w:space="0" w:color="000000"/>
              <w:right w:val="single" w:sz="4" w:space="0" w:color="000000"/>
            </w:tcBorders>
          </w:tcPr>
          <w:p w14:paraId="7033FDE5" w14:textId="77777777" w:rsidR="004E3D87" w:rsidRDefault="007166AF">
            <w:pPr>
              <w:spacing w:after="0" w:line="259" w:lineRule="auto"/>
              <w:ind w:left="0" w:firstLine="0"/>
            </w:pPr>
            <w:r>
              <w:t xml:space="preserve">70-25-7 </w:t>
            </w:r>
          </w:p>
        </w:tc>
      </w:tr>
      <w:tr w:rsidR="004E3D87" w14:paraId="05987712"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3BB12BAF" w14:textId="77777777" w:rsidR="004E3D87" w:rsidRDefault="007166AF">
            <w:pPr>
              <w:spacing w:after="0" w:line="259" w:lineRule="auto"/>
              <w:ind w:left="5" w:firstLine="0"/>
            </w:pPr>
            <w:r>
              <w:rPr>
                <w:i/>
              </w:rPr>
              <w:t>N</w:t>
            </w:r>
            <w:r>
              <w:t>-Methyl-</w:t>
            </w:r>
            <w:r>
              <w:rPr>
                <w:i/>
              </w:rPr>
              <w:t>N</w:t>
            </w:r>
            <w:r>
              <w:t xml:space="preserve">-nitrosourea (See </w:t>
            </w:r>
            <w:r>
              <w:rPr>
                <w:i/>
              </w:rPr>
              <w:t>N</w:t>
            </w:r>
            <w:r>
              <w:t>Nitroso-</w:t>
            </w:r>
            <w:r>
              <w:rPr>
                <w:i/>
              </w:rPr>
              <w:t>N</w:t>
            </w:r>
            <w:r>
              <w:t xml:space="preserve">-methylurea)  </w:t>
            </w:r>
          </w:p>
        </w:tc>
        <w:tc>
          <w:tcPr>
            <w:tcW w:w="2070" w:type="dxa"/>
            <w:tcBorders>
              <w:top w:val="single" w:sz="4" w:space="0" w:color="000000"/>
              <w:left w:val="single" w:sz="4" w:space="0" w:color="000000"/>
              <w:bottom w:val="single" w:sz="4" w:space="0" w:color="000000"/>
              <w:right w:val="single" w:sz="4" w:space="0" w:color="000000"/>
            </w:tcBorders>
          </w:tcPr>
          <w:p w14:paraId="16E5B68A" w14:textId="77777777" w:rsidR="004E3D87" w:rsidRDefault="007166AF">
            <w:pPr>
              <w:spacing w:after="0" w:line="259" w:lineRule="auto"/>
              <w:ind w:left="0" w:firstLine="0"/>
            </w:pPr>
            <w:r>
              <w:t xml:space="preserve">684-93-5  </w:t>
            </w:r>
          </w:p>
        </w:tc>
      </w:tr>
      <w:tr w:rsidR="004E3D87" w14:paraId="1B71E289"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451CA416" w14:textId="77777777" w:rsidR="004E3D87" w:rsidRDefault="007166AF">
            <w:pPr>
              <w:spacing w:after="0" w:line="259" w:lineRule="auto"/>
              <w:ind w:left="5" w:firstLine="0"/>
            </w:pPr>
            <w:r>
              <w:t xml:space="preserve">Metronidazole  </w:t>
            </w:r>
          </w:p>
        </w:tc>
        <w:tc>
          <w:tcPr>
            <w:tcW w:w="2070" w:type="dxa"/>
            <w:tcBorders>
              <w:top w:val="single" w:sz="4" w:space="0" w:color="000000"/>
              <w:left w:val="single" w:sz="4" w:space="0" w:color="000000"/>
              <w:bottom w:val="single" w:sz="4" w:space="0" w:color="000000"/>
              <w:right w:val="single" w:sz="4" w:space="0" w:color="000000"/>
            </w:tcBorders>
          </w:tcPr>
          <w:p w14:paraId="76CFC2D2" w14:textId="77777777" w:rsidR="004E3D87" w:rsidRDefault="007166AF">
            <w:pPr>
              <w:spacing w:after="0" w:line="259" w:lineRule="auto"/>
              <w:ind w:left="0" w:firstLine="0"/>
            </w:pPr>
            <w:r>
              <w:t xml:space="preserve">443-48-1 </w:t>
            </w:r>
          </w:p>
        </w:tc>
      </w:tr>
      <w:tr w:rsidR="004E3D87" w14:paraId="4277281E"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7B0C5923" w14:textId="77777777" w:rsidR="004E3D87" w:rsidRDefault="007166AF">
            <w:pPr>
              <w:spacing w:after="0" w:line="259" w:lineRule="auto"/>
              <w:ind w:left="5" w:firstLine="0"/>
            </w:pPr>
            <w:r>
              <w:t>Michler’s Ketone [4,4’-</w:t>
            </w:r>
          </w:p>
          <w:p w14:paraId="23C49CD6" w14:textId="77777777" w:rsidR="004E3D87" w:rsidRDefault="007166AF">
            <w:pPr>
              <w:spacing w:after="0" w:line="259" w:lineRule="auto"/>
              <w:ind w:left="5" w:firstLine="0"/>
            </w:pPr>
            <w:r>
              <w:t xml:space="preserve">(Dimethylamino)benzophenone]  </w:t>
            </w:r>
          </w:p>
        </w:tc>
        <w:tc>
          <w:tcPr>
            <w:tcW w:w="2070" w:type="dxa"/>
            <w:tcBorders>
              <w:top w:val="single" w:sz="4" w:space="0" w:color="000000"/>
              <w:left w:val="single" w:sz="4" w:space="0" w:color="000000"/>
              <w:bottom w:val="single" w:sz="4" w:space="0" w:color="000000"/>
              <w:right w:val="single" w:sz="4" w:space="0" w:color="000000"/>
            </w:tcBorders>
          </w:tcPr>
          <w:p w14:paraId="48C180CE" w14:textId="77777777" w:rsidR="004E3D87" w:rsidRDefault="007166AF">
            <w:pPr>
              <w:spacing w:after="0" w:line="259" w:lineRule="auto"/>
              <w:ind w:left="0" w:firstLine="0"/>
            </w:pPr>
            <w:r>
              <w:t xml:space="preserve">90-94-8 </w:t>
            </w:r>
          </w:p>
        </w:tc>
      </w:tr>
      <w:tr w:rsidR="004E3D87" w14:paraId="407E422B"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704AD319" w14:textId="77777777" w:rsidR="004E3D87" w:rsidRDefault="007166AF">
            <w:pPr>
              <w:spacing w:after="0" w:line="259" w:lineRule="auto"/>
              <w:ind w:left="5" w:firstLine="0"/>
            </w:pPr>
            <w:r>
              <w:t xml:space="preserve">Mirex  </w:t>
            </w:r>
          </w:p>
        </w:tc>
        <w:tc>
          <w:tcPr>
            <w:tcW w:w="2070" w:type="dxa"/>
            <w:tcBorders>
              <w:top w:val="single" w:sz="4" w:space="0" w:color="000000"/>
              <w:left w:val="single" w:sz="4" w:space="0" w:color="000000"/>
              <w:bottom w:val="single" w:sz="4" w:space="0" w:color="000000"/>
              <w:right w:val="single" w:sz="4" w:space="0" w:color="000000"/>
            </w:tcBorders>
          </w:tcPr>
          <w:p w14:paraId="01915BE0" w14:textId="77777777" w:rsidR="004E3D87" w:rsidRDefault="007166AF">
            <w:pPr>
              <w:spacing w:after="0" w:line="259" w:lineRule="auto"/>
              <w:ind w:left="0" w:firstLine="0"/>
            </w:pPr>
            <w:r>
              <w:t xml:space="preserve">2385-85-5 </w:t>
            </w:r>
          </w:p>
        </w:tc>
      </w:tr>
      <w:tr w:rsidR="004E3D87" w14:paraId="3F4237DD"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46BD4264" w14:textId="77777777" w:rsidR="004E3D87" w:rsidRDefault="007166AF">
            <w:pPr>
              <w:spacing w:after="0" w:line="259" w:lineRule="auto"/>
              <w:ind w:left="5" w:firstLine="0"/>
            </w:pPr>
            <w:r>
              <w:t xml:space="preserve">Nickel (under Nickel &amp; Certain Nickel </w:t>
            </w:r>
          </w:p>
          <w:p w14:paraId="65A8C24E" w14:textId="77777777" w:rsidR="004E3D87" w:rsidRDefault="007166AF">
            <w:pPr>
              <w:spacing w:after="0" w:line="259" w:lineRule="auto"/>
              <w:ind w:left="5" w:firstLine="0"/>
            </w:pPr>
            <w:r>
              <w:t xml:space="preserve">Compounds)  </w:t>
            </w:r>
          </w:p>
        </w:tc>
        <w:tc>
          <w:tcPr>
            <w:tcW w:w="2070" w:type="dxa"/>
            <w:tcBorders>
              <w:top w:val="single" w:sz="4" w:space="0" w:color="000000"/>
              <w:left w:val="single" w:sz="4" w:space="0" w:color="000000"/>
              <w:bottom w:val="single" w:sz="4" w:space="0" w:color="000000"/>
              <w:right w:val="single" w:sz="4" w:space="0" w:color="000000"/>
            </w:tcBorders>
          </w:tcPr>
          <w:p w14:paraId="16330B39" w14:textId="77777777" w:rsidR="004E3D87" w:rsidRDefault="007166AF">
            <w:pPr>
              <w:spacing w:after="0" w:line="259" w:lineRule="auto"/>
              <w:ind w:left="0" w:firstLine="0"/>
            </w:pPr>
            <w:r>
              <w:t xml:space="preserve">7440-02-0 </w:t>
            </w:r>
          </w:p>
        </w:tc>
      </w:tr>
      <w:tr w:rsidR="004E3D87" w14:paraId="09D7E720"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6A65EEED" w14:textId="77777777" w:rsidR="004E3D87" w:rsidRDefault="007166AF">
            <w:pPr>
              <w:spacing w:after="0" w:line="259" w:lineRule="auto"/>
              <w:ind w:left="5" w:firstLine="0"/>
              <w:jc w:val="both"/>
            </w:pPr>
            <w:r>
              <w:t xml:space="preserve">Nickel Acetate (under Nickel &amp; Certain Nickel Compounds)  </w:t>
            </w:r>
          </w:p>
        </w:tc>
        <w:tc>
          <w:tcPr>
            <w:tcW w:w="2070" w:type="dxa"/>
            <w:tcBorders>
              <w:top w:val="single" w:sz="4" w:space="0" w:color="000000"/>
              <w:left w:val="single" w:sz="4" w:space="0" w:color="000000"/>
              <w:bottom w:val="single" w:sz="4" w:space="0" w:color="000000"/>
              <w:right w:val="single" w:sz="4" w:space="0" w:color="000000"/>
            </w:tcBorders>
          </w:tcPr>
          <w:p w14:paraId="638BEB8A" w14:textId="77777777" w:rsidR="004E3D87" w:rsidRDefault="007166AF">
            <w:pPr>
              <w:spacing w:after="0" w:line="259" w:lineRule="auto"/>
              <w:ind w:left="0" w:firstLine="0"/>
            </w:pPr>
            <w:r>
              <w:t xml:space="preserve">373-02-4 </w:t>
            </w:r>
          </w:p>
        </w:tc>
      </w:tr>
      <w:tr w:rsidR="004E3D87" w14:paraId="45AAE6DE"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3ACA6FDF" w14:textId="77777777" w:rsidR="004E3D87" w:rsidRDefault="007166AF">
            <w:pPr>
              <w:spacing w:after="0" w:line="259" w:lineRule="auto"/>
              <w:ind w:left="5" w:firstLine="0"/>
            </w:pPr>
            <w:r>
              <w:t xml:space="preserve">Nickel Carbonate (under Nickel &amp; Certain Nickel Compounds)  </w:t>
            </w:r>
          </w:p>
        </w:tc>
        <w:tc>
          <w:tcPr>
            <w:tcW w:w="2070" w:type="dxa"/>
            <w:tcBorders>
              <w:top w:val="single" w:sz="4" w:space="0" w:color="000000"/>
              <w:left w:val="single" w:sz="4" w:space="0" w:color="000000"/>
              <w:bottom w:val="single" w:sz="4" w:space="0" w:color="000000"/>
              <w:right w:val="single" w:sz="4" w:space="0" w:color="000000"/>
            </w:tcBorders>
          </w:tcPr>
          <w:p w14:paraId="03328F2A" w14:textId="77777777" w:rsidR="004E3D87" w:rsidRDefault="007166AF">
            <w:pPr>
              <w:spacing w:after="0" w:line="259" w:lineRule="auto"/>
              <w:ind w:left="0" w:firstLine="0"/>
            </w:pPr>
            <w:r>
              <w:t xml:space="preserve">3333-67-3 </w:t>
            </w:r>
          </w:p>
        </w:tc>
      </w:tr>
      <w:tr w:rsidR="004E3D87" w14:paraId="728BDF2A"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4867BDB9" w14:textId="77777777" w:rsidR="004E3D87" w:rsidRDefault="007166AF">
            <w:pPr>
              <w:spacing w:after="0" w:line="259" w:lineRule="auto"/>
              <w:ind w:left="5" w:firstLine="0"/>
            </w:pPr>
            <w:r>
              <w:t xml:space="preserve">Nickel Carbonyl (under Nickel &amp; Certain Nickel Compounds)  </w:t>
            </w:r>
          </w:p>
        </w:tc>
        <w:tc>
          <w:tcPr>
            <w:tcW w:w="2070" w:type="dxa"/>
            <w:tcBorders>
              <w:top w:val="single" w:sz="4" w:space="0" w:color="000000"/>
              <w:left w:val="single" w:sz="4" w:space="0" w:color="000000"/>
              <w:bottom w:val="single" w:sz="4" w:space="0" w:color="000000"/>
              <w:right w:val="single" w:sz="4" w:space="0" w:color="000000"/>
            </w:tcBorders>
          </w:tcPr>
          <w:p w14:paraId="4EE64257" w14:textId="77777777" w:rsidR="004E3D87" w:rsidRDefault="007166AF">
            <w:pPr>
              <w:spacing w:after="0" w:line="259" w:lineRule="auto"/>
              <w:ind w:left="0" w:firstLine="0"/>
            </w:pPr>
            <w:r>
              <w:t xml:space="preserve">13463-39-3 </w:t>
            </w:r>
          </w:p>
        </w:tc>
      </w:tr>
      <w:tr w:rsidR="004E3D87" w14:paraId="00BDB371"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7AFD4D1C" w14:textId="77777777" w:rsidR="004E3D87" w:rsidRDefault="007166AF">
            <w:pPr>
              <w:spacing w:after="0" w:line="259" w:lineRule="auto"/>
              <w:ind w:left="5" w:firstLine="0"/>
            </w:pPr>
            <w:r>
              <w:t xml:space="preserve">Nickel Hydroxide (under Nickel &amp; Certain Nickel Compounds)  </w:t>
            </w:r>
          </w:p>
        </w:tc>
        <w:tc>
          <w:tcPr>
            <w:tcW w:w="2070" w:type="dxa"/>
            <w:tcBorders>
              <w:top w:val="single" w:sz="4" w:space="0" w:color="000000"/>
              <w:left w:val="single" w:sz="4" w:space="0" w:color="000000"/>
              <w:bottom w:val="single" w:sz="4" w:space="0" w:color="000000"/>
              <w:right w:val="single" w:sz="4" w:space="0" w:color="000000"/>
            </w:tcBorders>
          </w:tcPr>
          <w:p w14:paraId="628418F1" w14:textId="77777777" w:rsidR="004E3D87" w:rsidRDefault="007166AF">
            <w:pPr>
              <w:spacing w:after="0" w:line="259" w:lineRule="auto"/>
              <w:ind w:left="0" w:firstLine="0"/>
            </w:pPr>
            <w:r>
              <w:t xml:space="preserve">12054-48-7 </w:t>
            </w:r>
          </w:p>
        </w:tc>
      </w:tr>
      <w:tr w:rsidR="004E3D87" w14:paraId="7C6CBF00"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08999A05" w14:textId="77777777" w:rsidR="004E3D87" w:rsidRDefault="007166AF">
            <w:pPr>
              <w:spacing w:after="0" w:line="259" w:lineRule="auto"/>
              <w:ind w:left="5" w:firstLine="0"/>
            </w:pPr>
            <w:r>
              <w:t xml:space="preserve">Nickel Hydroxide (under Nickel &amp; Certain Nickel Compounds)  </w:t>
            </w:r>
          </w:p>
        </w:tc>
        <w:tc>
          <w:tcPr>
            <w:tcW w:w="2070" w:type="dxa"/>
            <w:tcBorders>
              <w:top w:val="single" w:sz="4" w:space="0" w:color="000000"/>
              <w:left w:val="single" w:sz="4" w:space="0" w:color="000000"/>
              <w:bottom w:val="single" w:sz="4" w:space="0" w:color="000000"/>
              <w:right w:val="single" w:sz="4" w:space="0" w:color="000000"/>
            </w:tcBorders>
          </w:tcPr>
          <w:p w14:paraId="07B66C7D" w14:textId="77777777" w:rsidR="004E3D87" w:rsidRDefault="007166AF">
            <w:pPr>
              <w:spacing w:after="0" w:line="259" w:lineRule="auto"/>
              <w:ind w:left="0" w:firstLine="0"/>
            </w:pPr>
            <w:r>
              <w:t xml:space="preserve">11113-74-9 </w:t>
            </w:r>
          </w:p>
        </w:tc>
      </w:tr>
      <w:tr w:rsidR="004E3D87" w14:paraId="5C75585B" w14:textId="77777777" w:rsidTr="0046550F">
        <w:trPr>
          <w:trHeight w:val="566"/>
        </w:trPr>
        <w:tc>
          <w:tcPr>
            <w:tcW w:w="7664" w:type="dxa"/>
            <w:tcBorders>
              <w:top w:val="single" w:sz="4" w:space="0" w:color="000000"/>
              <w:left w:val="single" w:sz="4" w:space="0" w:color="000000"/>
              <w:bottom w:val="single" w:sz="4" w:space="0" w:color="000000"/>
              <w:right w:val="single" w:sz="4" w:space="0" w:color="000000"/>
            </w:tcBorders>
          </w:tcPr>
          <w:p w14:paraId="72E86569" w14:textId="77777777" w:rsidR="004E3D87" w:rsidRDefault="007166AF">
            <w:pPr>
              <w:spacing w:after="0" w:line="259" w:lineRule="auto"/>
              <w:ind w:left="5" w:firstLine="0"/>
              <w:jc w:val="both"/>
            </w:pPr>
            <w:r>
              <w:t xml:space="preserve">Nickelocene (under Nickel &amp; Certain Nickel Compounds)  </w:t>
            </w:r>
          </w:p>
        </w:tc>
        <w:tc>
          <w:tcPr>
            <w:tcW w:w="2070" w:type="dxa"/>
            <w:tcBorders>
              <w:top w:val="single" w:sz="4" w:space="0" w:color="000000"/>
              <w:left w:val="single" w:sz="4" w:space="0" w:color="000000"/>
              <w:bottom w:val="single" w:sz="4" w:space="0" w:color="000000"/>
              <w:right w:val="single" w:sz="4" w:space="0" w:color="000000"/>
            </w:tcBorders>
          </w:tcPr>
          <w:p w14:paraId="58875FDC" w14:textId="77777777" w:rsidR="004E3D87" w:rsidRDefault="007166AF">
            <w:pPr>
              <w:spacing w:after="0" w:line="259" w:lineRule="auto"/>
              <w:ind w:left="0" w:firstLine="0"/>
            </w:pPr>
            <w:r>
              <w:t xml:space="preserve">1271-28-9 </w:t>
            </w:r>
          </w:p>
        </w:tc>
      </w:tr>
      <w:tr w:rsidR="004E3D87" w14:paraId="6DB84524"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1CCB884E" w14:textId="77777777" w:rsidR="004E3D87" w:rsidRDefault="007166AF">
            <w:pPr>
              <w:spacing w:after="0" w:line="259" w:lineRule="auto"/>
              <w:ind w:left="5" w:firstLine="0"/>
              <w:jc w:val="both"/>
            </w:pPr>
            <w:r>
              <w:t xml:space="preserve">Nickel Oxide (under Nickel &amp; Certain Nickel Compounds)  </w:t>
            </w:r>
          </w:p>
        </w:tc>
        <w:tc>
          <w:tcPr>
            <w:tcW w:w="2070" w:type="dxa"/>
            <w:tcBorders>
              <w:top w:val="single" w:sz="4" w:space="0" w:color="000000"/>
              <w:left w:val="single" w:sz="4" w:space="0" w:color="000000"/>
              <w:bottom w:val="single" w:sz="4" w:space="0" w:color="000000"/>
              <w:right w:val="single" w:sz="4" w:space="0" w:color="000000"/>
            </w:tcBorders>
          </w:tcPr>
          <w:p w14:paraId="4738EBBB" w14:textId="77777777" w:rsidR="004E3D87" w:rsidRDefault="007166AF">
            <w:pPr>
              <w:spacing w:after="0" w:line="259" w:lineRule="auto"/>
              <w:ind w:left="0" w:firstLine="0"/>
            </w:pPr>
            <w:r>
              <w:t xml:space="preserve">1313-99-1 </w:t>
            </w:r>
          </w:p>
        </w:tc>
      </w:tr>
      <w:tr w:rsidR="004E3D87" w14:paraId="095CA694"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5141589C" w14:textId="77777777" w:rsidR="004E3D87" w:rsidRDefault="007166AF">
            <w:pPr>
              <w:spacing w:after="0" w:line="259" w:lineRule="auto"/>
              <w:ind w:left="5" w:firstLine="0"/>
            </w:pPr>
            <w:r>
              <w:t xml:space="preserve">Nickel Subsulfide (under Nickel &amp; Certain Nickel Compounds)  </w:t>
            </w:r>
          </w:p>
        </w:tc>
        <w:tc>
          <w:tcPr>
            <w:tcW w:w="2070" w:type="dxa"/>
            <w:tcBorders>
              <w:top w:val="single" w:sz="4" w:space="0" w:color="000000"/>
              <w:left w:val="single" w:sz="4" w:space="0" w:color="000000"/>
              <w:bottom w:val="single" w:sz="4" w:space="0" w:color="000000"/>
              <w:right w:val="single" w:sz="4" w:space="0" w:color="000000"/>
            </w:tcBorders>
          </w:tcPr>
          <w:p w14:paraId="52F12D1D" w14:textId="77777777" w:rsidR="004E3D87" w:rsidRDefault="007166AF">
            <w:pPr>
              <w:spacing w:after="0" w:line="259" w:lineRule="auto"/>
              <w:ind w:left="0" w:firstLine="0"/>
            </w:pPr>
            <w:r>
              <w:t xml:space="preserve">12035-72-2 </w:t>
            </w:r>
          </w:p>
        </w:tc>
      </w:tr>
      <w:tr w:rsidR="004E3D87" w14:paraId="5F34AE14"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426F249A" w14:textId="77777777" w:rsidR="004E3D87" w:rsidRDefault="007166AF">
            <w:pPr>
              <w:spacing w:after="0" w:line="259" w:lineRule="auto"/>
              <w:ind w:left="5" w:firstLine="0"/>
            </w:pPr>
            <w:r>
              <w:t xml:space="preserve">Nitrilotriacetic Acid  </w:t>
            </w:r>
          </w:p>
        </w:tc>
        <w:tc>
          <w:tcPr>
            <w:tcW w:w="2070" w:type="dxa"/>
            <w:tcBorders>
              <w:top w:val="single" w:sz="4" w:space="0" w:color="000000"/>
              <w:left w:val="single" w:sz="4" w:space="0" w:color="000000"/>
              <w:bottom w:val="single" w:sz="4" w:space="0" w:color="000000"/>
              <w:right w:val="single" w:sz="4" w:space="0" w:color="000000"/>
            </w:tcBorders>
          </w:tcPr>
          <w:p w14:paraId="3CDC018F" w14:textId="77777777" w:rsidR="004E3D87" w:rsidRDefault="007166AF">
            <w:pPr>
              <w:spacing w:after="0" w:line="259" w:lineRule="auto"/>
              <w:ind w:left="0" w:firstLine="0"/>
            </w:pPr>
            <w:r>
              <w:t xml:space="preserve">139-13-9 </w:t>
            </w:r>
          </w:p>
        </w:tc>
      </w:tr>
      <w:tr w:rsidR="004E3D87" w14:paraId="36671CB1"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03071B06" w14:textId="77777777" w:rsidR="004E3D87" w:rsidRDefault="007166AF">
            <w:pPr>
              <w:spacing w:after="0" w:line="259" w:lineRule="auto"/>
              <w:ind w:left="5" w:firstLine="0"/>
            </w:pPr>
            <w:r>
              <w:rPr>
                <w:i/>
              </w:rPr>
              <w:t>o</w:t>
            </w:r>
            <w:r>
              <w:t xml:space="preserve">-Nitroanisole  </w:t>
            </w:r>
          </w:p>
        </w:tc>
        <w:tc>
          <w:tcPr>
            <w:tcW w:w="2070" w:type="dxa"/>
            <w:tcBorders>
              <w:top w:val="single" w:sz="4" w:space="0" w:color="000000"/>
              <w:left w:val="single" w:sz="4" w:space="0" w:color="000000"/>
              <w:bottom w:val="single" w:sz="4" w:space="0" w:color="000000"/>
              <w:right w:val="single" w:sz="4" w:space="0" w:color="000000"/>
            </w:tcBorders>
          </w:tcPr>
          <w:p w14:paraId="42A45BEB" w14:textId="77777777" w:rsidR="004E3D87" w:rsidRDefault="007166AF">
            <w:pPr>
              <w:spacing w:after="0" w:line="259" w:lineRule="auto"/>
              <w:ind w:left="0" w:firstLine="0"/>
            </w:pPr>
            <w:r>
              <w:t xml:space="preserve">91-23-6 </w:t>
            </w:r>
          </w:p>
        </w:tc>
      </w:tr>
      <w:tr w:rsidR="004E3D87" w14:paraId="2F4B4F8F"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2CC4865F" w14:textId="77777777" w:rsidR="004E3D87" w:rsidRDefault="007166AF">
            <w:pPr>
              <w:spacing w:after="0" w:line="259" w:lineRule="auto"/>
              <w:ind w:left="5" w:firstLine="0"/>
            </w:pPr>
            <w:r>
              <w:t xml:space="preserve">6-Nitrochrysene  </w:t>
            </w:r>
          </w:p>
        </w:tc>
        <w:tc>
          <w:tcPr>
            <w:tcW w:w="2070" w:type="dxa"/>
            <w:tcBorders>
              <w:top w:val="single" w:sz="4" w:space="0" w:color="000000"/>
              <w:left w:val="single" w:sz="4" w:space="0" w:color="000000"/>
              <w:bottom w:val="single" w:sz="4" w:space="0" w:color="000000"/>
              <w:right w:val="single" w:sz="4" w:space="0" w:color="000000"/>
            </w:tcBorders>
          </w:tcPr>
          <w:p w14:paraId="0A63BCB6" w14:textId="77777777" w:rsidR="004E3D87" w:rsidRDefault="007166AF">
            <w:pPr>
              <w:spacing w:after="0" w:line="259" w:lineRule="auto"/>
              <w:ind w:left="0" w:firstLine="0"/>
            </w:pPr>
            <w:r>
              <w:t xml:space="preserve">7496-02-8 </w:t>
            </w:r>
          </w:p>
        </w:tc>
      </w:tr>
      <w:tr w:rsidR="004E3D87" w14:paraId="43F202B0"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7737F8B0" w14:textId="77777777" w:rsidR="004E3D87" w:rsidRDefault="007166AF">
            <w:pPr>
              <w:spacing w:after="0" w:line="259" w:lineRule="auto"/>
              <w:ind w:left="5" w:firstLine="0"/>
            </w:pPr>
            <w:r>
              <w:t xml:space="preserve">Nitrofen  </w:t>
            </w:r>
          </w:p>
        </w:tc>
        <w:tc>
          <w:tcPr>
            <w:tcW w:w="2070" w:type="dxa"/>
            <w:tcBorders>
              <w:top w:val="single" w:sz="4" w:space="0" w:color="000000"/>
              <w:left w:val="single" w:sz="4" w:space="0" w:color="000000"/>
              <w:bottom w:val="single" w:sz="4" w:space="0" w:color="000000"/>
              <w:right w:val="single" w:sz="4" w:space="0" w:color="000000"/>
            </w:tcBorders>
          </w:tcPr>
          <w:p w14:paraId="394C6CAD" w14:textId="77777777" w:rsidR="004E3D87" w:rsidRDefault="007166AF">
            <w:pPr>
              <w:spacing w:after="0" w:line="259" w:lineRule="auto"/>
              <w:ind w:left="0" w:firstLine="0"/>
            </w:pPr>
            <w:r>
              <w:t xml:space="preserve">1836-75-5 </w:t>
            </w:r>
          </w:p>
        </w:tc>
      </w:tr>
      <w:tr w:rsidR="004E3D87" w14:paraId="3310C90A"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365DEB9C" w14:textId="77777777" w:rsidR="004E3D87" w:rsidRDefault="007166AF">
            <w:pPr>
              <w:spacing w:after="0" w:line="259" w:lineRule="auto"/>
              <w:ind w:left="5" w:firstLine="0"/>
            </w:pPr>
            <w:r>
              <w:t xml:space="preserve">Nitrogen Mustard Hydrochloride  </w:t>
            </w:r>
          </w:p>
        </w:tc>
        <w:tc>
          <w:tcPr>
            <w:tcW w:w="2070" w:type="dxa"/>
            <w:tcBorders>
              <w:top w:val="single" w:sz="4" w:space="0" w:color="000000"/>
              <w:left w:val="single" w:sz="4" w:space="0" w:color="000000"/>
              <w:bottom w:val="single" w:sz="4" w:space="0" w:color="000000"/>
              <w:right w:val="single" w:sz="4" w:space="0" w:color="000000"/>
            </w:tcBorders>
          </w:tcPr>
          <w:p w14:paraId="4C249910" w14:textId="77777777" w:rsidR="004E3D87" w:rsidRDefault="007166AF">
            <w:pPr>
              <w:spacing w:after="0" w:line="259" w:lineRule="auto"/>
              <w:ind w:left="0" w:firstLine="0"/>
            </w:pPr>
            <w:r>
              <w:t xml:space="preserve">55-86-7 </w:t>
            </w:r>
          </w:p>
        </w:tc>
      </w:tr>
      <w:tr w:rsidR="004E3D87" w14:paraId="16144B70"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25FD5063" w14:textId="77777777" w:rsidR="004E3D87" w:rsidRDefault="007166AF">
            <w:pPr>
              <w:spacing w:after="0" w:line="259" w:lineRule="auto"/>
              <w:ind w:left="5" w:firstLine="0"/>
            </w:pPr>
            <w:r>
              <w:t xml:space="preserve">2-Nitropropane  </w:t>
            </w:r>
          </w:p>
        </w:tc>
        <w:tc>
          <w:tcPr>
            <w:tcW w:w="2070" w:type="dxa"/>
            <w:tcBorders>
              <w:top w:val="single" w:sz="4" w:space="0" w:color="000000"/>
              <w:left w:val="single" w:sz="4" w:space="0" w:color="000000"/>
              <w:bottom w:val="single" w:sz="4" w:space="0" w:color="000000"/>
              <w:right w:val="single" w:sz="4" w:space="0" w:color="000000"/>
            </w:tcBorders>
          </w:tcPr>
          <w:p w14:paraId="0201B1F2" w14:textId="77777777" w:rsidR="004E3D87" w:rsidRDefault="007166AF">
            <w:pPr>
              <w:spacing w:after="0" w:line="259" w:lineRule="auto"/>
              <w:ind w:left="0" w:firstLine="0"/>
            </w:pPr>
            <w:r>
              <w:t xml:space="preserve">79-46-9 </w:t>
            </w:r>
          </w:p>
        </w:tc>
      </w:tr>
      <w:tr w:rsidR="004E3D87" w14:paraId="61E49CE9"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239EB5D9" w14:textId="77777777" w:rsidR="004E3D87" w:rsidRDefault="007166AF">
            <w:pPr>
              <w:spacing w:after="0" w:line="259" w:lineRule="auto"/>
              <w:ind w:left="5" w:firstLine="0"/>
            </w:pPr>
            <w:r>
              <w:t xml:space="preserve">1-Nitropyrene  </w:t>
            </w:r>
          </w:p>
        </w:tc>
        <w:tc>
          <w:tcPr>
            <w:tcW w:w="2070" w:type="dxa"/>
            <w:tcBorders>
              <w:top w:val="single" w:sz="4" w:space="0" w:color="000000"/>
              <w:left w:val="single" w:sz="4" w:space="0" w:color="000000"/>
              <w:bottom w:val="single" w:sz="4" w:space="0" w:color="000000"/>
              <w:right w:val="single" w:sz="4" w:space="0" w:color="000000"/>
            </w:tcBorders>
          </w:tcPr>
          <w:p w14:paraId="1AB30C1E" w14:textId="77777777" w:rsidR="004E3D87" w:rsidRDefault="007166AF">
            <w:pPr>
              <w:spacing w:after="0" w:line="259" w:lineRule="auto"/>
              <w:ind w:left="0" w:firstLine="0"/>
            </w:pPr>
            <w:r>
              <w:t xml:space="preserve">5522-43-0 </w:t>
            </w:r>
          </w:p>
        </w:tc>
      </w:tr>
    </w:tbl>
    <w:p w14:paraId="1A647176" w14:textId="77777777" w:rsidR="004E3D87" w:rsidRDefault="004E3D87">
      <w:pPr>
        <w:spacing w:after="0" w:line="259" w:lineRule="auto"/>
        <w:ind w:left="-1008" w:right="1779" w:firstLine="0"/>
      </w:pPr>
    </w:p>
    <w:tbl>
      <w:tblPr>
        <w:tblStyle w:val="TableGrid"/>
        <w:tblW w:w="9734" w:type="dxa"/>
        <w:tblInd w:w="341" w:type="dxa"/>
        <w:tblCellMar>
          <w:top w:w="51" w:type="dxa"/>
          <w:left w:w="106" w:type="dxa"/>
          <w:right w:w="68" w:type="dxa"/>
        </w:tblCellMar>
        <w:tblLook w:val="04A0" w:firstRow="1" w:lastRow="0" w:firstColumn="1" w:lastColumn="0" w:noHBand="0" w:noVBand="1"/>
      </w:tblPr>
      <w:tblGrid>
        <w:gridCol w:w="7664"/>
        <w:gridCol w:w="2070"/>
      </w:tblGrid>
      <w:tr w:rsidR="004E3D87" w14:paraId="031860A9"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1A61750A" w14:textId="77777777" w:rsidR="004E3D87" w:rsidRDefault="007166AF">
            <w:pPr>
              <w:spacing w:after="0" w:line="259" w:lineRule="auto"/>
              <w:ind w:left="5" w:firstLine="0"/>
            </w:pPr>
            <w:r>
              <w:t xml:space="preserve">4-Nitropyrene  </w:t>
            </w:r>
          </w:p>
        </w:tc>
        <w:tc>
          <w:tcPr>
            <w:tcW w:w="2070" w:type="dxa"/>
            <w:tcBorders>
              <w:top w:val="single" w:sz="4" w:space="0" w:color="000000"/>
              <w:left w:val="single" w:sz="4" w:space="0" w:color="000000"/>
              <w:bottom w:val="single" w:sz="4" w:space="0" w:color="000000"/>
              <w:right w:val="single" w:sz="4" w:space="0" w:color="000000"/>
            </w:tcBorders>
          </w:tcPr>
          <w:p w14:paraId="27D3CAD0" w14:textId="77777777" w:rsidR="004E3D87" w:rsidRDefault="007166AF">
            <w:pPr>
              <w:spacing w:after="0" w:line="259" w:lineRule="auto"/>
              <w:ind w:left="0" w:firstLine="0"/>
            </w:pPr>
            <w:r>
              <w:t xml:space="preserve">57835-92-4 </w:t>
            </w:r>
          </w:p>
        </w:tc>
      </w:tr>
      <w:tr w:rsidR="004E3D87" w14:paraId="5B809D5D" w14:textId="77777777" w:rsidTr="0046550F">
        <w:trPr>
          <w:trHeight w:val="835"/>
        </w:trPr>
        <w:tc>
          <w:tcPr>
            <w:tcW w:w="7664" w:type="dxa"/>
            <w:tcBorders>
              <w:top w:val="single" w:sz="4" w:space="0" w:color="000000"/>
              <w:left w:val="single" w:sz="4" w:space="0" w:color="000000"/>
              <w:bottom w:val="single" w:sz="4" w:space="0" w:color="000000"/>
              <w:right w:val="single" w:sz="4" w:space="0" w:color="000000"/>
            </w:tcBorders>
          </w:tcPr>
          <w:p w14:paraId="5940F7BA" w14:textId="77777777" w:rsidR="004E3D87" w:rsidRDefault="007166AF">
            <w:pPr>
              <w:spacing w:after="0" w:line="259" w:lineRule="auto"/>
              <w:ind w:left="5" w:firstLine="0"/>
            </w:pPr>
            <w:r>
              <w:rPr>
                <w:i/>
              </w:rPr>
              <w:t>N</w:t>
            </w:r>
            <w:r>
              <w:t>-Nitroso-</w:t>
            </w:r>
            <w:r>
              <w:rPr>
                <w:i/>
              </w:rPr>
              <w:t>n</w:t>
            </w:r>
            <w:r>
              <w:t>-butyl-</w:t>
            </w:r>
            <w:r>
              <w:rPr>
                <w:i/>
              </w:rPr>
              <w:t>N</w:t>
            </w:r>
            <w:r>
              <w:t xml:space="preserve">-(3carboxypropyl)amine (under </w:t>
            </w:r>
            <w:r>
              <w:rPr>
                <w:i/>
              </w:rPr>
              <w:t>N</w:t>
            </w:r>
            <w:r>
              <w:t>Nitrosodi-</w:t>
            </w:r>
            <w:r>
              <w:rPr>
                <w:i/>
              </w:rPr>
              <w:t>n</w:t>
            </w:r>
            <w:r>
              <w:t xml:space="preserve">-butylamine)  </w:t>
            </w:r>
          </w:p>
        </w:tc>
        <w:tc>
          <w:tcPr>
            <w:tcW w:w="2070" w:type="dxa"/>
            <w:tcBorders>
              <w:top w:val="single" w:sz="4" w:space="0" w:color="000000"/>
              <w:left w:val="single" w:sz="4" w:space="0" w:color="000000"/>
              <w:bottom w:val="single" w:sz="4" w:space="0" w:color="000000"/>
              <w:right w:val="single" w:sz="4" w:space="0" w:color="000000"/>
            </w:tcBorders>
          </w:tcPr>
          <w:p w14:paraId="2C6C8D97" w14:textId="77777777" w:rsidR="004E3D87" w:rsidRDefault="007166AF">
            <w:pPr>
              <w:spacing w:after="0" w:line="259" w:lineRule="auto"/>
              <w:ind w:left="0" w:firstLine="0"/>
            </w:pPr>
            <w:r>
              <w:t xml:space="preserve">38252-74-3 </w:t>
            </w:r>
          </w:p>
        </w:tc>
      </w:tr>
      <w:tr w:rsidR="004E3D87" w14:paraId="48F471BA" w14:textId="77777777" w:rsidTr="0046550F">
        <w:trPr>
          <w:trHeight w:val="840"/>
        </w:trPr>
        <w:tc>
          <w:tcPr>
            <w:tcW w:w="7664" w:type="dxa"/>
            <w:tcBorders>
              <w:top w:val="single" w:sz="4" w:space="0" w:color="000000"/>
              <w:left w:val="single" w:sz="4" w:space="0" w:color="000000"/>
              <w:bottom w:val="single" w:sz="4" w:space="0" w:color="000000"/>
              <w:right w:val="single" w:sz="4" w:space="0" w:color="000000"/>
            </w:tcBorders>
          </w:tcPr>
          <w:p w14:paraId="7021EBDF" w14:textId="77777777" w:rsidR="004E3D87" w:rsidRDefault="007166AF">
            <w:pPr>
              <w:spacing w:after="0" w:line="259" w:lineRule="auto"/>
              <w:ind w:left="5" w:firstLine="0"/>
            </w:pPr>
            <w:r>
              <w:rPr>
                <w:i/>
              </w:rPr>
              <w:t>N</w:t>
            </w:r>
            <w:r>
              <w:t>-Nitroso-</w:t>
            </w:r>
            <w:r>
              <w:rPr>
                <w:i/>
              </w:rPr>
              <w:t>n</w:t>
            </w:r>
            <w:r>
              <w:t>-butyl-</w:t>
            </w:r>
            <w:r>
              <w:rPr>
                <w:i/>
              </w:rPr>
              <w:t>N</w:t>
            </w:r>
            <w:r>
              <w:t xml:space="preserve">-(4hydroxybutyl)amine (under </w:t>
            </w:r>
            <w:r>
              <w:rPr>
                <w:i/>
              </w:rPr>
              <w:t>N</w:t>
            </w:r>
            <w:r>
              <w:t>Nitrosodi-</w:t>
            </w:r>
            <w:r>
              <w:rPr>
                <w:i/>
              </w:rPr>
              <w:t>n</w:t>
            </w:r>
            <w:r>
              <w:t xml:space="preserve">-butylamine)  </w:t>
            </w:r>
          </w:p>
        </w:tc>
        <w:tc>
          <w:tcPr>
            <w:tcW w:w="2070" w:type="dxa"/>
            <w:tcBorders>
              <w:top w:val="single" w:sz="4" w:space="0" w:color="000000"/>
              <w:left w:val="single" w:sz="4" w:space="0" w:color="000000"/>
              <w:bottom w:val="single" w:sz="4" w:space="0" w:color="000000"/>
              <w:right w:val="single" w:sz="4" w:space="0" w:color="000000"/>
            </w:tcBorders>
          </w:tcPr>
          <w:p w14:paraId="6062CA36" w14:textId="77777777" w:rsidR="004E3D87" w:rsidRDefault="007166AF">
            <w:pPr>
              <w:spacing w:after="0" w:line="259" w:lineRule="auto"/>
              <w:ind w:left="0" w:firstLine="0"/>
            </w:pPr>
            <w:r>
              <w:t xml:space="preserve">3817-11-6 </w:t>
            </w:r>
          </w:p>
        </w:tc>
      </w:tr>
      <w:tr w:rsidR="004E3D87" w14:paraId="1E03D6CE"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64BBCCED" w14:textId="77777777" w:rsidR="004E3D87" w:rsidRDefault="007166AF">
            <w:pPr>
              <w:spacing w:after="0" w:line="259" w:lineRule="auto"/>
              <w:ind w:left="5" w:firstLine="0"/>
            </w:pPr>
            <w:r>
              <w:rPr>
                <w:i/>
              </w:rPr>
              <w:t>N</w:t>
            </w:r>
            <w:r>
              <w:t>-Nitrosodi-</w:t>
            </w:r>
            <w:r>
              <w:rPr>
                <w:i/>
              </w:rPr>
              <w:t>n</w:t>
            </w:r>
            <w:r>
              <w:t xml:space="preserve">-butylamine  </w:t>
            </w:r>
          </w:p>
        </w:tc>
        <w:tc>
          <w:tcPr>
            <w:tcW w:w="2070" w:type="dxa"/>
            <w:tcBorders>
              <w:top w:val="single" w:sz="4" w:space="0" w:color="000000"/>
              <w:left w:val="single" w:sz="4" w:space="0" w:color="000000"/>
              <w:bottom w:val="single" w:sz="4" w:space="0" w:color="000000"/>
              <w:right w:val="single" w:sz="4" w:space="0" w:color="000000"/>
            </w:tcBorders>
          </w:tcPr>
          <w:p w14:paraId="13B19091" w14:textId="77777777" w:rsidR="004E3D87" w:rsidRDefault="007166AF">
            <w:pPr>
              <w:spacing w:after="0" w:line="259" w:lineRule="auto"/>
              <w:ind w:left="0" w:firstLine="0"/>
            </w:pPr>
            <w:r>
              <w:t xml:space="preserve">924-16-3 </w:t>
            </w:r>
          </w:p>
        </w:tc>
      </w:tr>
      <w:tr w:rsidR="004E3D87" w14:paraId="24067D13"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1454654B" w14:textId="77777777" w:rsidR="004E3D87" w:rsidRDefault="007166AF">
            <w:pPr>
              <w:spacing w:after="0" w:line="259" w:lineRule="auto"/>
              <w:ind w:left="5" w:firstLine="0"/>
            </w:pPr>
            <w:r>
              <w:rPr>
                <w:i/>
              </w:rPr>
              <w:t>N</w:t>
            </w:r>
            <w:r>
              <w:t xml:space="preserve">-Nitrosodiethanolamine  </w:t>
            </w:r>
          </w:p>
        </w:tc>
        <w:tc>
          <w:tcPr>
            <w:tcW w:w="2070" w:type="dxa"/>
            <w:tcBorders>
              <w:top w:val="single" w:sz="4" w:space="0" w:color="000000"/>
              <w:left w:val="single" w:sz="4" w:space="0" w:color="000000"/>
              <w:bottom w:val="single" w:sz="4" w:space="0" w:color="000000"/>
              <w:right w:val="single" w:sz="4" w:space="0" w:color="000000"/>
            </w:tcBorders>
          </w:tcPr>
          <w:p w14:paraId="04BEBA87" w14:textId="77777777" w:rsidR="004E3D87" w:rsidRDefault="007166AF">
            <w:pPr>
              <w:spacing w:after="0" w:line="259" w:lineRule="auto"/>
              <w:ind w:left="0" w:firstLine="0"/>
            </w:pPr>
            <w:r>
              <w:t xml:space="preserve">1116-54-7 </w:t>
            </w:r>
          </w:p>
        </w:tc>
      </w:tr>
      <w:tr w:rsidR="004E3D87" w14:paraId="41920B4E"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27F905F0" w14:textId="77777777" w:rsidR="004E3D87" w:rsidRDefault="007166AF">
            <w:pPr>
              <w:spacing w:after="0" w:line="259" w:lineRule="auto"/>
              <w:ind w:left="5" w:firstLine="0"/>
            </w:pPr>
            <w:r>
              <w:rPr>
                <w:i/>
              </w:rPr>
              <w:t>N</w:t>
            </w:r>
            <w:r>
              <w:t xml:space="preserve">-Nitrosodiethylamine </w:t>
            </w:r>
          </w:p>
          <w:p w14:paraId="17659F55" w14:textId="77777777" w:rsidR="004E3D87" w:rsidRDefault="007166AF">
            <w:pPr>
              <w:spacing w:after="0" w:line="259" w:lineRule="auto"/>
              <w:ind w:left="5" w:firstLine="0"/>
            </w:pPr>
            <w:r>
              <w:t xml:space="preserve">(Diethylnitrosamine; DEN)  </w:t>
            </w:r>
          </w:p>
        </w:tc>
        <w:tc>
          <w:tcPr>
            <w:tcW w:w="2070" w:type="dxa"/>
            <w:tcBorders>
              <w:top w:val="single" w:sz="4" w:space="0" w:color="000000"/>
              <w:left w:val="single" w:sz="4" w:space="0" w:color="000000"/>
              <w:bottom w:val="single" w:sz="4" w:space="0" w:color="000000"/>
              <w:right w:val="single" w:sz="4" w:space="0" w:color="000000"/>
            </w:tcBorders>
          </w:tcPr>
          <w:p w14:paraId="309E3CDF" w14:textId="77777777" w:rsidR="004E3D87" w:rsidRDefault="007166AF">
            <w:pPr>
              <w:spacing w:after="0" w:line="259" w:lineRule="auto"/>
              <w:ind w:left="0" w:firstLine="0"/>
            </w:pPr>
            <w:r>
              <w:t xml:space="preserve">55-18-5 </w:t>
            </w:r>
          </w:p>
        </w:tc>
      </w:tr>
      <w:tr w:rsidR="004E3D87" w14:paraId="7B1D855E"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1AC89671" w14:textId="77777777" w:rsidR="004E3D87" w:rsidRDefault="007166AF">
            <w:pPr>
              <w:spacing w:after="0" w:line="259" w:lineRule="auto"/>
              <w:ind w:left="5" w:firstLine="0"/>
            </w:pPr>
            <w:r>
              <w:rPr>
                <w:i/>
              </w:rPr>
              <w:t>N</w:t>
            </w:r>
            <w:r>
              <w:t xml:space="preserve">-Nitrosodimethylamine </w:t>
            </w:r>
          </w:p>
          <w:p w14:paraId="1C401E22" w14:textId="77777777" w:rsidR="004E3D87" w:rsidRDefault="007166AF">
            <w:pPr>
              <w:spacing w:after="0" w:line="259" w:lineRule="auto"/>
              <w:ind w:left="5" w:firstLine="0"/>
            </w:pPr>
            <w:r>
              <w:t xml:space="preserve">(Dimethylnitrosamine; DMN)  </w:t>
            </w:r>
          </w:p>
        </w:tc>
        <w:tc>
          <w:tcPr>
            <w:tcW w:w="2070" w:type="dxa"/>
            <w:tcBorders>
              <w:top w:val="single" w:sz="4" w:space="0" w:color="000000"/>
              <w:left w:val="single" w:sz="4" w:space="0" w:color="000000"/>
              <w:bottom w:val="single" w:sz="4" w:space="0" w:color="000000"/>
              <w:right w:val="single" w:sz="4" w:space="0" w:color="000000"/>
            </w:tcBorders>
          </w:tcPr>
          <w:p w14:paraId="62D0B0DA" w14:textId="77777777" w:rsidR="004E3D87" w:rsidRDefault="007166AF">
            <w:pPr>
              <w:spacing w:after="0" w:line="259" w:lineRule="auto"/>
              <w:ind w:left="0" w:firstLine="0"/>
            </w:pPr>
            <w:r>
              <w:t xml:space="preserve">62-75-9 </w:t>
            </w:r>
          </w:p>
        </w:tc>
      </w:tr>
      <w:tr w:rsidR="004E3D87" w14:paraId="7296D8FA"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36924FC0" w14:textId="77777777" w:rsidR="004E3D87" w:rsidRDefault="007166AF">
            <w:pPr>
              <w:spacing w:after="0" w:line="259" w:lineRule="auto"/>
              <w:ind w:left="5" w:firstLine="0"/>
            </w:pPr>
            <w:r>
              <w:rPr>
                <w:i/>
              </w:rPr>
              <w:t>N</w:t>
            </w:r>
            <w:r>
              <w:t>-Nitrosodi-</w:t>
            </w:r>
            <w:r>
              <w:rPr>
                <w:i/>
              </w:rPr>
              <w:t>n</w:t>
            </w:r>
            <w:r>
              <w:t xml:space="preserve">-propylamine  </w:t>
            </w:r>
          </w:p>
        </w:tc>
        <w:tc>
          <w:tcPr>
            <w:tcW w:w="2070" w:type="dxa"/>
            <w:tcBorders>
              <w:top w:val="single" w:sz="4" w:space="0" w:color="000000"/>
              <w:left w:val="single" w:sz="4" w:space="0" w:color="000000"/>
              <w:bottom w:val="single" w:sz="4" w:space="0" w:color="000000"/>
              <w:right w:val="single" w:sz="4" w:space="0" w:color="000000"/>
            </w:tcBorders>
          </w:tcPr>
          <w:p w14:paraId="260A421B" w14:textId="77777777" w:rsidR="004E3D87" w:rsidRDefault="007166AF">
            <w:pPr>
              <w:spacing w:after="0" w:line="259" w:lineRule="auto"/>
              <w:ind w:left="0" w:firstLine="0"/>
            </w:pPr>
            <w:r>
              <w:t xml:space="preserve">621-64-7 </w:t>
            </w:r>
          </w:p>
        </w:tc>
      </w:tr>
      <w:tr w:rsidR="004E3D87" w14:paraId="6A2647AA"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200EE07D" w14:textId="77777777" w:rsidR="004E3D87" w:rsidRDefault="007166AF">
            <w:pPr>
              <w:spacing w:after="0" w:line="259" w:lineRule="auto"/>
              <w:ind w:left="5" w:firstLine="0"/>
            </w:pPr>
            <w:r>
              <w:rPr>
                <w:i/>
              </w:rPr>
              <w:t>N</w:t>
            </w:r>
            <w:r>
              <w:t>-Nitroso -</w:t>
            </w:r>
            <w:r>
              <w:rPr>
                <w:i/>
              </w:rPr>
              <w:t>N</w:t>
            </w:r>
            <w:r>
              <w:t>-ethylurea (</w:t>
            </w:r>
            <w:r>
              <w:rPr>
                <w:i/>
              </w:rPr>
              <w:t>N</w:t>
            </w:r>
            <w:r>
              <w:t>-Ethyl-</w:t>
            </w:r>
            <w:r>
              <w:rPr>
                <w:i/>
              </w:rPr>
              <w:t>N</w:t>
            </w:r>
            <w:r>
              <w:t xml:space="preserve">nitrosourea; ENU)  </w:t>
            </w:r>
          </w:p>
        </w:tc>
        <w:tc>
          <w:tcPr>
            <w:tcW w:w="2070" w:type="dxa"/>
            <w:tcBorders>
              <w:top w:val="single" w:sz="4" w:space="0" w:color="000000"/>
              <w:left w:val="single" w:sz="4" w:space="0" w:color="000000"/>
              <w:bottom w:val="single" w:sz="4" w:space="0" w:color="000000"/>
              <w:right w:val="single" w:sz="4" w:space="0" w:color="000000"/>
            </w:tcBorders>
          </w:tcPr>
          <w:p w14:paraId="75C6E403" w14:textId="77777777" w:rsidR="004E3D87" w:rsidRDefault="007166AF">
            <w:pPr>
              <w:spacing w:after="0" w:line="259" w:lineRule="auto"/>
              <w:ind w:left="0" w:firstLine="0"/>
            </w:pPr>
            <w:r>
              <w:t xml:space="preserve">759-73-9 </w:t>
            </w:r>
          </w:p>
        </w:tc>
      </w:tr>
      <w:tr w:rsidR="004E3D87" w14:paraId="27EDC915"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59983945" w14:textId="77777777" w:rsidR="004E3D87" w:rsidRDefault="007166AF">
            <w:pPr>
              <w:spacing w:after="0" w:line="259" w:lineRule="auto"/>
              <w:ind w:left="5" w:firstLine="0"/>
            </w:pPr>
            <w:r>
              <w:rPr>
                <w:i/>
              </w:rPr>
              <w:t>4-(N</w:t>
            </w:r>
            <w:r>
              <w:t xml:space="preserve">-Nitrosomethylamino)-1-(3pyridyl)-1-butanone (NNK)  </w:t>
            </w:r>
          </w:p>
        </w:tc>
        <w:tc>
          <w:tcPr>
            <w:tcW w:w="2070" w:type="dxa"/>
            <w:tcBorders>
              <w:top w:val="single" w:sz="4" w:space="0" w:color="000000"/>
              <w:left w:val="single" w:sz="4" w:space="0" w:color="000000"/>
              <w:bottom w:val="single" w:sz="4" w:space="0" w:color="000000"/>
              <w:right w:val="single" w:sz="4" w:space="0" w:color="000000"/>
            </w:tcBorders>
          </w:tcPr>
          <w:p w14:paraId="3FD9F737" w14:textId="77777777" w:rsidR="004E3D87" w:rsidRDefault="007166AF">
            <w:pPr>
              <w:spacing w:after="0" w:line="259" w:lineRule="auto"/>
              <w:ind w:left="0" w:firstLine="0"/>
            </w:pPr>
            <w:r>
              <w:t xml:space="preserve">64091-91-4 </w:t>
            </w:r>
          </w:p>
        </w:tc>
      </w:tr>
      <w:tr w:rsidR="004E3D87" w14:paraId="58DBAF57"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6847E4C5" w14:textId="77777777" w:rsidR="004E3D87" w:rsidRDefault="007166AF">
            <w:pPr>
              <w:spacing w:after="0" w:line="259" w:lineRule="auto"/>
              <w:ind w:left="5" w:firstLine="0"/>
            </w:pPr>
            <w:r>
              <w:rPr>
                <w:i/>
              </w:rPr>
              <w:t>N</w:t>
            </w:r>
            <w:r>
              <w:t>-Nitroso-</w:t>
            </w:r>
            <w:r>
              <w:rPr>
                <w:i/>
              </w:rPr>
              <w:t>N</w:t>
            </w:r>
            <w:r>
              <w:t>-methylurea (</w:t>
            </w:r>
            <w:r>
              <w:rPr>
                <w:i/>
              </w:rPr>
              <w:t>N</w:t>
            </w:r>
            <w:r>
              <w:t>-Methyl-</w:t>
            </w:r>
            <w:r>
              <w:rPr>
                <w:i/>
              </w:rPr>
              <w:t>N</w:t>
            </w:r>
            <w:r>
              <w:t xml:space="preserve">nitrosourea)  </w:t>
            </w:r>
          </w:p>
        </w:tc>
        <w:tc>
          <w:tcPr>
            <w:tcW w:w="2070" w:type="dxa"/>
            <w:tcBorders>
              <w:top w:val="single" w:sz="4" w:space="0" w:color="000000"/>
              <w:left w:val="single" w:sz="4" w:space="0" w:color="000000"/>
              <w:bottom w:val="single" w:sz="4" w:space="0" w:color="000000"/>
              <w:right w:val="single" w:sz="4" w:space="0" w:color="000000"/>
            </w:tcBorders>
          </w:tcPr>
          <w:p w14:paraId="292057F9" w14:textId="77777777" w:rsidR="004E3D87" w:rsidRDefault="007166AF">
            <w:pPr>
              <w:spacing w:after="0" w:line="259" w:lineRule="auto"/>
              <w:ind w:left="0" w:firstLine="0"/>
            </w:pPr>
            <w:r>
              <w:t xml:space="preserve">684-93-5 </w:t>
            </w:r>
          </w:p>
        </w:tc>
      </w:tr>
      <w:tr w:rsidR="004E3D87" w14:paraId="2BE7AAAD"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7EE28C2C" w14:textId="77777777" w:rsidR="004E3D87" w:rsidRDefault="007166AF">
            <w:pPr>
              <w:spacing w:after="0" w:line="259" w:lineRule="auto"/>
              <w:ind w:left="5" w:firstLine="0"/>
            </w:pPr>
            <w:r>
              <w:rPr>
                <w:i/>
              </w:rPr>
              <w:t>N</w:t>
            </w:r>
            <w:r>
              <w:t xml:space="preserve">-Nitrosomethylvinylamine  </w:t>
            </w:r>
          </w:p>
        </w:tc>
        <w:tc>
          <w:tcPr>
            <w:tcW w:w="2070" w:type="dxa"/>
            <w:tcBorders>
              <w:top w:val="single" w:sz="4" w:space="0" w:color="000000"/>
              <w:left w:val="single" w:sz="4" w:space="0" w:color="000000"/>
              <w:bottom w:val="single" w:sz="4" w:space="0" w:color="000000"/>
              <w:right w:val="single" w:sz="4" w:space="0" w:color="000000"/>
            </w:tcBorders>
          </w:tcPr>
          <w:p w14:paraId="54285F95" w14:textId="77777777" w:rsidR="004E3D87" w:rsidRDefault="007166AF">
            <w:pPr>
              <w:spacing w:after="0" w:line="259" w:lineRule="auto"/>
              <w:ind w:left="0" w:firstLine="0"/>
            </w:pPr>
            <w:r>
              <w:t xml:space="preserve">4549-40-0 </w:t>
            </w:r>
          </w:p>
        </w:tc>
      </w:tr>
      <w:tr w:rsidR="004E3D87" w14:paraId="1B531F7D"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718B76A0" w14:textId="77777777" w:rsidR="004E3D87" w:rsidRDefault="007166AF">
            <w:pPr>
              <w:spacing w:after="0" w:line="259" w:lineRule="auto"/>
              <w:ind w:left="5" w:firstLine="0"/>
            </w:pPr>
            <w:r>
              <w:rPr>
                <w:i/>
              </w:rPr>
              <w:t>N</w:t>
            </w:r>
            <w:r>
              <w:t xml:space="preserve">-Nitrosomorpholine  </w:t>
            </w:r>
          </w:p>
        </w:tc>
        <w:tc>
          <w:tcPr>
            <w:tcW w:w="2070" w:type="dxa"/>
            <w:tcBorders>
              <w:top w:val="single" w:sz="4" w:space="0" w:color="000000"/>
              <w:left w:val="single" w:sz="4" w:space="0" w:color="000000"/>
              <w:bottom w:val="single" w:sz="4" w:space="0" w:color="000000"/>
              <w:right w:val="single" w:sz="4" w:space="0" w:color="000000"/>
            </w:tcBorders>
          </w:tcPr>
          <w:p w14:paraId="0E52D8C8" w14:textId="77777777" w:rsidR="004E3D87" w:rsidRDefault="007166AF">
            <w:pPr>
              <w:spacing w:after="0" w:line="259" w:lineRule="auto"/>
              <w:ind w:left="0" w:firstLine="0"/>
            </w:pPr>
            <w:r>
              <w:t xml:space="preserve">59-89-2 </w:t>
            </w:r>
          </w:p>
        </w:tc>
      </w:tr>
      <w:tr w:rsidR="004E3D87" w14:paraId="669213B1"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5EEBC60A" w14:textId="77777777" w:rsidR="004E3D87" w:rsidRDefault="007166AF">
            <w:pPr>
              <w:spacing w:after="0" w:line="259" w:lineRule="auto"/>
              <w:ind w:left="5" w:firstLine="0"/>
            </w:pPr>
            <w:r>
              <w:rPr>
                <w:i/>
              </w:rPr>
              <w:t>N</w:t>
            </w:r>
            <w:r>
              <w:t xml:space="preserve">-Nitrosonornicotine  </w:t>
            </w:r>
          </w:p>
        </w:tc>
        <w:tc>
          <w:tcPr>
            <w:tcW w:w="2070" w:type="dxa"/>
            <w:tcBorders>
              <w:top w:val="single" w:sz="4" w:space="0" w:color="000000"/>
              <w:left w:val="single" w:sz="4" w:space="0" w:color="000000"/>
              <w:bottom w:val="single" w:sz="4" w:space="0" w:color="000000"/>
              <w:right w:val="single" w:sz="4" w:space="0" w:color="000000"/>
            </w:tcBorders>
          </w:tcPr>
          <w:p w14:paraId="1619605A" w14:textId="77777777" w:rsidR="004E3D87" w:rsidRDefault="007166AF">
            <w:pPr>
              <w:spacing w:after="0" w:line="259" w:lineRule="auto"/>
              <w:ind w:left="0" w:firstLine="0"/>
            </w:pPr>
            <w:r>
              <w:t xml:space="preserve">16543-55-8 </w:t>
            </w:r>
          </w:p>
        </w:tc>
      </w:tr>
      <w:tr w:rsidR="004E3D87" w14:paraId="72F0A5FD"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0D0A5395" w14:textId="77777777" w:rsidR="004E3D87" w:rsidRDefault="007166AF">
            <w:pPr>
              <w:spacing w:after="0" w:line="259" w:lineRule="auto"/>
              <w:ind w:left="5" w:firstLine="0"/>
            </w:pPr>
            <w:r>
              <w:rPr>
                <w:i/>
              </w:rPr>
              <w:t>N</w:t>
            </w:r>
            <w:r>
              <w:t xml:space="preserve">-Nitrosopiperidine  </w:t>
            </w:r>
          </w:p>
        </w:tc>
        <w:tc>
          <w:tcPr>
            <w:tcW w:w="2070" w:type="dxa"/>
            <w:tcBorders>
              <w:top w:val="single" w:sz="4" w:space="0" w:color="000000"/>
              <w:left w:val="single" w:sz="4" w:space="0" w:color="000000"/>
              <w:bottom w:val="single" w:sz="4" w:space="0" w:color="000000"/>
              <w:right w:val="single" w:sz="4" w:space="0" w:color="000000"/>
            </w:tcBorders>
          </w:tcPr>
          <w:p w14:paraId="60352C48" w14:textId="77777777" w:rsidR="004E3D87" w:rsidRDefault="007166AF">
            <w:pPr>
              <w:spacing w:after="0" w:line="259" w:lineRule="auto"/>
              <w:ind w:left="0" w:firstLine="0"/>
            </w:pPr>
            <w:r>
              <w:t xml:space="preserve">100-75-4 </w:t>
            </w:r>
          </w:p>
        </w:tc>
      </w:tr>
      <w:tr w:rsidR="004E3D87" w14:paraId="6CEB638A"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151CC0F7" w14:textId="77777777" w:rsidR="004E3D87" w:rsidRDefault="007166AF">
            <w:pPr>
              <w:spacing w:after="0" w:line="259" w:lineRule="auto"/>
              <w:ind w:left="5" w:firstLine="0"/>
            </w:pPr>
            <w:r>
              <w:rPr>
                <w:i/>
              </w:rPr>
              <w:t>N</w:t>
            </w:r>
            <w:r>
              <w:t xml:space="preserve">-Nitrosopyrrolidine  </w:t>
            </w:r>
          </w:p>
        </w:tc>
        <w:tc>
          <w:tcPr>
            <w:tcW w:w="2070" w:type="dxa"/>
            <w:tcBorders>
              <w:top w:val="single" w:sz="4" w:space="0" w:color="000000"/>
              <w:left w:val="single" w:sz="4" w:space="0" w:color="000000"/>
              <w:bottom w:val="single" w:sz="4" w:space="0" w:color="000000"/>
              <w:right w:val="single" w:sz="4" w:space="0" w:color="000000"/>
            </w:tcBorders>
          </w:tcPr>
          <w:p w14:paraId="0B23867F" w14:textId="77777777" w:rsidR="004E3D87" w:rsidRDefault="007166AF">
            <w:pPr>
              <w:spacing w:after="0" w:line="259" w:lineRule="auto"/>
              <w:ind w:left="0" w:firstLine="0"/>
            </w:pPr>
            <w:r>
              <w:t xml:space="preserve">930-55-2 </w:t>
            </w:r>
          </w:p>
        </w:tc>
      </w:tr>
      <w:tr w:rsidR="004E3D87" w14:paraId="3E8D731D"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1D56A82F" w14:textId="77777777" w:rsidR="004E3D87" w:rsidRDefault="007166AF">
            <w:pPr>
              <w:spacing w:after="0" w:line="259" w:lineRule="auto"/>
              <w:ind w:left="5" w:firstLine="0"/>
            </w:pPr>
            <w:r>
              <w:rPr>
                <w:i/>
              </w:rPr>
              <w:t>N</w:t>
            </w:r>
            <w:r>
              <w:t xml:space="preserve">-Nitrososarcosine  </w:t>
            </w:r>
          </w:p>
        </w:tc>
        <w:tc>
          <w:tcPr>
            <w:tcW w:w="2070" w:type="dxa"/>
            <w:tcBorders>
              <w:top w:val="single" w:sz="4" w:space="0" w:color="000000"/>
              <w:left w:val="single" w:sz="4" w:space="0" w:color="000000"/>
              <w:bottom w:val="single" w:sz="4" w:space="0" w:color="000000"/>
              <w:right w:val="single" w:sz="4" w:space="0" w:color="000000"/>
            </w:tcBorders>
          </w:tcPr>
          <w:p w14:paraId="207EE114" w14:textId="77777777" w:rsidR="004E3D87" w:rsidRDefault="007166AF">
            <w:pPr>
              <w:spacing w:after="0" w:line="259" w:lineRule="auto"/>
              <w:ind w:left="0" w:firstLine="0"/>
            </w:pPr>
            <w:r>
              <w:t xml:space="preserve">13256-22-9 </w:t>
            </w:r>
          </w:p>
        </w:tc>
      </w:tr>
      <w:tr w:rsidR="004E3D87" w14:paraId="2440F370"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5385F7E0" w14:textId="77777777" w:rsidR="004E3D87" w:rsidRDefault="007166AF">
            <w:pPr>
              <w:spacing w:after="0" w:line="259" w:lineRule="auto"/>
              <w:ind w:left="5" w:firstLine="0"/>
            </w:pPr>
            <w:r>
              <w:t>NNK [See 4</w:t>
            </w:r>
            <w:r>
              <w:rPr>
                <w:i/>
              </w:rPr>
              <w:t>-(N</w:t>
            </w:r>
            <w:r>
              <w:t xml:space="preserve">-Nitrosomethylamino)1-(3-pyridyl)-1-butanone]  </w:t>
            </w:r>
          </w:p>
        </w:tc>
        <w:tc>
          <w:tcPr>
            <w:tcW w:w="2070" w:type="dxa"/>
            <w:tcBorders>
              <w:top w:val="single" w:sz="4" w:space="0" w:color="000000"/>
              <w:left w:val="single" w:sz="4" w:space="0" w:color="000000"/>
              <w:bottom w:val="single" w:sz="4" w:space="0" w:color="000000"/>
              <w:right w:val="single" w:sz="4" w:space="0" w:color="000000"/>
            </w:tcBorders>
          </w:tcPr>
          <w:p w14:paraId="55832C22" w14:textId="77777777" w:rsidR="004E3D87" w:rsidRDefault="007166AF">
            <w:pPr>
              <w:spacing w:after="0" w:line="259" w:lineRule="auto"/>
              <w:ind w:left="0" w:firstLine="0"/>
            </w:pPr>
            <w:r>
              <w:t xml:space="preserve">64091-91-4 </w:t>
            </w:r>
          </w:p>
        </w:tc>
      </w:tr>
      <w:tr w:rsidR="004E3D87" w14:paraId="4AC918D3"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6AC7D66B" w14:textId="77777777" w:rsidR="004E3D87" w:rsidRDefault="007166AF">
            <w:pPr>
              <w:spacing w:after="0" w:line="259" w:lineRule="auto"/>
              <w:ind w:left="5" w:firstLine="0"/>
            </w:pPr>
            <w:r>
              <w:t xml:space="preserve">Norethisterone  </w:t>
            </w:r>
          </w:p>
        </w:tc>
        <w:tc>
          <w:tcPr>
            <w:tcW w:w="2070" w:type="dxa"/>
            <w:tcBorders>
              <w:top w:val="single" w:sz="4" w:space="0" w:color="000000"/>
              <w:left w:val="single" w:sz="4" w:space="0" w:color="000000"/>
              <w:bottom w:val="single" w:sz="4" w:space="0" w:color="000000"/>
              <w:right w:val="single" w:sz="4" w:space="0" w:color="000000"/>
            </w:tcBorders>
          </w:tcPr>
          <w:p w14:paraId="0F79B2B2" w14:textId="77777777" w:rsidR="004E3D87" w:rsidRDefault="007166AF">
            <w:pPr>
              <w:spacing w:after="0" w:line="259" w:lineRule="auto"/>
              <w:ind w:left="0" w:firstLine="0"/>
            </w:pPr>
            <w:r>
              <w:t xml:space="preserve">68-22-4 </w:t>
            </w:r>
          </w:p>
        </w:tc>
      </w:tr>
      <w:tr w:rsidR="004E3D87" w14:paraId="6E1FF60B"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1FCA3F68" w14:textId="77777777" w:rsidR="004E3D87" w:rsidRDefault="007166AF">
            <w:pPr>
              <w:spacing w:after="0" w:line="259" w:lineRule="auto"/>
              <w:ind w:left="5" w:firstLine="0"/>
            </w:pPr>
            <w:r>
              <w:t xml:space="preserve">Ochratoxin A  </w:t>
            </w:r>
          </w:p>
        </w:tc>
        <w:tc>
          <w:tcPr>
            <w:tcW w:w="2070" w:type="dxa"/>
            <w:tcBorders>
              <w:top w:val="single" w:sz="4" w:space="0" w:color="000000"/>
              <w:left w:val="single" w:sz="4" w:space="0" w:color="000000"/>
              <w:bottom w:val="single" w:sz="4" w:space="0" w:color="000000"/>
              <w:right w:val="single" w:sz="4" w:space="0" w:color="000000"/>
            </w:tcBorders>
          </w:tcPr>
          <w:p w14:paraId="2CEF29B6" w14:textId="77777777" w:rsidR="004E3D87" w:rsidRDefault="007166AF">
            <w:pPr>
              <w:spacing w:after="0" w:line="259" w:lineRule="auto"/>
              <w:ind w:left="0" w:firstLine="0"/>
            </w:pPr>
            <w:r>
              <w:t xml:space="preserve">303-47-9 </w:t>
            </w:r>
          </w:p>
        </w:tc>
      </w:tr>
      <w:tr w:rsidR="004E3D87" w14:paraId="024C43E9"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5B2EF669" w14:textId="77777777" w:rsidR="004E3D87" w:rsidRDefault="007166AF">
            <w:pPr>
              <w:spacing w:after="0" w:line="259" w:lineRule="auto"/>
              <w:ind w:left="5" w:firstLine="0"/>
            </w:pPr>
            <w:r>
              <w:t xml:space="preserve">Octabromobiphenyl (Under Polybrominated Biphenyls)  </w:t>
            </w:r>
          </w:p>
        </w:tc>
        <w:tc>
          <w:tcPr>
            <w:tcW w:w="2070" w:type="dxa"/>
            <w:tcBorders>
              <w:top w:val="single" w:sz="4" w:space="0" w:color="000000"/>
              <w:left w:val="single" w:sz="4" w:space="0" w:color="000000"/>
              <w:bottom w:val="single" w:sz="4" w:space="0" w:color="000000"/>
              <w:right w:val="single" w:sz="4" w:space="0" w:color="000000"/>
            </w:tcBorders>
          </w:tcPr>
          <w:p w14:paraId="33B00212" w14:textId="77777777" w:rsidR="004E3D87" w:rsidRDefault="007166AF">
            <w:pPr>
              <w:spacing w:after="0" w:line="259" w:lineRule="auto"/>
              <w:ind w:left="0" w:firstLine="0"/>
            </w:pPr>
            <w:r>
              <w:t xml:space="preserve">61288-13-9 </w:t>
            </w:r>
          </w:p>
        </w:tc>
      </w:tr>
      <w:tr w:rsidR="004E3D87" w14:paraId="19C323CF"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42D5ED2E" w14:textId="77777777" w:rsidR="004E3D87" w:rsidRDefault="007166AF">
            <w:pPr>
              <w:spacing w:after="0" w:line="259" w:lineRule="auto"/>
              <w:ind w:left="5" w:firstLine="0"/>
            </w:pPr>
            <w:r>
              <w:t xml:space="preserve">4,4’-Oxydianiline  </w:t>
            </w:r>
          </w:p>
        </w:tc>
        <w:tc>
          <w:tcPr>
            <w:tcW w:w="2070" w:type="dxa"/>
            <w:tcBorders>
              <w:top w:val="single" w:sz="4" w:space="0" w:color="000000"/>
              <w:left w:val="single" w:sz="4" w:space="0" w:color="000000"/>
              <w:bottom w:val="single" w:sz="4" w:space="0" w:color="000000"/>
              <w:right w:val="single" w:sz="4" w:space="0" w:color="000000"/>
            </w:tcBorders>
          </w:tcPr>
          <w:p w14:paraId="23F8C5A5" w14:textId="77777777" w:rsidR="004E3D87" w:rsidRDefault="007166AF">
            <w:pPr>
              <w:spacing w:after="0" w:line="259" w:lineRule="auto"/>
              <w:ind w:left="0" w:firstLine="0"/>
            </w:pPr>
            <w:r>
              <w:t xml:space="preserve">101-80-4 </w:t>
            </w:r>
          </w:p>
        </w:tc>
      </w:tr>
      <w:tr w:rsidR="004E3D87" w14:paraId="51B120DF"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6E418002" w14:textId="77777777" w:rsidR="004E3D87" w:rsidRDefault="007166AF">
            <w:pPr>
              <w:spacing w:after="0" w:line="259" w:lineRule="auto"/>
              <w:ind w:left="5" w:firstLine="0"/>
            </w:pPr>
            <w:r>
              <w:t xml:space="preserve">Oxymetholone  </w:t>
            </w:r>
          </w:p>
        </w:tc>
        <w:tc>
          <w:tcPr>
            <w:tcW w:w="2070" w:type="dxa"/>
            <w:tcBorders>
              <w:top w:val="single" w:sz="4" w:space="0" w:color="000000"/>
              <w:left w:val="single" w:sz="4" w:space="0" w:color="000000"/>
              <w:bottom w:val="single" w:sz="4" w:space="0" w:color="000000"/>
              <w:right w:val="single" w:sz="4" w:space="0" w:color="000000"/>
            </w:tcBorders>
          </w:tcPr>
          <w:p w14:paraId="61D8B553" w14:textId="77777777" w:rsidR="004E3D87" w:rsidRDefault="007166AF">
            <w:pPr>
              <w:spacing w:after="0" w:line="259" w:lineRule="auto"/>
              <w:ind w:left="0" w:firstLine="0"/>
            </w:pPr>
            <w:r>
              <w:t xml:space="preserve">434-07-1 </w:t>
            </w:r>
          </w:p>
        </w:tc>
      </w:tr>
      <w:tr w:rsidR="004E3D87" w14:paraId="20C67C61" w14:textId="77777777" w:rsidTr="0046550F">
        <w:trPr>
          <w:trHeight w:val="283"/>
        </w:trPr>
        <w:tc>
          <w:tcPr>
            <w:tcW w:w="9734" w:type="dxa"/>
            <w:gridSpan w:val="2"/>
            <w:tcBorders>
              <w:top w:val="single" w:sz="4" w:space="0" w:color="000000"/>
              <w:left w:val="single" w:sz="4" w:space="0" w:color="000000"/>
              <w:bottom w:val="single" w:sz="4" w:space="0" w:color="000000"/>
              <w:right w:val="single" w:sz="4" w:space="0" w:color="000000"/>
            </w:tcBorders>
          </w:tcPr>
          <w:p w14:paraId="1346DE2F" w14:textId="77777777" w:rsidR="004E3D87" w:rsidRDefault="007166AF">
            <w:pPr>
              <w:spacing w:after="0" w:line="259" w:lineRule="auto"/>
              <w:ind w:left="5" w:firstLine="0"/>
            </w:pPr>
            <w:r>
              <w:t xml:space="preserve">PAHs (See Polycyclic Aromatic Hydrocarbons)  </w:t>
            </w:r>
          </w:p>
        </w:tc>
      </w:tr>
      <w:tr w:rsidR="004E3D87" w14:paraId="4B8021D0" w14:textId="77777777" w:rsidTr="0046550F">
        <w:trPr>
          <w:trHeight w:val="288"/>
        </w:trPr>
        <w:tc>
          <w:tcPr>
            <w:tcW w:w="9734" w:type="dxa"/>
            <w:gridSpan w:val="2"/>
            <w:tcBorders>
              <w:top w:val="single" w:sz="4" w:space="0" w:color="000000"/>
              <w:left w:val="single" w:sz="4" w:space="0" w:color="000000"/>
              <w:bottom w:val="single" w:sz="4" w:space="0" w:color="000000"/>
              <w:right w:val="single" w:sz="4" w:space="0" w:color="000000"/>
            </w:tcBorders>
          </w:tcPr>
          <w:p w14:paraId="799E5DC4" w14:textId="77777777" w:rsidR="004E3D87" w:rsidRDefault="007166AF">
            <w:pPr>
              <w:spacing w:after="0" w:line="259" w:lineRule="auto"/>
              <w:ind w:left="5" w:firstLine="0"/>
            </w:pPr>
            <w:r>
              <w:t xml:space="preserve">PBBs (See Polybrominated Biphenyls)  </w:t>
            </w:r>
          </w:p>
        </w:tc>
      </w:tr>
      <w:tr w:rsidR="004E3D87" w14:paraId="69021DAD"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0D9DFAE9" w14:textId="77777777" w:rsidR="004E3D87" w:rsidRDefault="007166AF">
            <w:pPr>
              <w:spacing w:after="0" w:line="259" w:lineRule="auto"/>
              <w:ind w:left="5" w:firstLine="0"/>
            </w:pPr>
            <w:r>
              <w:t xml:space="preserve">PCBs (under Polychlorinated Biphenyls)  </w:t>
            </w:r>
          </w:p>
        </w:tc>
        <w:tc>
          <w:tcPr>
            <w:tcW w:w="2070" w:type="dxa"/>
            <w:tcBorders>
              <w:top w:val="single" w:sz="4" w:space="0" w:color="000000"/>
              <w:left w:val="single" w:sz="4" w:space="0" w:color="000000"/>
              <w:bottom w:val="single" w:sz="4" w:space="0" w:color="000000"/>
              <w:right w:val="single" w:sz="4" w:space="0" w:color="000000"/>
            </w:tcBorders>
          </w:tcPr>
          <w:p w14:paraId="00AF8807" w14:textId="77777777" w:rsidR="004E3D87" w:rsidRDefault="007166AF">
            <w:pPr>
              <w:spacing w:after="0" w:line="259" w:lineRule="auto"/>
              <w:ind w:left="0" w:firstLine="0"/>
            </w:pPr>
            <w:r>
              <w:t xml:space="preserve">1336-36-3 </w:t>
            </w:r>
          </w:p>
        </w:tc>
      </w:tr>
      <w:tr w:rsidR="004E3D87" w14:paraId="052F7BEF"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11396B57" w14:textId="77777777" w:rsidR="004E3D87" w:rsidRDefault="007166AF">
            <w:pPr>
              <w:spacing w:after="0" w:line="259" w:lineRule="auto"/>
              <w:ind w:left="5" w:firstLine="0"/>
            </w:pPr>
            <w:r>
              <w:t xml:space="preserve">Perchloroethylene (See Tetrachloroethylene)  </w:t>
            </w:r>
          </w:p>
        </w:tc>
        <w:tc>
          <w:tcPr>
            <w:tcW w:w="2070" w:type="dxa"/>
            <w:tcBorders>
              <w:top w:val="single" w:sz="4" w:space="0" w:color="000000"/>
              <w:left w:val="single" w:sz="4" w:space="0" w:color="000000"/>
              <w:bottom w:val="single" w:sz="4" w:space="0" w:color="000000"/>
              <w:right w:val="single" w:sz="4" w:space="0" w:color="000000"/>
            </w:tcBorders>
          </w:tcPr>
          <w:p w14:paraId="62D7A05A" w14:textId="77777777" w:rsidR="004E3D87" w:rsidRDefault="007166AF">
            <w:pPr>
              <w:spacing w:after="0" w:line="259" w:lineRule="auto"/>
              <w:ind w:left="0" w:firstLine="0"/>
            </w:pPr>
            <w:r>
              <w:t xml:space="preserve">127-18-4 </w:t>
            </w:r>
          </w:p>
        </w:tc>
      </w:tr>
      <w:tr w:rsidR="004E3D87" w14:paraId="111722E1"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09B22E22" w14:textId="77777777" w:rsidR="004E3D87" w:rsidRDefault="007166AF">
            <w:pPr>
              <w:spacing w:after="0" w:line="259" w:lineRule="auto"/>
              <w:ind w:left="5" w:firstLine="0"/>
            </w:pPr>
            <w:r>
              <w:t xml:space="preserve">Phenacetin (See also Analgesic Mixtures Containing Phenacetin)  </w:t>
            </w:r>
          </w:p>
        </w:tc>
        <w:tc>
          <w:tcPr>
            <w:tcW w:w="2070" w:type="dxa"/>
            <w:tcBorders>
              <w:top w:val="single" w:sz="4" w:space="0" w:color="000000"/>
              <w:left w:val="single" w:sz="4" w:space="0" w:color="000000"/>
              <w:bottom w:val="single" w:sz="4" w:space="0" w:color="000000"/>
              <w:right w:val="single" w:sz="4" w:space="0" w:color="000000"/>
            </w:tcBorders>
          </w:tcPr>
          <w:p w14:paraId="13A08B92" w14:textId="77777777" w:rsidR="004E3D87" w:rsidRDefault="007166AF">
            <w:pPr>
              <w:spacing w:after="0" w:line="259" w:lineRule="auto"/>
              <w:ind w:left="0" w:firstLine="0"/>
            </w:pPr>
            <w:r>
              <w:t xml:space="preserve">62-44-2 </w:t>
            </w:r>
          </w:p>
        </w:tc>
      </w:tr>
      <w:tr w:rsidR="004E3D87" w14:paraId="1CC7F6BF"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3FA1C61D" w14:textId="77777777" w:rsidR="004E3D87" w:rsidRDefault="007166AF">
            <w:pPr>
              <w:spacing w:after="0" w:line="259" w:lineRule="auto"/>
              <w:ind w:left="5" w:firstLine="0"/>
            </w:pPr>
            <w:r>
              <w:t xml:space="preserve">Phenazopyridine Hydrochloride  </w:t>
            </w:r>
          </w:p>
        </w:tc>
        <w:tc>
          <w:tcPr>
            <w:tcW w:w="2070" w:type="dxa"/>
            <w:tcBorders>
              <w:top w:val="single" w:sz="4" w:space="0" w:color="000000"/>
              <w:left w:val="single" w:sz="4" w:space="0" w:color="000000"/>
              <w:bottom w:val="single" w:sz="4" w:space="0" w:color="000000"/>
              <w:right w:val="single" w:sz="4" w:space="0" w:color="000000"/>
            </w:tcBorders>
          </w:tcPr>
          <w:p w14:paraId="3C3A1F1A" w14:textId="77777777" w:rsidR="004E3D87" w:rsidRDefault="007166AF">
            <w:pPr>
              <w:spacing w:after="0" w:line="259" w:lineRule="auto"/>
              <w:ind w:left="0" w:firstLine="0"/>
            </w:pPr>
            <w:r>
              <w:t xml:space="preserve">136-40-3 </w:t>
            </w:r>
          </w:p>
        </w:tc>
      </w:tr>
      <w:tr w:rsidR="004E3D87" w14:paraId="7A210FCC"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3E51D01C" w14:textId="77777777" w:rsidR="004E3D87" w:rsidRDefault="007166AF">
            <w:pPr>
              <w:spacing w:after="0" w:line="259" w:lineRule="auto"/>
              <w:ind w:left="5" w:firstLine="0"/>
            </w:pPr>
            <w:r>
              <w:t xml:space="preserve">Phenoxybenzamine Hydrochloride  </w:t>
            </w:r>
          </w:p>
        </w:tc>
        <w:tc>
          <w:tcPr>
            <w:tcW w:w="2070" w:type="dxa"/>
            <w:tcBorders>
              <w:top w:val="single" w:sz="4" w:space="0" w:color="000000"/>
              <w:left w:val="single" w:sz="4" w:space="0" w:color="000000"/>
              <w:bottom w:val="single" w:sz="4" w:space="0" w:color="000000"/>
              <w:right w:val="single" w:sz="4" w:space="0" w:color="000000"/>
            </w:tcBorders>
          </w:tcPr>
          <w:p w14:paraId="63A98A07" w14:textId="77777777" w:rsidR="004E3D87" w:rsidRDefault="007166AF">
            <w:pPr>
              <w:spacing w:after="0" w:line="259" w:lineRule="auto"/>
              <w:ind w:left="0" w:firstLine="0"/>
            </w:pPr>
            <w:r>
              <w:t xml:space="preserve">63-92-3 </w:t>
            </w:r>
          </w:p>
        </w:tc>
      </w:tr>
      <w:tr w:rsidR="004E3D87" w14:paraId="4EAAD975"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6167FC78" w14:textId="77777777" w:rsidR="004E3D87" w:rsidRDefault="007166AF">
            <w:pPr>
              <w:spacing w:after="0" w:line="259" w:lineRule="auto"/>
              <w:ind w:left="5" w:firstLine="0"/>
            </w:pPr>
            <w:r>
              <w:t xml:space="preserve">Phenytoin  </w:t>
            </w:r>
          </w:p>
        </w:tc>
        <w:tc>
          <w:tcPr>
            <w:tcW w:w="2070" w:type="dxa"/>
            <w:tcBorders>
              <w:top w:val="single" w:sz="4" w:space="0" w:color="000000"/>
              <w:left w:val="single" w:sz="4" w:space="0" w:color="000000"/>
              <w:bottom w:val="single" w:sz="4" w:space="0" w:color="000000"/>
              <w:right w:val="single" w:sz="4" w:space="0" w:color="000000"/>
            </w:tcBorders>
          </w:tcPr>
          <w:p w14:paraId="6D4D6F11" w14:textId="77777777" w:rsidR="004E3D87" w:rsidRDefault="007166AF">
            <w:pPr>
              <w:spacing w:after="0" w:line="259" w:lineRule="auto"/>
              <w:ind w:left="0" w:firstLine="0"/>
            </w:pPr>
            <w:r>
              <w:t xml:space="preserve">57-41-0 </w:t>
            </w:r>
          </w:p>
        </w:tc>
      </w:tr>
      <w:tr w:rsidR="004E3D87" w14:paraId="478CDFAC" w14:textId="77777777" w:rsidTr="0046550F">
        <w:trPr>
          <w:trHeight w:val="288"/>
        </w:trPr>
        <w:tc>
          <w:tcPr>
            <w:tcW w:w="9734" w:type="dxa"/>
            <w:gridSpan w:val="2"/>
            <w:tcBorders>
              <w:top w:val="single" w:sz="4" w:space="0" w:color="000000"/>
              <w:left w:val="single" w:sz="4" w:space="0" w:color="000000"/>
              <w:bottom w:val="single" w:sz="4" w:space="0" w:color="000000"/>
              <w:right w:val="single" w:sz="4" w:space="0" w:color="000000"/>
            </w:tcBorders>
          </w:tcPr>
          <w:p w14:paraId="0B654821" w14:textId="77777777" w:rsidR="004E3D87" w:rsidRDefault="007166AF">
            <w:pPr>
              <w:spacing w:after="0" w:line="259" w:lineRule="auto"/>
              <w:ind w:left="5" w:firstLine="0"/>
            </w:pPr>
            <w:r>
              <w:t xml:space="preserve">Polybrominated Biphenyls (PBBs)  </w:t>
            </w:r>
          </w:p>
        </w:tc>
      </w:tr>
      <w:tr w:rsidR="004E3D87" w14:paraId="4AF75833"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026DA07B" w14:textId="77777777" w:rsidR="004E3D87" w:rsidRDefault="007166AF">
            <w:pPr>
              <w:spacing w:after="0" w:line="259" w:lineRule="auto"/>
              <w:ind w:left="5" w:firstLine="0"/>
            </w:pPr>
            <w:r>
              <w:t xml:space="preserve">Polychlorinated Biphenyls (PCBs)  </w:t>
            </w:r>
          </w:p>
        </w:tc>
        <w:tc>
          <w:tcPr>
            <w:tcW w:w="2070" w:type="dxa"/>
            <w:tcBorders>
              <w:top w:val="single" w:sz="4" w:space="0" w:color="000000"/>
              <w:left w:val="single" w:sz="4" w:space="0" w:color="000000"/>
              <w:bottom w:val="single" w:sz="4" w:space="0" w:color="000000"/>
              <w:right w:val="single" w:sz="4" w:space="0" w:color="000000"/>
            </w:tcBorders>
          </w:tcPr>
          <w:p w14:paraId="42B23DBD" w14:textId="77777777" w:rsidR="004E3D87" w:rsidRDefault="007166AF">
            <w:pPr>
              <w:spacing w:after="0" w:line="259" w:lineRule="auto"/>
              <w:ind w:left="0" w:firstLine="0"/>
            </w:pPr>
            <w:r>
              <w:t xml:space="preserve">1336-36-3 </w:t>
            </w:r>
          </w:p>
        </w:tc>
      </w:tr>
      <w:tr w:rsidR="004E3D87" w14:paraId="1BFF8ABD" w14:textId="77777777" w:rsidTr="0046550F">
        <w:trPr>
          <w:trHeight w:val="288"/>
        </w:trPr>
        <w:tc>
          <w:tcPr>
            <w:tcW w:w="9734" w:type="dxa"/>
            <w:gridSpan w:val="2"/>
            <w:tcBorders>
              <w:top w:val="single" w:sz="4" w:space="0" w:color="000000"/>
              <w:left w:val="single" w:sz="4" w:space="0" w:color="000000"/>
              <w:bottom w:val="single" w:sz="4" w:space="0" w:color="000000"/>
              <w:right w:val="single" w:sz="4" w:space="0" w:color="000000"/>
            </w:tcBorders>
          </w:tcPr>
          <w:p w14:paraId="0DFF7386" w14:textId="77777777" w:rsidR="004E3D87" w:rsidRDefault="007166AF">
            <w:pPr>
              <w:spacing w:after="0" w:line="259" w:lineRule="auto"/>
              <w:ind w:left="5" w:firstLine="0"/>
            </w:pPr>
            <w:r>
              <w:t xml:space="preserve">Polycyclic Aromatic Hydrocarbons (PAHs)  </w:t>
            </w:r>
          </w:p>
        </w:tc>
      </w:tr>
      <w:tr w:rsidR="004E3D87" w14:paraId="2563CB6C"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357A2AD6" w14:textId="77777777" w:rsidR="004E3D87" w:rsidRDefault="007166AF">
            <w:pPr>
              <w:spacing w:after="0" w:line="259" w:lineRule="auto"/>
              <w:ind w:left="5" w:firstLine="0"/>
            </w:pPr>
            <w:r>
              <w:t xml:space="preserve">Procarbazine Hydrochloride  </w:t>
            </w:r>
          </w:p>
        </w:tc>
        <w:tc>
          <w:tcPr>
            <w:tcW w:w="2070" w:type="dxa"/>
            <w:tcBorders>
              <w:top w:val="single" w:sz="4" w:space="0" w:color="000000"/>
              <w:left w:val="single" w:sz="4" w:space="0" w:color="000000"/>
              <w:bottom w:val="single" w:sz="4" w:space="0" w:color="000000"/>
              <w:right w:val="single" w:sz="4" w:space="0" w:color="000000"/>
            </w:tcBorders>
          </w:tcPr>
          <w:p w14:paraId="2ACA13BC" w14:textId="77777777" w:rsidR="004E3D87" w:rsidRDefault="007166AF">
            <w:pPr>
              <w:spacing w:after="0" w:line="259" w:lineRule="auto"/>
              <w:ind w:left="0" w:firstLine="0"/>
            </w:pPr>
            <w:r>
              <w:t xml:space="preserve">366-70-1 </w:t>
            </w:r>
          </w:p>
        </w:tc>
      </w:tr>
      <w:tr w:rsidR="004E3D87" w14:paraId="6E183A0A"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007FA396" w14:textId="77777777" w:rsidR="004E3D87" w:rsidRDefault="007166AF">
            <w:pPr>
              <w:spacing w:after="0" w:line="259" w:lineRule="auto"/>
              <w:ind w:left="5" w:firstLine="0"/>
            </w:pPr>
            <w:r>
              <w:t xml:space="preserve">Progesterone  </w:t>
            </w:r>
          </w:p>
        </w:tc>
        <w:tc>
          <w:tcPr>
            <w:tcW w:w="2070" w:type="dxa"/>
            <w:tcBorders>
              <w:top w:val="single" w:sz="4" w:space="0" w:color="000000"/>
              <w:left w:val="single" w:sz="4" w:space="0" w:color="000000"/>
              <w:bottom w:val="single" w:sz="4" w:space="0" w:color="000000"/>
              <w:right w:val="single" w:sz="4" w:space="0" w:color="000000"/>
            </w:tcBorders>
          </w:tcPr>
          <w:p w14:paraId="3BB3718E" w14:textId="77777777" w:rsidR="004E3D87" w:rsidRDefault="007166AF">
            <w:pPr>
              <w:spacing w:after="0" w:line="259" w:lineRule="auto"/>
              <w:ind w:left="0" w:firstLine="0"/>
            </w:pPr>
            <w:r>
              <w:t xml:space="preserve">57-83-0  </w:t>
            </w:r>
          </w:p>
        </w:tc>
      </w:tr>
      <w:tr w:rsidR="004E3D87" w14:paraId="2811E42C"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327774B0" w14:textId="77777777" w:rsidR="004E3D87" w:rsidRDefault="007166AF">
            <w:pPr>
              <w:spacing w:after="0" w:line="259" w:lineRule="auto"/>
              <w:ind w:left="5" w:firstLine="0"/>
            </w:pPr>
            <w:r>
              <w:t xml:space="preserve">1,3-Propane Sultone  </w:t>
            </w:r>
          </w:p>
        </w:tc>
        <w:tc>
          <w:tcPr>
            <w:tcW w:w="2070" w:type="dxa"/>
            <w:tcBorders>
              <w:top w:val="single" w:sz="4" w:space="0" w:color="000000"/>
              <w:left w:val="single" w:sz="4" w:space="0" w:color="000000"/>
              <w:bottom w:val="single" w:sz="4" w:space="0" w:color="000000"/>
              <w:right w:val="single" w:sz="4" w:space="0" w:color="000000"/>
            </w:tcBorders>
          </w:tcPr>
          <w:p w14:paraId="2BC462E0" w14:textId="77777777" w:rsidR="004E3D87" w:rsidRDefault="007166AF">
            <w:pPr>
              <w:spacing w:after="0" w:line="259" w:lineRule="auto"/>
              <w:ind w:left="0" w:firstLine="0"/>
            </w:pPr>
            <w:r>
              <w:t xml:space="preserve">1120-71-4 </w:t>
            </w:r>
          </w:p>
        </w:tc>
      </w:tr>
      <w:tr w:rsidR="004E3D87" w14:paraId="64792441" w14:textId="77777777" w:rsidTr="0046550F">
        <w:trPr>
          <w:trHeight w:val="298"/>
        </w:trPr>
        <w:tc>
          <w:tcPr>
            <w:tcW w:w="7664" w:type="dxa"/>
            <w:tcBorders>
              <w:top w:val="single" w:sz="4" w:space="0" w:color="000000"/>
              <w:left w:val="single" w:sz="4" w:space="0" w:color="000000"/>
              <w:bottom w:val="single" w:sz="4" w:space="0" w:color="000000"/>
              <w:right w:val="single" w:sz="4" w:space="0" w:color="000000"/>
            </w:tcBorders>
          </w:tcPr>
          <w:p w14:paraId="516B39AF" w14:textId="77777777" w:rsidR="004E3D87" w:rsidRDefault="007166AF">
            <w:pPr>
              <w:spacing w:after="0" w:line="259" w:lineRule="auto"/>
              <w:ind w:left="5" w:firstLine="0"/>
            </w:pPr>
            <w:r>
              <w:rPr>
                <w:rFonts w:ascii="Times New Roman" w:eastAsia="Times New Roman" w:hAnsi="Times New Roman" w:cs="Times New Roman"/>
              </w:rPr>
              <w:t>β</w:t>
            </w:r>
            <w:r>
              <w:t xml:space="preserve">-Propiolactone  </w:t>
            </w:r>
          </w:p>
        </w:tc>
        <w:tc>
          <w:tcPr>
            <w:tcW w:w="2070" w:type="dxa"/>
            <w:tcBorders>
              <w:top w:val="single" w:sz="4" w:space="0" w:color="000000"/>
              <w:left w:val="single" w:sz="4" w:space="0" w:color="000000"/>
              <w:bottom w:val="single" w:sz="4" w:space="0" w:color="000000"/>
              <w:right w:val="single" w:sz="4" w:space="0" w:color="000000"/>
            </w:tcBorders>
          </w:tcPr>
          <w:p w14:paraId="1990D647" w14:textId="77777777" w:rsidR="004E3D87" w:rsidRDefault="007166AF">
            <w:pPr>
              <w:spacing w:after="0" w:line="259" w:lineRule="auto"/>
              <w:ind w:left="0" w:firstLine="0"/>
            </w:pPr>
            <w:r>
              <w:t xml:space="preserve">57-57-8 </w:t>
            </w:r>
          </w:p>
        </w:tc>
      </w:tr>
      <w:tr w:rsidR="004E3D87" w14:paraId="3CA63680"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1670AFE0" w14:textId="77777777" w:rsidR="004E3D87" w:rsidRDefault="007166AF">
            <w:pPr>
              <w:spacing w:after="0" w:line="259" w:lineRule="auto"/>
              <w:ind w:left="5" w:firstLine="0"/>
            </w:pPr>
            <w:r>
              <w:t xml:space="preserve">Propylene Oxide  </w:t>
            </w:r>
          </w:p>
        </w:tc>
        <w:tc>
          <w:tcPr>
            <w:tcW w:w="2070" w:type="dxa"/>
            <w:tcBorders>
              <w:top w:val="single" w:sz="4" w:space="0" w:color="000000"/>
              <w:left w:val="single" w:sz="4" w:space="0" w:color="000000"/>
              <w:bottom w:val="single" w:sz="4" w:space="0" w:color="000000"/>
              <w:right w:val="single" w:sz="4" w:space="0" w:color="000000"/>
            </w:tcBorders>
          </w:tcPr>
          <w:p w14:paraId="7C17EB2E" w14:textId="77777777" w:rsidR="004E3D87" w:rsidRDefault="007166AF">
            <w:pPr>
              <w:spacing w:after="0" w:line="259" w:lineRule="auto"/>
              <w:ind w:left="0" w:firstLine="0"/>
            </w:pPr>
            <w:r>
              <w:t xml:space="preserve">75-56-9 </w:t>
            </w:r>
          </w:p>
        </w:tc>
      </w:tr>
      <w:tr w:rsidR="004E3D87" w14:paraId="0DFD4AE1"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4F85B0D4" w14:textId="77777777" w:rsidR="004E3D87" w:rsidRDefault="007166AF">
            <w:pPr>
              <w:spacing w:after="0" w:line="259" w:lineRule="auto"/>
              <w:ind w:left="5" w:firstLine="0"/>
            </w:pPr>
            <w:r>
              <w:t xml:space="preserve">Propylenimine (See 2-Methylaziridine)  </w:t>
            </w:r>
          </w:p>
        </w:tc>
        <w:tc>
          <w:tcPr>
            <w:tcW w:w="2070" w:type="dxa"/>
            <w:tcBorders>
              <w:top w:val="single" w:sz="4" w:space="0" w:color="000000"/>
              <w:left w:val="single" w:sz="4" w:space="0" w:color="000000"/>
              <w:bottom w:val="single" w:sz="4" w:space="0" w:color="000000"/>
              <w:right w:val="single" w:sz="4" w:space="0" w:color="000000"/>
            </w:tcBorders>
          </w:tcPr>
          <w:p w14:paraId="56DD972C" w14:textId="77777777" w:rsidR="004E3D87" w:rsidRDefault="007166AF">
            <w:pPr>
              <w:spacing w:after="0" w:line="259" w:lineRule="auto"/>
              <w:ind w:left="0" w:firstLine="0"/>
            </w:pPr>
            <w:r>
              <w:t xml:space="preserve">75-55-8 </w:t>
            </w:r>
          </w:p>
        </w:tc>
      </w:tr>
      <w:tr w:rsidR="004E3D87" w14:paraId="604D6E73"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492E4FB0" w14:textId="77777777" w:rsidR="004E3D87" w:rsidRDefault="007166AF">
            <w:pPr>
              <w:spacing w:after="0" w:line="259" w:lineRule="auto"/>
              <w:ind w:left="5" w:firstLine="0"/>
            </w:pPr>
            <w:r>
              <w:t xml:space="preserve">Propylthiouracil  </w:t>
            </w:r>
          </w:p>
        </w:tc>
        <w:tc>
          <w:tcPr>
            <w:tcW w:w="2070" w:type="dxa"/>
            <w:tcBorders>
              <w:top w:val="single" w:sz="4" w:space="0" w:color="000000"/>
              <w:left w:val="single" w:sz="4" w:space="0" w:color="000000"/>
              <w:bottom w:val="single" w:sz="4" w:space="0" w:color="000000"/>
              <w:right w:val="single" w:sz="4" w:space="0" w:color="000000"/>
            </w:tcBorders>
          </w:tcPr>
          <w:p w14:paraId="10B3E463" w14:textId="77777777" w:rsidR="004E3D87" w:rsidRDefault="007166AF">
            <w:pPr>
              <w:spacing w:after="0" w:line="259" w:lineRule="auto"/>
              <w:ind w:left="0" w:firstLine="0"/>
            </w:pPr>
            <w:r>
              <w:t xml:space="preserve">51-52-5 </w:t>
            </w:r>
          </w:p>
        </w:tc>
      </w:tr>
      <w:tr w:rsidR="004E3D87" w14:paraId="657E74D5"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15930C5E" w14:textId="77777777" w:rsidR="004E3D87" w:rsidRDefault="007166AF">
            <w:pPr>
              <w:spacing w:after="0" w:line="259" w:lineRule="auto"/>
              <w:ind w:left="5" w:firstLine="0"/>
            </w:pPr>
            <w:r>
              <w:t xml:space="preserve">Quartz [under Silica, Crystalline (Respirable Size)]  </w:t>
            </w:r>
          </w:p>
        </w:tc>
        <w:tc>
          <w:tcPr>
            <w:tcW w:w="2070" w:type="dxa"/>
            <w:tcBorders>
              <w:top w:val="single" w:sz="4" w:space="0" w:color="000000"/>
              <w:left w:val="single" w:sz="4" w:space="0" w:color="000000"/>
              <w:bottom w:val="single" w:sz="4" w:space="0" w:color="000000"/>
              <w:right w:val="single" w:sz="4" w:space="0" w:color="000000"/>
            </w:tcBorders>
          </w:tcPr>
          <w:p w14:paraId="454E3CC7" w14:textId="77777777" w:rsidR="004E3D87" w:rsidRDefault="007166AF">
            <w:pPr>
              <w:spacing w:after="0" w:line="259" w:lineRule="auto"/>
              <w:ind w:left="0" w:firstLine="0"/>
            </w:pPr>
            <w:r>
              <w:t xml:space="preserve">14808-60-7 </w:t>
            </w:r>
          </w:p>
        </w:tc>
      </w:tr>
      <w:tr w:rsidR="004E3D87" w14:paraId="2A685B58"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3F5507B7" w14:textId="77777777" w:rsidR="004E3D87" w:rsidRDefault="007166AF">
            <w:pPr>
              <w:spacing w:after="0" w:line="259" w:lineRule="auto"/>
              <w:ind w:left="5" w:firstLine="0"/>
            </w:pPr>
            <w:r>
              <w:t xml:space="preserve">Reserpine  </w:t>
            </w:r>
          </w:p>
        </w:tc>
        <w:tc>
          <w:tcPr>
            <w:tcW w:w="2070" w:type="dxa"/>
            <w:tcBorders>
              <w:top w:val="single" w:sz="4" w:space="0" w:color="000000"/>
              <w:left w:val="single" w:sz="4" w:space="0" w:color="000000"/>
              <w:bottom w:val="single" w:sz="4" w:space="0" w:color="000000"/>
              <w:right w:val="single" w:sz="4" w:space="0" w:color="000000"/>
            </w:tcBorders>
          </w:tcPr>
          <w:p w14:paraId="3C15C661" w14:textId="77777777" w:rsidR="004E3D87" w:rsidRDefault="007166AF">
            <w:pPr>
              <w:spacing w:after="0" w:line="259" w:lineRule="auto"/>
              <w:ind w:left="0" w:firstLine="0"/>
            </w:pPr>
            <w:r>
              <w:t xml:space="preserve">50-55-5 </w:t>
            </w:r>
          </w:p>
        </w:tc>
      </w:tr>
      <w:tr w:rsidR="004E3D87" w14:paraId="30E15CC6"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00850C39" w14:textId="77777777" w:rsidR="004E3D87" w:rsidRDefault="007166AF">
            <w:pPr>
              <w:spacing w:after="0" w:line="259" w:lineRule="auto"/>
              <w:ind w:left="5" w:firstLine="0"/>
            </w:pPr>
            <w:r>
              <w:t xml:space="preserve">Saccharin  </w:t>
            </w:r>
          </w:p>
        </w:tc>
        <w:tc>
          <w:tcPr>
            <w:tcW w:w="2070" w:type="dxa"/>
            <w:tcBorders>
              <w:top w:val="single" w:sz="4" w:space="0" w:color="000000"/>
              <w:left w:val="single" w:sz="4" w:space="0" w:color="000000"/>
              <w:bottom w:val="single" w:sz="4" w:space="0" w:color="000000"/>
              <w:right w:val="single" w:sz="4" w:space="0" w:color="000000"/>
            </w:tcBorders>
          </w:tcPr>
          <w:p w14:paraId="0B32A49A" w14:textId="77777777" w:rsidR="004E3D87" w:rsidRDefault="007166AF">
            <w:pPr>
              <w:spacing w:after="0" w:line="259" w:lineRule="auto"/>
              <w:ind w:left="0" w:firstLine="0"/>
            </w:pPr>
            <w:r>
              <w:t xml:space="preserve">81-07-2 </w:t>
            </w:r>
          </w:p>
        </w:tc>
      </w:tr>
      <w:tr w:rsidR="004E3D87" w14:paraId="1E9A869E"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50B0D914" w14:textId="77777777" w:rsidR="004E3D87" w:rsidRDefault="007166AF">
            <w:pPr>
              <w:spacing w:after="0" w:line="259" w:lineRule="auto"/>
              <w:ind w:left="5" w:firstLine="0"/>
            </w:pPr>
            <w:r>
              <w:t xml:space="preserve">Safrole  </w:t>
            </w:r>
          </w:p>
        </w:tc>
        <w:tc>
          <w:tcPr>
            <w:tcW w:w="2070" w:type="dxa"/>
            <w:tcBorders>
              <w:top w:val="single" w:sz="4" w:space="0" w:color="000000"/>
              <w:left w:val="single" w:sz="4" w:space="0" w:color="000000"/>
              <w:bottom w:val="single" w:sz="4" w:space="0" w:color="000000"/>
              <w:right w:val="single" w:sz="4" w:space="0" w:color="000000"/>
            </w:tcBorders>
          </w:tcPr>
          <w:p w14:paraId="2B84BEDA" w14:textId="77777777" w:rsidR="004E3D87" w:rsidRDefault="007166AF">
            <w:pPr>
              <w:spacing w:after="0" w:line="259" w:lineRule="auto"/>
              <w:ind w:left="0" w:firstLine="0"/>
            </w:pPr>
            <w:r>
              <w:t xml:space="preserve">94-59-7 </w:t>
            </w:r>
          </w:p>
        </w:tc>
      </w:tr>
      <w:tr w:rsidR="004E3D87" w14:paraId="6DA57ECF"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292B1193" w14:textId="77777777" w:rsidR="004E3D87" w:rsidRDefault="007166AF">
            <w:pPr>
              <w:spacing w:after="0" w:line="259" w:lineRule="auto"/>
              <w:ind w:left="5" w:firstLine="0"/>
            </w:pPr>
            <w:r>
              <w:t xml:space="preserve">Selenium Sulfide  </w:t>
            </w:r>
          </w:p>
        </w:tc>
        <w:tc>
          <w:tcPr>
            <w:tcW w:w="2070" w:type="dxa"/>
            <w:tcBorders>
              <w:top w:val="single" w:sz="4" w:space="0" w:color="000000"/>
              <w:left w:val="single" w:sz="4" w:space="0" w:color="000000"/>
              <w:bottom w:val="single" w:sz="4" w:space="0" w:color="000000"/>
              <w:right w:val="single" w:sz="4" w:space="0" w:color="000000"/>
            </w:tcBorders>
          </w:tcPr>
          <w:p w14:paraId="744DF463" w14:textId="77777777" w:rsidR="004E3D87" w:rsidRDefault="007166AF">
            <w:pPr>
              <w:spacing w:after="0" w:line="259" w:lineRule="auto"/>
              <w:ind w:left="0" w:firstLine="0"/>
            </w:pPr>
            <w:r>
              <w:t xml:space="preserve">7446-34-6 </w:t>
            </w:r>
          </w:p>
        </w:tc>
      </w:tr>
      <w:tr w:rsidR="004E3D87" w14:paraId="4A18BCCD" w14:textId="77777777" w:rsidTr="0046550F">
        <w:trPr>
          <w:trHeight w:val="283"/>
        </w:trPr>
        <w:tc>
          <w:tcPr>
            <w:tcW w:w="9734" w:type="dxa"/>
            <w:gridSpan w:val="2"/>
            <w:tcBorders>
              <w:top w:val="single" w:sz="4" w:space="0" w:color="000000"/>
              <w:left w:val="single" w:sz="4" w:space="0" w:color="000000"/>
              <w:bottom w:val="single" w:sz="4" w:space="0" w:color="000000"/>
              <w:right w:val="single" w:sz="4" w:space="0" w:color="000000"/>
            </w:tcBorders>
          </w:tcPr>
          <w:p w14:paraId="00FECD5B" w14:textId="77777777" w:rsidR="004E3D87" w:rsidRDefault="007166AF">
            <w:pPr>
              <w:spacing w:after="0" w:line="259" w:lineRule="auto"/>
              <w:ind w:left="5" w:firstLine="0"/>
            </w:pPr>
            <w:r>
              <w:t xml:space="preserve">Silica, Crystalline (Respirable Size)  </w:t>
            </w:r>
          </w:p>
        </w:tc>
      </w:tr>
      <w:tr w:rsidR="004E3D87" w14:paraId="6DE8CACC"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320FECC6" w14:textId="77777777" w:rsidR="004E3D87" w:rsidRDefault="007166AF">
            <w:pPr>
              <w:spacing w:after="0" w:line="259" w:lineRule="auto"/>
              <w:ind w:left="5" w:firstLine="0"/>
            </w:pPr>
            <w:r>
              <w:t xml:space="preserve">Streptozotocin  </w:t>
            </w:r>
          </w:p>
        </w:tc>
        <w:tc>
          <w:tcPr>
            <w:tcW w:w="2070" w:type="dxa"/>
            <w:tcBorders>
              <w:top w:val="single" w:sz="4" w:space="0" w:color="000000"/>
              <w:left w:val="single" w:sz="4" w:space="0" w:color="000000"/>
              <w:bottom w:val="single" w:sz="4" w:space="0" w:color="000000"/>
              <w:right w:val="single" w:sz="4" w:space="0" w:color="000000"/>
            </w:tcBorders>
          </w:tcPr>
          <w:p w14:paraId="27FB473E" w14:textId="77777777" w:rsidR="004E3D87" w:rsidRDefault="007166AF">
            <w:pPr>
              <w:spacing w:after="0" w:line="259" w:lineRule="auto"/>
              <w:ind w:left="0" w:firstLine="0"/>
            </w:pPr>
            <w:r>
              <w:t xml:space="preserve">18883-66-4 </w:t>
            </w:r>
          </w:p>
        </w:tc>
      </w:tr>
      <w:tr w:rsidR="004E3D87" w14:paraId="52EE6D35"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16B8D392" w14:textId="77777777" w:rsidR="004E3D87" w:rsidRDefault="007166AF">
            <w:pPr>
              <w:spacing w:after="0" w:line="259" w:lineRule="auto"/>
              <w:ind w:left="5" w:firstLine="0"/>
            </w:pPr>
            <w:r>
              <w:t xml:space="preserve">Sulfallate  </w:t>
            </w:r>
          </w:p>
        </w:tc>
        <w:tc>
          <w:tcPr>
            <w:tcW w:w="2070" w:type="dxa"/>
            <w:tcBorders>
              <w:top w:val="single" w:sz="4" w:space="0" w:color="000000"/>
              <w:left w:val="single" w:sz="4" w:space="0" w:color="000000"/>
              <w:bottom w:val="single" w:sz="4" w:space="0" w:color="000000"/>
              <w:right w:val="single" w:sz="4" w:space="0" w:color="000000"/>
            </w:tcBorders>
          </w:tcPr>
          <w:p w14:paraId="4B994B66" w14:textId="77777777" w:rsidR="004E3D87" w:rsidRDefault="007166AF">
            <w:pPr>
              <w:spacing w:after="0" w:line="259" w:lineRule="auto"/>
              <w:ind w:left="0" w:firstLine="0"/>
            </w:pPr>
            <w:r>
              <w:t xml:space="preserve">95-06-7 </w:t>
            </w:r>
          </w:p>
        </w:tc>
      </w:tr>
      <w:tr w:rsidR="004E3D87" w14:paraId="4E546673"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1FE06C56" w14:textId="77777777" w:rsidR="004E3D87" w:rsidRDefault="007166AF">
            <w:pPr>
              <w:spacing w:after="0" w:line="259" w:lineRule="auto"/>
              <w:ind w:left="5" w:firstLine="0"/>
            </w:pPr>
            <w:r>
              <w:t>2,3,7,8-Tetrachloroddibenzo-</w:t>
            </w:r>
            <w:r>
              <w:rPr>
                <w:i/>
              </w:rPr>
              <w:t>p</w:t>
            </w:r>
            <w:r>
              <w:t xml:space="preserve">-dioxin </w:t>
            </w:r>
          </w:p>
          <w:p w14:paraId="7FA8F029" w14:textId="77777777" w:rsidR="004E3D87" w:rsidRDefault="007166AF">
            <w:pPr>
              <w:spacing w:after="0" w:line="259" w:lineRule="auto"/>
              <w:ind w:left="5" w:firstLine="0"/>
            </w:pPr>
            <w:r>
              <w:t xml:space="preserve">(TCDD)  </w:t>
            </w:r>
          </w:p>
        </w:tc>
        <w:tc>
          <w:tcPr>
            <w:tcW w:w="2070" w:type="dxa"/>
            <w:tcBorders>
              <w:top w:val="single" w:sz="4" w:space="0" w:color="000000"/>
              <w:left w:val="single" w:sz="4" w:space="0" w:color="000000"/>
              <w:bottom w:val="single" w:sz="4" w:space="0" w:color="000000"/>
              <w:right w:val="single" w:sz="4" w:space="0" w:color="000000"/>
            </w:tcBorders>
          </w:tcPr>
          <w:p w14:paraId="0F125BB2" w14:textId="77777777" w:rsidR="004E3D87" w:rsidRDefault="007166AF">
            <w:pPr>
              <w:spacing w:after="0" w:line="259" w:lineRule="auto"/>
              <w:ind w:left="0" w:firstLine="0"/>
            </w:pPr>
            <w:r>
              <w:t xml:space="preserve">1746-01-6 </w:t>
            </w:r>
          </w:p>
        </w:tc>
      </w:tr>
      <w:tr w:rsidR="004E3D87" w14:paraId="20BF2FC9" w14:textId="77777777" w:rsidTr="0046550F">
        <w:trPr>
          <w:trHeight w:val="566"/>
        </w:trPr>
        <w:tc>
          <w:tcPr>
            <w:tcW w:w="7664" w:type="dxa"/>
            <w:tcBorders>
              <w:top w:val="single" w:sz="4" w:space="0" w:color="000000"/>
              <w:left w:val="single" w:sz="4" w:space="0" w:color="000000"/>
              <w:bottom w:val="single" w:sz="4" w:space="0" w:color="000000"/>
              <w:right w:val="single" w:sz="4" w:space="0" w:color="000000"/>
            </w:tcBorders>
          </w:tcPr>
          <w:p w14:paraId="16EB18C1" w14:textId="77777777" w:rsidR="004E3D87" w:rsidRDefault="007166AF">
            <w:pPr>
              <w:spacing w:after="0" w:line="259" w:lineRule="auto"/>
              <w:ind w:left="5" w:firstLine="0"/>
            </w:pPr>
            <w:r>
              <w:t xml:space="preserve">Tetrachloroethylene (Perchloroethylene)  </w:t>
            </w:r>
          </w:p>
        </w:tc>
        <w:tc>
          <w:tcPr>
            <w:tcW w:w="2070" w:type="dxa"/>
            <w:tcBorders>
              <w:top w:val="single" w:sz="4" w:space="0" w:color="000000"/>
              <w:left w:val="single" w:sz="4" w:space="0" w:color="000000"/>
              <w:bottom w:val="single" w:sz="4" w:space="0" w:color="000000"/>
              <w:right w:val="single" w:sz="4" w:space="0" w:color="000000"/>
            </w:tcBorders>
          </w:tcPr>
          <w:p w14:paraId="542168D2" w14:textId="77777777" w:rsidR="004E3D87" w:rsidRDefault="007166AF">
            <w:pPr>
              <w:spacing w:after="0" w:line="259" w:lineRule="auto"/>
              <w:ind w:left="0" w:firstLine="0"/>
            </w:pPr>
            <w:r>
              <w:t xml:space="preserve">127-18-4 </w:t>
            </w:r>
          </w:p>
        </w:tc>
      </w:tr>
      <w:tr w:rsidR="004E3D87" w14:paraId="14AC10D9"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6198F049" w14:textId="77777777" w:rsidR="004E3D87" w:rsidRDefault="007166AF">
            <w:pPr>
              <w:spacing w:after="0" w:line="259" w:lineRule="auto"/>
              <w:ind w:left="5" w:firstLine="0"/>
            </w:pPr>
            <w:r>
              <w:t xml:space="preserve">Tetranitromethane  </w:t>
            </w:r>
          </w:p>
        </w:tc>
        <w:tc>
          <w:tcPr>
            <w:tcW w:w="2070" w:type="dxa"/>
            <w:tcBorders>
              <w:top w:val="single" w:sz="4" w:space="0" w:color="000000"/>
              <w:left w:val="single" w:sz="4" w:space="0" w:color="000000"/>
              <w:bottom w:val="single" w:sz="4" w:space="0" w:color="000000"/>
              <w:right w:val="single" w:sz="4" w:space="0" w:color="000000"/>
            </w:tcBorders>
          </w:tcPr>
          <w:p w14:paraId="4346F830" w14:textId="77777777" w:rsidR="004E3D87" w:rsidRDefault="007166AF">
            <w:pPr>
              <w:spacing w:after="0" w:line="259" w:lineRule="auto"/>
              <w:ind w:left="0" w:firstLine="0"/>
            </w:pPr>
            <w:r>
              <w:t xml:space="preserve">509-14-8 </w:t>
            </w:r>
          </w:p>
        </w:tc>
      </w:tr>
      <w:tr w:rsidR="004E3D87" w14:paraId="7549521A"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280F0C48" w14:textId="77777777" w:rsidR="004E3D87" w:rsidRDefault="007166AF">
            <w:pPr>
              <w:spacing w:after="0" w:line="259" w:lineRule="auto"/>
              <w:ind w:left="5" w:firstLine="0"/>
            </w:pPr>
            <w:r>
              <w:t xml:space="preserve">Thioacetamide  </w:t>
            </w:r>
          </w:p>
        </w:tc>
        <w:tc>
          <w:tcPr>
            <w:tcW w:w="2070" w:type="dxa"/>
            <w:tcBorders>
              <w:top w:val="single" w:sz="4" w:space="0" w:color="000000"/>
              <w:left w:val="single" w:sz="4" w:space="0" w:color="000000"/>
              <w:bottom w:val="single" w:sz="4" w:space="0" w:color="000000"/>
              <w:right w:val="single" w:sz="4" w:space="0" w:color="000000"/>
            </w:tcBorders>
          </w:tcPr>
          <w:p w14:paraId="6456E984" w14:textId="77777777" w:rsidR="004E3D87" w:rsidRDefault="007166AF">
            <w:pPr>
              <w:spacing w:after="0" w:line="259" w:lineRule="auto"/>
              <w:ind w:left="0" w:firstLine="0"/>
            </w:pPr>
            <w:r>
              <w:t xml:space="preserve">62-55-5 </w:t>
            </w:r>
          </w:p>
        </w:tc>
      </w:tr>
      <w:tr w:rsidR="004E3D87" w14:paraId="2F41640E"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18DFB7E4" w14:textId="77777777" w:rsidR="004E3D87" w:rsidRDefault="007166AF">
            <w:pPr>
              <w:spacing w:after="0" w:line="259" w:lineRule="auto"/>
              <w:ind w:left="5" w:firstLine="0"/>
            </w:pPr>
            <w:r>
              <w:t xml:space="preserve">Thiourea  </w:t>
            </w:r>
          </w:p>
        </w:tc>
        <w:tc>
          <w:tcPr>
            <w:tcW w:w="2070" w:type="dxa"/>
            <w:tcBorders>
              <w:top w:val="single" w:sz="4" w:space="0" w:color="000000"/>
              <w:left w:val="single" w:sz="4" w:space="0" w:color="000000"/>
              <w:bottom w:val="single" w:sz="4" w:space="0" w:color="000000"/>
              <w:right w:val="single" w:sz="4" w:space="0" w:color="000000"/>
            </w:tcBorders>
          </w:tcPr>
          <w:p w14:paraId="599E76D3" w14:textId="77777777" w:rsidR="004E3D87" w:rsidRDefault="007166AF">
            <w:pPr>
              <w:spacing w:after="0" w:line="259" w:lineRule="auto"/>
              <w:ind w:left="0" w:firstLine="0"/>
            </w:pPr>
            <w:r>
              <w:t xml:space="preserve">62-56-6 </w:t>
            </w:r>
          </w:p>
        </w:tc>
      </w:tr>
      <w:tr w:rsidR="004E3D87" w14:paraId="54D510E9"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7AA83A09" w14:textId="77777777" w:rsidR="004E3D87" w:rsidRDefault="007166AF">
            <w:pPr>
              <w:spacing w:after="0" w:line="259" w:lineRule="auto"/>
              <w:ind w:left="5" w:firstLine="0"/>
            </w:pPr>
            <w:r>
              <w:t xml:space="preserve">Toluene Diisocyanate  </w:t>
            </w:r>
          </w:p>
        </w:tc>
        <w:tc>
          <w:tcPr>
            <w:tcW w:w="2070" w:type="dxa"/>
            <w:tcBorders>
              <w:top w:val="single" w:sz="4" w:space="0" w:color="000000"/>
              <w:left w:val="single" w:sz="4" w:space="0" w:color="000000"/>
              <w:bottom w:val="single" w:sz="4" w:space="0" w:color="000000"/>
              <w:right w:val="single" w:sz="4" w:space="0" w:color="000000"/>
            </w:tcBorders>
          </w:tcPr>
          <w:p w14:paraId="22C75A04" w14:textId="77777777" w:rsidR="004E3D87" w:rsidRDefault="007166AF">
            <w:pPr>
              <w:spacing w:after="0" w:line="259" w:lineRule="auto"/>
              <w:ind w:left="0" w:firstLine="0"/>
            </w:pPr>
            <w:r>
              <w:t xml:space="preserve">26471-62-5 </w:t>
            </w:r>
          </w:p>
        </w:tc>
      </w:tr>
      <w:tr w:rsidR="004E3D87" w14:paraId="433556EA"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0CF6A319" w14:textId="77777777" w:rsidR="004E3D87" w:rsidRDefault="007166AF">
            <w:pPr>
              <w:spacing w:after="0" w:line="259" w:lineRule="auto"/>
              <w:ind w:left="5" w:firstLine="0"/>
            </w:pPr>
            <w:r>
              <w:rPr>
                <w:i/>
              </w:rPr>
              <w:t>o</w:t>
            </w:r>
            <w:r>
              <w:t xml:space="preserve">-Toludine  </w:t>
            </w:r>
          </w:p>
        </w:tc>
        <w:tc>
          <w:tcPr>
            <w:tcW w:w="2070" w:type="dxa"/>
            <w:tcBorders>
              <w:top w:val="single" w:sz="4" w:space="0" w:color="000000"/>
              <w:left w:val="single" w:sz="4" w:space="0" w:color="000000"/>
              <w:bottom w:val="single" w:sz="4" w:space="0" w:color="000000"/>
              <w:right w:val="single" w:sz="4" w:space="0" w:color="000000"/>
            </w:tcBorders>
          </w:tcPr>
          <w:p w14:paraId="6CDBB17F" w14:textId="77777777" w:rsidR="004E3D87" w:rsidRDefault="007166AF">
            <w:pPr>
              <w:spacing w:after="0" w:line="259" w:lineRule="auto"/>
              <w:ind w:left="0" w:firstLine="0"/>
            </w:pPr>
            <w:r>
              <w:t xml:space="preserve">95-53-4 </w:t>
            </w:r>
          </w:p>
        </w:tc>
      </w:tr>
      <w:tr w:rsidR="004E3D87" w14:paraId="00DB72B6"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7054198F" w14:textId="77777777" w:rsidR="004E3D87" w:rsidRDefault="007166AF">
            <w:pPr>
              <w:spacing w:after="0" w:line="259" w:lineRule="auto"/>
              <w:ind w:left="5" w:firstLine="0"/>
            </w:pPr>
            <w:r>
              <w:rPr>
                <w:i/>
              </w:rPr>
              <w:t>o</w:t>
            </w:r>
            <w:r>
              <w:t xml:space="preserve">-Toluidine Hydrochloride  </w:t>
            </w:r>
          </w:p>
        </w:tc>
        <w:tc>
          <w:tcPr>
            <w:tcW w:w="2070" w:type="dxa"/>
            <w:tcBorders>
              <w:top w:val="single" w:sz="4" w:space="0" w:color="000000"/>
              <w:left w:val="single" w:sz="4" w:space="0" w:color="000000"/>
              <w:bottom w:val="single" w:sz="4" w:space="0" w:color="000000"/>
              <w:right w:val="single" w:sz="4" w:space="0" w:color="000000"/>
            </w:tcBorders>
          </w:tcPr>
          <w:p w14:paraId="656578E2" w14:textId="77777777" w:rsidR="004E3D87" w:rsidRDefault="007166AF">
            <w:pPr>
              <w:spacing w:after="0" w:line="259" w:lineRule="auto"/>
              <w:ind w:left="0" w:firstLine="0"/>
            </w:pPr>
            <w:r>
              <w:t xml:space="preserve">636-21-5 </w:t>
            </w:r>
          </w:p>
        </w:tc>
      </w:tr>
      <w:tr w:rsidR="004E3D87" w14:paraId="5ADE7D01"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7DCC6636" w14:textId="77777777" w:rsidR="004E3D87" w:rsidRDefault="007166AF">
            <w:pPr>
              <w:spacing w:after="0" w:line="259" w:lineRule="auto"/>
              <w:ind w:left="5" w:firstLine="0"/>
            </w:pPr>
            <w:r>
              <w:t xml:space="preserve">Toxaphene  </w:t>
            </w:r>
          </w:p>
        </w:tc>
        <w:tc>
          <w:tcPr>
            <w:tcW w:w="2070" w:type="dxa"/>
            <w:tcBorders>
              <w:top w:val="single" w:sz="4" w:space="0" w:color="000000"/>
              <w:left w:val="single" w:sz="4" w:space="0" w:color="000000"/>
              <w:bottom w:val="single" w:sz="4" w:space="0" w:color="000000"/>
              <w:right w:val="single" w:sz="4" w:space="0" w:color="000000"/>
            </w:tcBorders>
          </w:tcPr>
          <w:p w14:paraId="257A2B5E" w14:textId="77777777" w:rsidR="004E3D87" w:rsidRDefault="007166AF">
            <w:pPr>
              <w:spacing w:after="0" w:line="259" w:lineRule="auto"/>
              <w:ind w:left="0" w:firstLine="0"/>
            </w:pPr>
            <w:r>
              <w:t xml:space="preserve">8001-35-2 </w:t>
            </w:r>
          </w:p>
        </w:tc>
      </w:tr>
      <w:tr w:rsidR="004E3D87" w14:paraId="1B377DE1"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246E709F" w14:textId="77777777" w:rsidR="004E3D87" w:rsidRDefault="007166AF">
            <w:pPr>
              <w:spacing w:after="0" w:line="259" w:lineRule="auto"/>
              <w:ind w:left="5" w:firstLine="0"/>
            </w:pPr>
            <w:r>
              <w:t>1,1,1-Trichloro-2,2-bis(</w:t>
            </w:r>
            <w:r>
              <w:rPr>
                <w:i/>
              </w:rPr>
              <w:t>p</w:t>
            </w:r>
            <w:r>
              <w:t xml:space="preserve">chlorophenyl)ethane (See DDT)  </w:t>
            </w:r>
          </w:p>
        </w:tc>
        <w:tc>
          <w:tcPr>
            <w:tcW w:w="2070" w:type="dxa"/>
            <w:tcBorders>
              <w:top w:val="single" w:sz="4" w:space="0" w:color="000000"/>
              <w:left w:val="single" w:sz="4" w:space="0" w:color="000000"/>
              <w:bottom w:val="single" w:sz="4" w:space="0" w:color="000000"/>
              <w:right w:val="single" w:sz="4" w:space="0" w:color="000000"/>
            </w:tcBorders>
          </w:tcPr>
          <w:p w14:paraId="3BE354C3" w14:textId="77777777" w:rsidR="004E3D87" w:rsidRDefault="007166AF">
            <w:pPr>
              <w:spacing w:after="0" w:line="259" w:lineRule="auto"/>
              <w:ind w:left="0" w:firstLine="0"/>
            </w:pPr>
            <w:r>
              <w:t xml:space="preserve">50-29-3 </w:t>
            </w:r>
          </w:p>
        </w:tc>
      </w:tr>
      <w:tr w:rsidR="004E3D87" w14:paraId="61B969E2"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3AE4EDB1" w14:textId="77777777" w:rsidR="004E3D87" w:rsidRDefault="007166AF">
            <w:pPr>
              <w:spacing w:after="0" w:line="259" w:lineRule="auto"/>
              <w:ind w:left="5" w:firstLine="0"/>
            </w:pPr>
            <w:r>
              <w:t xml:space="preserve">2,4,6-Trichlorophenol  </w:t>
            </w:r>
          </w:p>
        </w:tc>
        <w:tc>
          <w:tcPr>
            <w:tcW w:w="2070" w:type="dxa"/>
            <w:tcBorders>
              <w:top w:val="single" w:sz="4" w:space="0" w:color="000000"/>
              <w:left w:val="single" w:sz="4" w:space="0" w:color="000000"/>
              <w:bottom w:val="single" w:sz="4" w:space="0" w:color="000000"/>
              <w:right w:val="single" w:sz="4" w:space="0" w:color="000000"/>
            </w:tcBorders>
          </w:tcPr>
          <w:p w14:paraId="7B7F67AE" w14:textId="77777777" w:rsidR="004E3D87" w:rsidRDefault="007166AF">
            <w:pPr>
              <w:spacing w:after="0" w:line="259" w:lineRule="auto"/>
              <w:ind w:left="0" w:firstLine="0"/>
            </w:pPr>
            <w:r>
              <w:t xml:space="preserve">88-06-2 </w:t>
            </w:r>
          </w:p>
        </w:tc>
      </w:tr>
      <w:tr w:rsidR="004E3D87" w14:paraId="39861601"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211FDDB1" w14:textId="77777777" w:rsidR="004E3D87" w:rsidRDefault="007166AF">
            <w:pPr>
              <w:spacing w:after="0" w:line="259" w:lineRule="auto"/>
              <w:ind w:left="5" w:firstLine="0"/>
            </w:pPr>
            <w:r>
              <w:t xml:space="preserve">1,2,3-Trichloropropane  </w:t>
            </w:r>
          </w:p>
        </w:tc>
        <w:tc>
          <w:tcPr>
            <w:tcW w:w="2070" w:type="dxa"/>
            <w:tcBorders>
              <w:top w:val="single" w:sz="4" w:space="0" w:color="000000"/>
              <w:left w:val="single" w:sz="4" w:space="0" w:color="000000"/>
              <w:bottom w:val="single" w:sz="4" w:space="0" w:color="000000"/>
              <w:right w:val="single" w:sz="4" w:space="0" w:color="000000"/>
            </w:tcBorders>
          </w:tcPr>
          <w:p w14:paraId="5E8899EE" w14:textId="77777777" w:rsidR="004E3D87" w:rsidRDefault="007166AF">
            <w:pPr>
              <w:spacing w:after="0" w:line="259" w:lineRule="auto"/>
              <w:ind w:left="0" w:firstLine="0"/>
            </w:pPr>
            <w:r>
              <w:t xml:space="preserve">96-18-4 </w:t>
            </w:r>
          </w:p>
        </w:tc>
      </w:tr>
      <w:tr w:rsidR="004E3D87" w14:paraId="1EE9192F" w14:textId="77777777" w:rsidTr="0046550F">
        <w:trPr>
          <w:trHeight w:val="562"/>
        </w:trPr>
        <w:tc>
          <w:tcPr>
            <w:tcW w:w="7664" w:type="dxa"/>
            <w:tcBorders>
              <w:top w:val="single" w:sz="4" w:space="0" w:color="000000"/>
              <w:left w:val="single" w:sz="4" w:space="0" w:color="000000"/>
              <w:bottom w:val="single" w:sz="4" w:space="0" w:color="000000"/>
              <w:right w:val="single" w:sz="4" w:space="0" w:color="000000"/>
            </w:tcBorders>
          </w:tcPr>
          <w:p w14:paraId="6806F655" w14:textId="77777777" w:rsidR="004E3D87" w:rsidRDefault="007166AF">
            <w:pPr>
              <w:spacing w:after="0" w:line="259" w:lineRule="auto"/>
              <w:ind w:left="5" w:firstLine="0"/>
            </w:pPr>
            <w:r>
              <w:t xml:space="preserve">Tridymite [under Silica, Crystalline (Respirable Size)]  </w:t>
            </w:r>
          </w:p>
        </w:tc>
        <w:tc>
          <w:tcPr>
            <w:tcW w:w="2070" w:type="dxa"/>
            <w:tcBorders>
              <w:top w:val="single" w:sz="4" w:space="0" w:color="000000"/>
              <w:left w:val="single" w:sz="4" w:space="0" w:color="000000"/>
              <w:bottom w:val="single" w:sz="4" w:space="0" w:color="000000"/>
              <w:right w:val="single" w:sz="4" w:space="0" w:color="000000"/>
            </w:tcBorders>
          </w:tcPr>
          <w:p w14:paraId="6E251024" w14:textId="77777777" w:rsidR="004E3D87" w:rsidRDefault="007166AF">
            <w:pPr>
              <w:spacing w:after="0" w:line="259" w:lineRule="auto"/>
              <w:ind w:left="0" w:firstLine="0"/>
            </w:pPr>
            <w:r>
              <w:t xml:space="preserve">15468-32-3 </w:t>
            </w:r>
          </w:p>
        </w:tc>
      </w:tr>
      <w:tr w:rsidR="004E3D87" w14:paraId="17EA0A1F"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6F77ED53" w14:textId="77777777" w:rsidR="004E3D87" w:rsidRDefault="007166AF">
            <w:pPr>
              <w:spacing w:after="0" w:line="259" w:lineRule="auto"/>
              <w:ind w:left="5" w:firstLine="0"/>
            </w:pPr>
            <w:r>
              <w:t xml:space="preserve">Tris(2,3-dibromopropyl) Phosphate  </w:t>
            </w:r>
          </w:p>
        </w:tc>
        <w:tc>
          <w:tcPr>
            <w:tcW w:w="2070" w:type="dxa"/>
            <w:tcBorders>
              <w:top w:val="single" w:sz="4" w:space="0" w:color="000000"/>
              <w:left w:val="single" w:sz="4" w:space="0" w:color="000000"/>
              <w:bottom w:val="single" w:sz="4" w:space="0" w:color="000000"/>
              <w:right w:val="single" w:sz="4" w:space="0" w:color="000000"/>
            </w:tcBorders>
          </w:tcPr>
          <w:p w14:paraId="66D86D68" w14:textId="77777777" w:rsidR="004E3D87" w:rsidRDefault="007166AF">
            <w:pPr>
              <w:spacing w:after="0" w:line="259" w:lineRule="auto"/>
              <w:ind w:left="0" w:firstLine="0"/>
            </w:pPr>
            <w:r>
              <w:t xml:space="preserve">126-72-7 </w:t>
            </w:r>
          </w:p>
        </w:tc>
      </w:tr>
      <w:tr w:rsidR="004E3D87" w14:paraId="757EE2C2"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08930ADA" w14:textId="77777777" w:rsidR="004E3D87" w:rsidRDefault="007166AF">
            <w:pPr>
              <w:spacing w:after="0" w:line="259" w:lineRule="auto"/>
              <w:ind w:left="5" w:firstLine="0"/>
            </w:pPr>
            <w:r>
              <w:t xml:space="preserve">UDMH (See 1,1-Dimethylhydrazine)  </w:t>
            </w:r>
          </w:p>
        </w:tc>
        <w:tc>
          <w:tcPr>
            <w:tcW w:w="2070" w:type="dxa"/>
            <w:tcBorders>
              <w:top w:val="single" w:sz="4" w:space="0" w:color="000000"/>
              <w:left w:val="single" w:sz="4" w:space="0" w:color="000000"/>
              <w:bottom w:val="single" w:sz="4" w:space="0" w:color="000000"/>
              <w:right w:val="single" w:sz="4" w:space="0" w:color="000000"/>
            </w:tcBorders>
          </w:tcPr>
          <w:p w14:paraId="0C13FA88" w14:textId="77777777" w:rsidR="004E3D87" w:rsidRDefault="007166AF">
            <w:pPr>
              <w:spacing w:after="0" w:line="259" w:lineRule="auto"/>
              <w:ind w:left="0" w:firstLine="0"/>
            </w:pPr>
            <w:r>
              <w:t xml:space="preserve">57-14-7 </w:t>
            </w:r>
          </w:p>
        </w:tc>
      </w:tr>
      <w:tr w:rsidR="004E3D87" w14:paraId="74EBF2BB" w14:textId="77777777" w:rsidTr="0046550F">
        <w:trPr>
          <w:trHeight w:val="288"/>
        </w:trPr>
        <w:tc>
          <w:tcPr>
            <w:tcW w:w="7664" w:type="dxa"/>
            <w:tcBorders>
              <w:top w:val="single" w:sz="4" w:space="0" w:color="000000"/>
              <w:left w:val="single" w:sz="4" w:space="0" w:color="000000"/>
              <w:bottom w:val="single" w:sz="4" w:space="0" w:color="000000"/>
              <w:right w:val="single" w:sz="4" w:space="0" w:color="000000"/>
            </w:tcBorders>
          </w:tcPr>
          <w:p w14:paraId="1FCE24E3" w14:textId="77777777" w:rsidR="004E3D87" w:rsidRDefault="007166AF">
            <w:pPr>
              <w:spacing w:after="0" w:line="259" w:lineRule="auto"/>
              <w:ind w:left="5" w:firstLine="0"/>
            </w:pPr>
            <w:r>
              <w:t xml:space="preserve">Urethane (Urethan; Ethyl carbamate)  </w:t>
            </w:r>
          </w:p>
        </w:tc>
        <w:tc>
          <w:tcPr>
            <w:tcW w:w="2070" w:type="dxa"/>
            <w:tcBorders>
              <w:top w:val="single" w:sz="4" w:space="0" w:color="000000"/>
              <w:left w:val="single" w:sz="4" w:space="0" w:color="000000"/>
              <w:bottom w:val="single" w:sz="4" w:space="0" w:color="000000"/>
              <w:right w:val="single" w:sz="4" w:space="0" w:color="000000"/>
            </w:tcBorders>
          </w:tcPr>
          <w:p w14:paraId="4269EE68" w14:textId="77777777" w:rsidR="004E3D87" w:rsidRDefault="007166AF">
            <w:pPr>
              <w:spacing w:after="0" w:line="259" w:lineRule="auto"/>
              <w:ind w:left="0" w:firstLine="0"/>
            </w:pPr>
            <w:r>
              <w:t xml:space="preserve">51-79-6 </w:t>
            </w:r>
          </w:p>
        </w:tc>
      </w:tr>
      <w:tr w:rsidR="004E3D87" w14:paraId="6167A30F" w14:textId="77777777" w:rsidTr="0046550F">
        <w:trPr>
          <w:trHeight w:val="283"/>
        </w:trPr>
        <w:tc>
          <w:tcPr>
            <w:tcW w:w="7664" w:type="dxa"/>
            <w:tcBorders>
              <w:top w:val="single" w:sz="4" w:space="0" w:color="000000"/>
              <w:left w:val="single" w:sz="4" w:space="0" w:color="000000"/>
              <w:bottom w:val="single" w:sz="4" w:space="0" w:color="000000"/>
              <w:right w:val="single" w:sz="4" w:space="0" w:color="000000"/>
            </w:tcBorders>
          </w:tcPr>
          <w:p w14:paraId="1ACBDFCE" w14:textId="77777777" w:rsidR="004E3D87" w:rsidRDefault="007166AF">
            <w:pPr>
              <w:spacing w:after="0" w:line="259" w:lineRule="auto"/>
              <w:ind w:left="5" w:firstLine="0"/>
            </w:pPr>
            <w:r>
              <w:t xml:space="preserve">4-Vinyl-1-cyclohexene Diepoxide  </w:t>
            </w:r>
          </w:p>
        </w:tc>
        <w:tc>
          <w:tcPr>
            <w:tcW w:w="2070" w:type="dxa"/>
            <w:tcBorders>
              <w:top w:val="single" w:sz="4" w:space="0" w:color="000000"/>
              <w:left w:val="single" w:sz="4" w:space="0" w:color="000000"/>
              <w:bottom w:val="single" w:sz="4" w:space="0" w:color="000000"/>
              <w:right w:val="single" w:sz="4" w:space="0" w:color="000000"/>
            </w:tcBorders>
          </w:tcPr>
          <w:p w14:paraId="1A559CA8" w14:textId="77777777" w:rsidR="004E3D87" w:rsidRDefault="007166AF">
            <w:pPr>
              <w:spacing w:after="0" w:line="259" w:lineRule="auto"/>
              <w:ind w:left="0" w:firstLine="0"/>
            </w:pPr>
            <w:r>
              <w:t xml:space="preserve">106-87-6  </w:t>
            </w:r>
          </w:p>
        </w:tc>
      </w:tr>
    </w:tbl>
    <w:p w14:paraId="5FE761F8" w14:textId="77777777" w:rsidR="004E3D87" w:rsidRDefault="007166AF">
      <w:pPr>
        <w:spacing w:after="0" w:line="259" w:lineRule="auto"/>
        <w:ind w:left="432" w:firstLine="0"/>
        <w:jc w:val="both"/>
      </w:pPr>
      <w:r>
        <w:t xml:space="preserve"> </w:t>
      </w:r>
    </w:p>
    <w:p w14:paraId="5A10C92C" w14:textId="77777777" w:rsidR="007672DB" w:rsidRDefault="007672DB">
      <w:pPr>
        <w:spacing w:after="160" w:line="259" w:lineRule="auto"/>
        <w:ind w:left="0" w:firstLine="0"/>
        <w:rPr>
          <w:b/>
          <w:sz w:val="28"/>
        </w:rPr>
      </w:pPr>
      <w:r>
        <w:br w:type="page"/>
      </w:r>
    </w:p>
    <w:p w14:paraId="4AA65A09" w14:textId="2CC397EB" w:rsidR="004E3D87" w:rsidRDefault="007166AF">
      <w:pPr>
        <w:pStyle w:val="Heading2"/>
        <w:ind w:right="637"/>
      </w:pPr>
      <w:r>
        <w:t xml:space="preserve">APPENDIX X </w:t>
      </w:r>
      <w:r>
        <w:rPr>
          <w:b w:val="0"/>
          <w:sz w:val="24"/>
        </w:rPr>
        <w:t xml:space="preserve"> </w:t>
      </w:r>
    </w:p>
    <w:p w14:paraId="6AD8D72B" w14:textId="77777777" w:rsidR="004E3D87" w:rsidRDefault="007166AF">
      <w:pPr>
        <w:pStyle w:val="Heading3"/>
        <w:spacing w:after="288" w:line="259" w:lineRule="auto"/>
        <w:ind w:right="631"/>
        <w:jc w:val="center"/>
      </w:pPr>
      <w:r>
        <w:t xml:space="preserve">HAZARD RATING INFORMATION FOR NFPA FIRE DIAMONDS </w:t>
      </w:r>
      <w:r>
        <w:rPr>
          <w:b w:val="0"/>
        </w:rPr>
        <w:t xml:space="preserve"> </w:t>
      </w:r>
    </w:p>
    <w:p w14:paraId="1BC38CE7" w14:textId="70161EDB" w:rsidR="004E3D87" w:rsidRDefault="007166AF">
      <w:pPr>
        <w:ind w:left="427" w:right="1059"/>
      </w:pPr>
      <w:r>
        <w:t xml:space="preserve">This appendix provides the criteria for the NFPA hazard rating information. You may wish to use labels that include the NFPA fire diamond. An explanation of the hazard rating system is given below.  </w:t>
      </w:r>
    </w:p>
    <w:tbl>
      <w:tblPr>
        <w:tblStyle w:val="TableGrid"/>
        <w:tblW w:w="9749" w:type="dxa"/>
        <w:tblInd w:w="326" w:type="dxa"/>
        <w:tblCellMar>
          <w:top w:w="36" w:type="dxa"/>
          <w:left w:w="106" w:type="dxa"/>
          <w:right w:w="92" w:type="dxa"/>
        </w:tblCellMar>
        <w:tblLook w:val="04A0" w:firstRow="1" w:lastRow="0" w:firstColumn="1" w:lastColumn="0" w:noHBand="0" w:noVBand="1"/>
      </w:tblPr>
      <w:tblGrid>
        <w:gridCol w:w="839"/>
        <w:gridCol w:w="8910"/>
      </w:tblGrid>
      <w:tr w:rsidR="0046550F" w14:paraId="203923ED" w14:textId="77777777" w:rsidTr="007672DB">
        <w:trPr>
          <w:trHeight w:val="346"/>
        </w:trPr>
        <w:tc>
          <w:tcPr>
            <w:tcW w:w="9749" w:type="dxa"/>
            <w:gridSpan w:val="2"/>
            <w:tcBorders>
              <w:top w:val="single" w:sz="4" w:space="0" w:color="000000"/>
              <w:left w:val="single" w:sz="4" w:space="0" w:color="000000"/>
              <w:bottom w:val="single" w:sz="4" w:space="0" w:color="000000"/>
              <w:right w:val="single" w:sz="4" w:space="0" w:color="000000"/>
            </w:tcBorders>
          </w:tcPr>
          <w:p w14:paraId="20094F6F" w14:textId="0631CC2B" w:rsidR="0046550F" w:rsidRDefault="0046550F">
            <w:pPr>
              <w:spacing w:after="160" w:line="259" w:lineRule="auto"/>
              <w:ind w:left="0" w:firstLine="0"/>
            </w:pPr>
            <w:r>
              <w:rPr>
                <w:b/>
              </w:rPr>
              <w:t xml:space="preserve">Health (Blue Diamond) </w:t>
            </w:r>
            <w:r>
              <w:t xml:space="preserve"> </w:t>
            </w:r>
          </w:p>
        </w:tc>
      </w:tr>
      <w:tr w:rsidR="004E3D87" w14:paraId="0D0AF902" w14:textId="77777777" w:rsidTr="0046550F">
        <w:trPr>
          <w:trHeight w:val="514"/>
        </w:trPr>
        <w:tc>
          <w:tcPr>
            <w:tcW w:w="839" w:type="dxa"/>
            <w:tcBorders>
              <w:top w:val="single" w:sz="4" w:space="0" w:color="000000"/>
              <w:left w:val="single" w:sz="4" w:space="0" w:color="000000"/>
              <w:bottom w:val="single" w:sz="4" w:space="0" w:color="000000"/>
              <w:right w:val="single" w:sz="4" w:space="0" w:color="000000"/>
            </w:tcBorders>
          </w:tcPr>
          <w:p w14:paraId="4B240354" w14:textId="77777777" w:rsidR="004E3D87" w:rsidRDefault="007166AF">
            <w:pPr>
              <w:spacing w:after="0" w:line="259" w:lineRule="auto"/>
              <w:ind w:left="0" w:right="16" w:firstLine="0"/>
              <w:jc w:val="center"/>
            </w:pPr>
            <w:r>
              <w:rPr>
                <w:b/>
                <w:sz w:val="22"/>
              </w:rPr>
              <w:t>0</w:t>
            </w:r>
            <w:r>
              <w:t xml:space="preserve"> </w:t>
            </w:r>
          </w:p>
        </w:tc>
        <w:tc>
          <w:tcPr>
            <w:tcW w:w="8910" w:type="dxa"/>
            <w:tcBorders>
              <w:top w:val="single" w:sz="4" w:space="0" w:color="000000"/>
              <w:left w:val="single" w:sz="4" w:space="0" w:color="000000"/>
              <w:bottom w:val="single" w:sz="4" w:space="0" w:color="000000"/>
              <w:right w:val="single" w:sz="4" w:space="0" w:color="000000"/>
            </w:tcBorders>
          </w:tcPr>
          <w:p w14:paraId="3FA08B40" w14:textId="77777777" w:rsidR="004E3D87" w:rsidRDefault="007166AF">
            <w:pPr>
              <w:spacing w:after="0" w:line="259" w:lineRule="auto"/>
              <w:ind w:left="5" w:firstLine="0"/>
            </w:pPr>
            <w:r>
              <w:rPr>
                <w:sz w:val="22"/>
              </w:rPr>
              <w:t xml:space="preserve">No chemical is without some degree of toxicity. </w:t>
            </w:r>
            <w:r>
              <w:t xml:space="preserve"> </w:t>
            </w:r>
          </w:p>
        </w:tc>
      </w:tr>
      <w:tr w:rsidR="004E3D87" w14:paraId="22642C2E" w14:textId="77777777" w:rsidTr="0046550F">
        <w:trPr>
          <w:trHeight w:val="1277"/>
        </w:trPr>
        <w:tc>
          <w:tcPr>
            <w:tcW w:w="839" w:type="dxa"/>
            <w:tcBorders>
              <w:top w:val="single" w:sz="4" w:space="0" w:color="000000"/>
              <w:left w:val="single" w:sz="4" w:space="0" w:color="000000"/>
              <w:bottom w:val="single" w:sz="4" w:space="0" w:color="000000"/>
              <w:right w:val="single" w:sz="4" w:space="0" w:color="000000"/>
            </w:tcBorders>
          </w:tcPr>
          <w:p w14:paraId="78FF84A2" w14:textId="77777777" w:rsidR="004E3D87" w:rsidRDefault="007166AF">
            <w:pPr>
              <w:spacing w:after="0" w:line="259" w:lineRule="auto"/>
              <w:ind w:left="0" w:right="16" w:firstLine="0"/>
              <w:jc w:val="center"/>
            </w:pPr>
            <w:r>
              <w:rPr>
                <w:b/>
                <w:sz w:val="22"/>
              </w:rPr>
              <w:t>1</w:t>
            </w:r>
            <w:r>
              <w:t xml:space="preserve"> </w:t>
            </w:r>
          </w:p>
        </w:tc>
        <w:tc>
          <w:tcPr>
            <w:tcW w:w="8910" w:type="dxa"/>
            <w:tcBorders>
              <w:top w:val="single" w:sz="4" w:space="0" w:color="000000"/>
              <w:left w:val="single" w:sz="4" w:space="0" w:color="000000"/>
              <w:bottom w:val="single" w:sz="4" w:space="0" w:color="000000"/>
              <w:right w:val="single" w:sz="4" w:space="0" w:color="000000"/>
            </w:tcBorders>
          </w:tcPr>
          <w:p w14:paraId="7D9042EB" w14:textId="77777777" w:rsidR="004E3D87" w:rsidRDefault="007166AF">
            <w:pPr>
              <w:spacing w:after="0" w:line="259" w:lineRule="auto"/>
              <w:ind w:left="5" w:firstLine="0"/>
            </w:pPr>
            <w:r>
              <w:rPr>
                <w:sz w:val="22"/>
              </w:rPr>
              <w:t xml:space="preserve">Slightly toxic material. May cause irritation, but only minor residual injury </w:t>
            </w:r>
            <w:r>
              <w:t xml:space="preserve"> </w:t>
            </w:r>
            <w:r>
              <w:rPr>
                <w:sz w:val="22"/>
              </w:rPr>
              <w:t xml:space="preserve">even without treatment. Recognized innocuous materials when used with responsible care. </w:t>
            </w:r>
            <w:r>
              <w:t xml:space="preserve"> </w:t>
            </w:r>
          </w:p>
        </w:tc>
      </w:tr>
      <w:tr w:rsidR="004E3D87" w14:paraId="09D5E6EB" w14:textId="77777777" w:rsidTr="0046550F">
        <w:trPr>
          <w:trHeight w:val="1272"/>
        </w:trPr>
        <w:tc>
          <w:tcPr>
            <w:tcW w:w="839" w:type="dxa"/>
            <w:tcBorders>
              <w:top w:val="single" w:sz="4" w:space="0" w:color="000000"/>
              <w:left w:val="single" w:sz="4" w:space="0" w:color="000000"/>
              <w:bottom w:val="single" w:sz="4" w:space="0" w:color="000000"/>
              <w:right w:val="single" w:sz="4" w:space="0" w:color="000000"/>
            </w:tcBorders>
          </w:tcPr>
          <w:p w14:paraId="77FFAF75" w14:textId="77777777" w:rsidR="004E3D87" w:rsidRDefault="007166AF">
            <w:pPr>
              <w:spacing w:after="0" w:line="259" w:lineRule="auto"/>
              <w:ind w:left="0" w:right="16" w:firstLine="0"/>
              <w:jc w:val="center"/>
            </w:pPr>
            <w:r>
              <w:rPr>
                <w:b/>
                <w:sz w:val="22"/>
              </w:rPr>
              <w:t>2</w:t>
            </w:r>
            <w:r>
              <w:t xml:space="preserve"> </w:t>
            </w:r>
          </w:p>
        </w:tc>
        <w:tc>
          <w:tcPr>
            <w:tcW w:w="8910" w:type="dxa"/>
            <w:tcBorders>
              <w:top w:val="single" w:sz="4" w:space="0" w:color="000000"/>
              <w:left w:val="single" w:sz="4" w:space="0" w:color="000000"/>
              <w:bottom w:val="single" w:sz="4" w:space="0" w:color="000000"/>
              <w:right w:val="single" w:sz="4" w:space="0" w:color="000000"/>
            </w:tcBorders>
          </w:tcPr>
          <w:p w14:paraId="26FB1809" w14:textId="77777777" w:rsidR="004E3D87" w:rsidRDefault="007166AF">
            <w:pPr>
              <w:spacing w:after="0" w:line="259" w:lineRule="auto"/>
              <w:ind w:left="5" w:firstLine="0"/>
            </w:pPr>
            <w:r>
              <w:rPr>
                <w:sz w:val="22"/>
              </w:rPr>
              <w:t xml:space="preserve">Moderately toxic material. Intense or continued exposure could cause </w:t>
            </w:r>
            <w:r>
              <w:t xml:space="preserve"> </w:t>
            </w:r>
            <w:r>
              <w:rPr>
                <w:sz w:val="22"/>
              </w:rPr>
              <w:t xml:space="preserve">temporary incapacitation or possible residual injury unless prompt medical treatment is given. </w:t>
            </w:r>
            <w:r>
              <w:t xml:space="preserve"> </w:t>
            </w:r>
          </w:p>
        </w:tc>
      </w:tr>
      <w:tr w:rsidR="004E3D87" w14:paraId="066B27DF" w14:textId="77777777" w:rsidTr="0046550F">
        <w:trPr>
          <w:trHeight w:val="1531"/>
        </w:trPr>
        <w:tc>
          <w:tcPr>
            <w:tcW w:w="839" w:type="dxa"/>
            <w:tcBorders>
              <w:top w:val="single" w:sz="4" w:space="0" w:color="000000"/>
              <w:left w:val="single" w:sz="4" w:space="0" w:color="000000"/>
              <w:bottom w:val="single" w:sz="4" w:space="0" w:color="000000"/>
              <w:right w:val="single" w:sz="4" w:space="0" w:color="000000"/>
            </w:tcBorders>
          </w:tcPr>
          <w:p w14:paraId="6E086A15" w14:textId="77777777" w:rsidR="004E3D87" w:rsidRDefault="007166AF">
            <w:pPr>
              <w:spacing w:after="0" w:line="259" w:lineRule="auto"/>
              <w:ind w:left="0" w:right="16" w:firstLine="0"/>
              <w:jc w:val="center"/>
            </w:pPr>
            <w:r>
              <w:rPr>
                <w:b/>
                <w:sz w:val="22"/>
              </w:rPr>
              <w:t>3</w:t>
            </w:r>
            <w:r>
              <w:t xml:space="preserve"> </w:t>
            </w:r>
          </w:p>
        </w:tc>
        <w:tc>
          <w:tcPr>
            <w:tcW w:w="8910" w:type="dxa"/>
            <w:tcBorders>
              <w:top w:val="single" w:sz="4" w:space="0" w:color="000000"/>
              <w:left w:val="single" w:sz="4" w:space="0" w:color="000000"/>
              <w:bottom w:val="single" w:sz="4" w:space="0" w:color="000000"/>
              <w:right w:val="single" w:sz="4" w:space="0" w:color="000000"/>
            </w:tcBorders>
          </w:tcPr>
          <w:p w14:paraId="53DAA7FB" w14:textId="77777777" w:rsidR="004E3D87" w:rsidRDefault="007166AF">
            <w:pPr>
              <w:spacing w:after="0" w:line="259" w:lineRule="auto"/>
              <w:ind w:left="5" w:firstLine="0"/>
            </w:pPr>
            <w:r>
              <w:rPr>
                <w:sz w:val="22"/>
              </w:rPr>
              <w:t xml:space="preserve">Seriously toxic material. Short term exposure could cause serious temporary </w:t>
            </w:r>
            <w:r>
              <w:t xml:space="preserve"> </w:t>
            </w:r>
            <w:r>
              <w:rPr>
                <w:sz w:val="22"/>
              </w:rPr>
              <w:t xml:space="preserve">or residual injury even though prompt medical treatment is given. Includes known or suspect small animal carcinogens, mutagens or teratogens. </w:t>
            </w:r>
            <w:r>
              <w:t xml:space="preserve"> </w:t>
            </w:r>
          </w:p>
        </w:tc>
      </w:tr>
      <w:tr w:rsidR="004E3D87" w14:paraId="7D0C0588" w14:textId="77777777" w:rsidTr="0046550F">
        <w:trPr>
          <w:trHeight w:val="1526"/>
        </w:trPr>
        <w:tc>
          <w:tcPr>
            <w:tcW w:w="839" w:type="dxa"/>
            <w:tcBorders>
              <w:top w:val="single" w:sz="4" w:space="0" w:color="000000"/>
              <w:left w:val="single" w:sz="4" w:space="0" w:color="000000"/>
              <w:bottom w:val="single" w:sz="4" w:space="0" w:color="000000"/>
              <w:right w:val="single" w:sz="4" w:space="0" w:color="000000"/>
            </w:tcBorders>
          </w:tcPr>
          <w:p w14:paraId="57E547C3" w14:textId="77777777" w:rsidR="004E3D87" w:rsidRDefault="007166AF">
            <w:pPr>
              <w:spacing w:after="0" w:line="259" w:lineRule="auto"/>
              <w:ind w:left="0" w:right="16" w:firstLine="0"/>
              <w:jc w:val="center"/>
            </w:pPr>
            <w:r>
              <w:rPr>
                <w:b/>
                <w:sz w:val="22"/>
              </w:rPr>
              <w:t>4</w:t>
            </w:r>
            <w:r>
              <w:t xml:space="preserve"> </w:t>
            </w:r>
          </w:p>
        </w:tc>
        <w:tc>
          <w:tcPr>
            <w:tcW w:w="8910" w:type="dxa"/>
            <w:tcBorders>
              <w:top w:val="single" w:sz="4" w:space="0" w:color="000000"/>
              <w:left w:val="single" w:sz="4" w:space="0" w:color="000000"/>
              <w:bottom w:val="single" w:sz="4" w:space="0" w:color="000000"/>
              <w:right w:val="single" w:sz="4" w:space="0" w:color="000000"/>
            </w:tcBorders>
          </w:tcPr>
          <w:p w14:paraId="11FEF50F" w14:textId="77777777" w:rsidR="004E3D87" w:rsidRDefault="007166AF">
            <w:pPr>
              <w:spacing w:after="0" w:line="259" w:lineRule="auto"/>
              <w:ind w:left="5" w:firstLine="0"/>
            </w:pPr>
            <w:r>
              <w:rPr>
                <w:sz w:val="22"/>
              </w:rPr>
              <w:t xml:space="preserve">Highly toxic material. Very limited exposure could cause death or major </w:t>
            </w:r>
            <w:r>
              <w:t xml:space="preserve"> </w:t>
            </w:r>
            <w:r>
              <w:rPr>
                <w:sz w:val="22"/>
              </w:rPr>
              <w:t xml:space="preserve">injury even though prompt medical treatment is given. Includes known or suspect human carcinogens, mutagens or teratogens. </w:t>
            </w:r>
            <w:r>
              <w:t xml:space="preserve"> </w:t>
            </w:r>
          </w:p>
        </w:tc>
      </w:tr>
    </w:tbl>
    <w:p w14:paraId="513D1E61" w14:textId="77777777" w:rsidR="004E3D87" w:rsidRDefault="007166AF">
      <w:pPr>
        <w:spacing w:after="0" w:line="259" w:lineRule="auto"/>
        <w:ind w:left="432" w:firstLine="0"/>
      </w:pPr>
      <w:r>
        <w:t xml:space="preserve"> </w:t>
      </w:r>
    </w:p>
    <w:tbl>
      <w:tblPr>
        <w:tblStyle w:val="TableGrid"/>
        <w:tblW w:w="9749" w:type="dxa"/>
        <w:tblInd w:w="326" w:type="dxa"/>
        <w:tblCellMar>
          <w:top w:w="36" w:type="dxa"/>
          <w:left w:w="106" w:type="dxa"/>
          <w:right w:w="59" w:type="dxa"/>
        </w:tblCellMar>
        <w:tblLook w:val="04A0" w:firstRow="1" w:lastRow="0" w:firstColumn="1" w:lastColumn="0" w:noHBand="0" w:noVBand="1"/>
      </w:tblPr>
      <w:tblGrid>
        <w:gridCol w:w="749"/>
        <w:gridCol w:w="9000"/>
      </w:tblGrid>
      <w:tr w:rsidR="0046550F" w14:paraId="3646EBCB" w14:textId="77777777" w:rsidTr="007672DB">
        <w:trPr>
          <w:trHeight w:val="346"/>
        </w:trPr>
        <w:tc>
          <w:tcPr>
            <w:tcW w:w="9749" w:type="dxa"/>
            <w:gridSpan w:val="2"/>
            <w:tcBorders>
              <w:top w:val="single" w:sz="4" w:space="0" w:color="000000"/>
              <w:left w:val="single" w:sz="4" w:space="0" w:color="000000"/>
              <w:bottom w:val="single" w:sz="4" w:space="0" w:color="000000"/>
              <w:right w:val="single" w:sz="4" w:space="0" w:color="000000"/>
            </w:tcBorders>
          </w:tcPr>
          <w:p w14:paraId="4D61A6C0" w14:textId="14B66AB2" w:rsidR="0046550F" w:rsidRDefault="0046550F">
            <w:pPr>
              <w:spacing w:after="160" w:line="259" w:lineRule="auto"/>
              <w:ind w:left="0" w:firstLine="0"/>
            </w:pPr>
            <w:r>
              <w:rPr>
                <w:b/>
              </w:rPr>
              <w:t xml:space="preserve">Flammability (Red Diamond) </w:t>
            </w:r>
            <w:r>
              <w:t xml:space="preserve"> </w:t>
            </w:r>
          </w:p>
        </w:tc>
      </w:tr>
      <w:tr w:rsidR="004E3D87" w14:paraId="677B52AE" w14:textId="77777777" w:rsidTr="0046550F">
        <w:trPr>
          <w:trHeight w:val="312"/>
        </w:trPr>
        <w:tc>
          <w:tcPr>
            <w:tcW w:w="749" w:type="dxa"/>
            <w:tcBorders>
              <w:top w:val="single" w:sz="4" w:space="0" w:color="000000"/>
              <w:left w:val="single" w:sz="4" w:space="0" w:color="000000"/>
              <w:bottom w:val="single" w:sz="4" w:space="0" w:color="000000"/>
              <w:right w:val="single" w:sz="4" w:space="0" w:color="000000"/>
            </w:tcBorders>
          </w:tcPr>
          <w:p w14:paraId="59D08EA1" w14:textId="77777777" w:rsidR="004E3D87" w:rsidRDefault="007166AF">
            <w:pPr>
              <w:spacing w:after="0" w:line="259" w:lineRule="auto"/>
              <w:ind w:left="283" w:firstLine="0"/>
              <w:jc w:val="center"/>
            </w:pPr>
            <w:r>
              <w:t xml:space="preserve">0 </w:t>
            </w:r>
          </w:p>
        </w:tc>
        <w:tc>
          <w:tcPr>
            <w:tcW w:w="9000" w:type="dxa"/>
            <w:tcBorders>
              <w:top w:val="single" w:sz="4" w:space="0" w:color="000000"/>
              <w:left w:val="single" w:sz="4" w:space="0" w:color="000000"/>
              <w:bottom w:val="single" w:sz="4" w:space="0" w:color="000000"/>
              <w:right w:val="single" w:sz="4" w:space="0" w:color="000000"/>
            </w:tcBorders>
          </w:tcPr>
          <w:p w14:paraId="30FCA60F" w14:textId="77777777" w:rsidR="004E3D87" w:rsidRDefault="007166AF">
            <w:pPr>
              <w:spacing w:after="0" w:line="259" w:lineRule="auto"/>
              <w:ind w:left="5" w:firstLine="0"/>
            </w:pPr>
            <w:r>
              <w:rPr>
                <w:sz w:val="22"/>
              </w:rPr>
              <w:t xml:space="preserve">Materials which will not burn. </w:t>
            </w:r>
            <w:r>
              <w:t xml:space="preserve"> </w:t>
            </w:r>
          </w:p>
        </w:tc>
      </w:tr>
      <w:tr w:rsidR="004E3D87" w14:paraId="534BE849" w14:textId="77777777" w:rsidTr="0046550F">
        <w:trPr>
          <w:trHeight w:val="1022"/>
        </w:trPr>
        <w:tc>
          <w:tcPr>
            <w:tcW w:w="749" w:type="dxa"/>
            <w:tcBorders>
              <w:top w:val="single" w:sz="4" w:space="0" w:color="000000"/>
              <w:left w:val="single" w:sz="4" w:space="0" w:color="000000"/>
              <w:bottom w:val="single" w:sz="4" w:space="0" w:color="000000"/>
              <w:right w:val="single" w:sz="4" w:space="0" w:color="000000"/>
            </w:tcBorders>
          </w:tcPr>
          <w:p w14:paraId="011FD720" w14:textId="77777777" w:rsidR="004E3D87" w:rsidRDefault="007166AF">
            <w:pPr>
              <w:spacing w:after="0" w:line="259" w:lineRule="auto"/>
              <w:ind w:left="282" w:firstLine="0"/>
              <w:jc w:val="center"/>
            </w:pPr>
            <w:r>
              <w:rPr>
                <w:b/>
                <w:sz w:val="22"/>
              </w:rPr>
              <w:t>1</w:t>
            </w:r>
            <w:r>
              <w:t xml:space="preserve"> </w:t>
            </w:r>
          </w:p>
        </w:tc>
        <w:tc>
          <w:tcPr>
            <w:tcW w:w="9000" w:type="dxa"/>
            <w:tcBorders>
              <w:top w:val="single" w:sz="4" w:space="0" w:color="000000"/>
              <w:left w:val="single" w:sz="4" w:space="0" w:color="000000"/>
              <w:bottom w:val="single" w:sz="4" w:space="0" w:color="000000"/>
              <w:right w:val="single" w:sz="4" w:space="0" w:color="000000"/>
            </w:tcBorders>
          </w:tcPr>
          <w:p w14:paraId="3D8C880B" w14:textId="77777777" w:rsidR="004E3D87" w:rsidRDefault="007166AF">
            <w:pPr>
              <w:spacing w:after="0" w:line="259" w:lineRule="auto"/>
              <w:ind w:left="5" w:right="63" w:firstLine="0"/>
              <w:jc w:val="both"/>
            </w:pPr>
            <w:r>
              <w:rPr>
                <w:sz w:val="22"/>
              </w:rPr>
              <w:t xml:space="preserve">Slightly combustible. Materials that require considerable preheating before ignition can occur. This rating includes most ordinary combustible materials. </w:t>
            </w:r>
            <w:r>
              <w:t xml:space="preserve"> </w:t>
            </w:r>
          </w:p>
        </w:tc>
      </w:tr>
      <w:tr w:rsidR="004E3D87" w14:paraId="5D091D44" w14:textId="77777777" w:rsidTr="0046550F">
        <w:trPr>
          <w:trHeight w:val="1277"/>
        </w:trPr>
        <w:tc>
          <w:tcPr>
            <w:tcW w:w="749" w:type="dxa"/>
            <w:tcBorders>
              <w:top w:val="single" w:sz="4" w:space="0" w:color="000000"/>
              <w:left w:val="single" w:sz="4" w:space="0" w:color="000000"/>
              <w:bottom w:val="single" w:sz="4" w:space="0" w:color="000000"/>
              <w:right w:val="single" w:sz="4" w:space="0" w:color="000000"/>
            </w:tcBorders>
          </w:tcPr>
          <w:p w14:paraId="221B191B" w14:textId="77777777" w:rsidR="004E3D87" w:rsidRDefault="007166AF">
            <w:pPr>
              <w:spacing w:after="0" w:line="259" w:lineRule="auto"/>
              <w:ind w:left="282" w:firstLine="0"/>
              <w:jc w:val="center"/>
            </w:pPr>
            <w:r>
              <w:rPr>
                <w:b/>
                <w:sz w:val="22"/>
              </w:rPr>
              <w:t>2</w:t>
            </w:r>
            <w:r>
              <w:t xml:space="preserve"> </w:t>
            </w:r>
          </w:p>
        </w:tc>
        <w:tc>
          <w:tcPr>
            <w:tcW w:w="9000" w:type="dxa"/>
            <w:tcBorders>
              <w:top w:val="single" w:sz="4" w:space="0" w:color="000000"/>
              <w:left w:val="single" w:sz="4" w:space="0" w:color="000000"/>
              <w:bottom w:val="single" w:sz="4" w:space="0" w:color="000000"/>
              <w:right w:val="single" w:sz="4" w:space="0" w:color="000000"/>
            </w:tcBorders>
          </w:tcPr>
          <w:p w14:paraId="049ED975" w14:textId="77777777" w:rsidR="004E3D87" w:rsidRDefault="007166AF">
            <w:pPr>
              <w:spacing w:after="0" w:line="259" w:lineRule="auto"/>
              <w:ind w:left="5" w:firstLine="0"/>
            </w:pPr>
            <w:r>
              <w:rPr>
                <w:sz w:val="22"/>
              </w:rPr>
              <w:t xml:space="preserve">Combustible. Materials that must be moderately heated before ignition can occur. Including liquids having a flash point above 100 degrees F, and solids that readily give off flammable vapors. </w:t>
            </w:r>
            <w:r>
              <w:t xml:space="preserve"> </w:t>
            </w:r>
          </w:p>
        </w:tc>
      </w:tr>
      <w:tr w:rsidR="004E3D87" w14:paraId="1C6309C2" w14:textId="77777777" w:rsidTr="0046550F">
        <w:trPr>
          <w:trHeight w:val="2794"/>
        </w:trPr>
        <w:tc>
          <w:tcPr>
            <w:tcW w:w="749" w:type="dxa"/>
            <w:tcBorders>
              <w:top w:val="single" w:sz="4" w:space="0" w:color="000000"/>
              <w:left w:val="single" w:sz="4" w:space="0" w:color="000000"/>
              <w:bottom w:val="single" w:sz="4" w:space="0" w:color="000000"/>
              <w:right w:val="single" w:sz="4" w:space="0" w:color="000000"/>
            </w:tcBorders>
          </w:tcPr>
          <w:p w14:paraId="41B4A9A5" w14:textId="77777777" w:rsidR="004E3D87" w:rsidRDefault="007166AF">
            <w:pPr>
              <w:spacing w:after="0" w:line="259" w:lineRule="auto"/>
              <w:ind w:left="0" w:right="54" w:firstLine="0"/>
              <w:jc w:val="center"/>
            </w:pPr>
            <w:r>
              <w:rPr>
                <w:b/>
                <w:sz w:val="22"/>
              </w:rPr>
              <w:t>3</w:t>
            </w:r>
            <w:r>
              <w:t xml:space="preserve"> </w:t>
            </w:r>
          </w:p>
        </w:tc>
        <w:tc>
          <w:tcPr>
            <w:tcW w:w="9000" w:type="dxa"/>
            <w:tcBorders>
              <w:top w:val="single" w:sz="4" w:space="0" w:color="000000"/>
              <w:left w:val="single" w:sz="4" w:space="0" w:color="000000"/>
              <w:bottom w:val="single" w:sz="4" w:space="0" w:color="000000"/>
              <w:right w:val="single" w:sz="4" w:space="0" w:color="000000"/>
            </w:tcBorders>
          </w:tcPr>
          <w:p w14:paraId="4ADD0704" w14:textId="77777777" w:rsidR="004E3D87" w:rsidRDefault="007166AF">
            <w:pPr>
              <w:spacing w:after="0" w:line="259" w:lineRule="auto"/>
              <w:ind w:left="0" w:firstLine="0"/>
            </w:pPr>
            <w:r>
              <w:rPr>
                <w:sz w:val="22"/>
              </w:rPr>
              <w:t xml:space="preserve">Flammable. Liquids and solids that can be ignited under almost all ambient temperature conditions. Including liquids with a flash point below 73 degrees F and a boiling point above 100 degrees F, solid materials which form coarse dusts that burn rapidly without becoming explosive, materials which burn rapidly by reason of self-contained oxygen (i.e. organic peroxides), and materials which ignite spontaneously when exposed to air. </w:t>
            </w:r>
            <w:r>
              <w:t xml:space="preserve"> </w:t>
            </w:r>
          </w:p>
        </w:tc>
      </w:tr>
      <w:tr w:rsidR="004E3D87" w14:paraId="0E76CE63" w14:textId="77777777" w:rsidTr="0046550F">
        <w:trPr>
          <w:trHeight w:val="2285"/>
        </w:trPr>
        <w:tc>
          <w:tcPr>
            <w:tcW w:w="749" w:type="dxa"/>
            <w:tcBorders>
              <w:top w:val="single" w:sz="4" w:space="0" w:color="000000"/>
              <w:left w:val="single" w:sz="4" w:space="0" w:color="000000"/>
              <w:bottom w:val="single" w:sz="4" w:space="0" w:color="000000"/>
              <w:right w:val="single" w:sz="4" w:space="0" w:color="000000"/>
            </w:tcBorders>
          </w:tcPr>
          <w:p w14:paraId="1E7A2122" w14:textId="77777777" w:rsidR="004E3D87" w:rsidRDefault="007166AF">
            <w:pPr>
              <w:spacing w:after="0" w:line="259" w:lineRule="auto"/>
              <w:ind w:left="0" w:right="54" w:firstLine="0"/>
              <w:jc w:val="center"/>
            </w:pPr>
            <w:r>
              <w:rPr>
                <w:b/>
                <w:sz w:val="22"/>
              </w:rPr>
              <w:t>4</w:t>
            </w:r>
            <w:r>
              <w:t xml:space="preserve"> </w:t>
            </w:r>
          </w:p>
        </w:tc>
        <w:tc>
          <w:tcPr>
            <w:tcW w:w="9000" w:type="dxa"/>
            <w:tcBorders>
              <w:top w:val="single" w:sz="4" w:space="0" w:color="000000"/>
              <w:left w:val="single" w:sz="4" w:space="0" w:color="000000"/>
              <w:bottom w:val="single" w:sz="4" w:space="0" w:color="000000"/>
              <w:right w:val="single" w:sz="4" w:space="0" w:color="000000"/>
            </w:tcBorders>
          </w:tcPr>
          <w:p w14:paraId="4E55DE08" w14:textId="77777777" w:rsidR="004E3D87" w:rsidRDefault="007166AF">
            <w:pPr>
              <w:spacing w:after="2" w:line="238" w:lineRule="auto"/>
              <w:ind w:left="0" w:right="113" w:firstLine="0"/>
              <w:jc w:val="both"/>
            </w:pPr>
            <w:r>
              <w:rPr>
                <w:sz w:val="22"/>
              </w:rPr>
              <w:t xml:space="preserve">Extremely flammable. Materials which will rapidly vaporize at normal pressure and temperature and will burn readily. </w:t>
            </w:r>
          </w:p>
          <w:p w14:paraId="4F33BA16" w14:textId="77777777" w:rsidR="004E3D87" w:rsidRDefault="007166AF">
            <w:pPr>
              <w:spacing w:after="0" w:line="259" w:lineRule="auto"/>
              <w:ind w:left="0" w:right="2" w:firstLine="0"/>
            </w:pPr>
            <w:r>
              <w:rPr>
                <w:sz w:val="22"/>
              </w:rPr>
              <w:t xml:space="preserve">Including: gases, cryogenic materials, any liquid or gaseous material having a flash point below 73 degrees F and a boiling point below 100 degrees F, and materials which can form explosive mixtures with air. </w:t>
            </w:r>
            <w:r>
              <w:t xml:space="preserve"> </w:t>
            </w:r>
          </w:p>
        </w:tc>
      </w:tr>
    </w:tbl>
    <w:p w14:paraId="7ED8711F" w14:textId="77777777" w:rsidR="004E3D87" w:rsidRDefault="007166AF">
      <w:pPr>
        <w:spacing w:after="0" w:line="259" w:lineRule="auto"/>
        <w:ind w:left="432" w:firstLine="0"/>
      </w:pPr>
      <w:r>
        <w:t xml:space="preserve"> </w:t>
      </w:r>
    </w:p>
    <w:p w14:paraId="5078A533" w14:textId="2185C9FA" w:rsidR="004E3D87" w:rsidRDefault="007166AF">
      <w:pPr>
        <w:pStyle w:val="Heading3"/>
        <w:spacing w:after="75"/>
        <w:ind w:left="427" w:right="907"/>
        <w:rPr>
          <w:b w:val="0"/>
        </w:rPr>
      </w:pPr>
      <w:r>
        <w:t xml:space="preserve">Reactivity (Yellow Diamond) </w:t>
      </w:r>
      <w:r>
        <w:rPr>
          <w:b w:val="0"/>
        </w:rPr>
        <w:t xml:space="preserve"> </w:t>
      </w:r>
    </w:p>
    <w:tbl>
      <w:tblPr>
        <w:tblStyle w:val="TableGrid"/>
        <w:tblW w:w="9749" w:type="dxa"/>
        <w:tblInd w:w="326" w:type="dxa"/>
        <w:tblCellMar>
          <w:top w:w="36" w:type="dxa"/>
          <w:left w:w="106" w:type="dxa"/>
          <w:right w:w="59" w:type="dxa"/>
        </w:tblCellMar>
        <w:tblLook w:val="04A0" w:firstRow="1" w:lastRow="0" w:firstColumn="1" w:lastColumn="0" w:noHBand="0" w:noVBand="1"/>
      </w:tblPr>
      <w:tblGrid>
        <w:gridCol w:w="749"/>
        <w:gridCol w:w="9000"/>
      </w:tblGrid>
      <w:tr w:rsidR="0046550F" w14:paraId="10041BD8" w14:textId="77777777" w:rsidTr="007672DB">
        <w:trPr>
          <w:trHeight w:val="346"/>
        </w:trPr>
        <w:tc>
          <w:tcPr>
            <w:tcW w:w="9749" w:type="dxa"/>
            <w:gridSpan w:val="2"/>
            <w:tcBorders>
              <w:top w:val="single" w:sz="4" w:space="0" w:color="000000"/>
              <w:left w:val="single" w:sz="4" w:space="0" w:color="000000"/>
              <w:bottom w:val="single" w:sz="4" w:space="0" w:color="000000"/>
              <w:right w:val="single" w:sz="4" w:space="0" w:color="000000"/>
            </w:tcBorders>
          </w:tcPr>
          <w:p w14:paraId="7CC0EAFE" w14:textId="77777777" w:rsidR="0046550F" w:rsidRDefault="0046550F" w:rsidP="007672DB">
            <w:pPr>
              <w:spacing w:after="160" w:line="259" w:lineRule="auto"/>
              <w:ind w:left="0" w:firstLine="0"/>
            </w:pPr>
            <w:r>
              <w:rPr>
                <w:b/>
              </w:rPr>
              <w:t xml:space="preserve">Flammability (Red Diamond) </w:t>
            </w:r>
            <w:r>
              <w:t xml:space="preserve"> </w:t>
            </w:r>
          </w:p>
        </w:tc>
      </w:tr>
      <w:tr w:rsidR="0046550F" w14:paraId="63821154" w14:textId="77777777" w:rsidTr="007672DB">
        <w:trPr>
          <w:trHeight w:val="312"/>
        </w:trPr>
        <w:tc>
          <w:tcPr>
            <w:tcW w:w="749" w:type="dxa"/>
            <w:tcBorders>
              <w:top w:val="single" w:sz="4" w:space="0" w:color="000000"/>
              <w:left w:val="single" w:sz="4" w:space="0" w:color="000000"/>
              <w:bottom w:val="single" w:sz="4" w:space="0" w:color="000000"/>
              <w:right w:val="single" w:sz="4" w:space="0" w:color="000000"/>
            </w:tcBorders>
          </w:tcPr>
          <w:p w14:paraId="08ACF3D5" w14:textId="77777777" w:rsidR="0046550F" w:rsidRDefault="0046550F" w:rsidP="007672DB">
            <w:pPr>
              <w:spacing w:after="0" w:line="259" w:lineRule="auto"/>
              <w:ind w:left="283" w:firstLine="0"/>
              <w:jc w:val="center"/>
            </w:pPr>
            <w:r>
              <w:t xml:space="preserve">0 </w:t>
            </w:r>
          </w:p>
        </w:tc>
        <w:tc>
          <w:tcPr>
            <w:tcW w:w="9000" w:type="dxa"/>
            <w:tcBorders>
              <w:top w:val="single" w:sz="4" w:space="0" w:color="000000"/>
              <w:left w:val="single" w:sz="4" w:space="0" w:color="000000"/>
              <w:bottom w:val="single" w:sz="4" w:space="0" w:color="000000"/>
              <w:right w:val="single" w:sz="4" w:space="0" w:color="000000"/>
            </w:tcBorders>
          </w:tcPr>
          <w:p w14:paraId="6E12D4FE" w14:textId="311BC68C" w:rsidR="0046550F" w:rsidRDefault="0046550F" w:rsidP="0046550F">
            <w:pPr>
              <w:spacing w:after="10"/>
              <w:ind w:left="10" w:right="1871"/>
            </w:pPr>
            <w:r>
              <w:rPr>
                <w:sz w:val="22"/>
              </w:rPr>
              <w:t xml:space="preserve">Materials which are normally stable, even under fire conditions, and which are not reactive with water. </w:t>
            </w:r>
            <w:r>
              <w:t xml:space="preserve"> </w:t>
            </w:r>
          </w:p>
        </w:tc>
      </w:tr>
      <w:tr w:rsidR="0046550F" w14:paraId="6406335B" w14:textId="77777777" w:rsidTr="0046550F">
        <w:trPr>
          <w:trHeight w:val="863"/>
        </w:trPr>
        <w:tc>
          <w:tcPr>
            <w:tcW w:w="749" w:type="dxa"/>
            <w:tcBorders>
              <w:top w:val="single" w:sz="4" w:space="0" w:color="000000"/>
              <w:left w:val="single" w:sz="4" w:space="0" w:color="000000"/>
              <w:bottom w:val="single" w:sz="4" w:space="0" w:color="000000"/>
              <w:right w:val="single" w:sz="4" w:space="0" w:color="000000"/>
            </w:tcBorders>
          </w:tcPr>
          <w:p w14:paraId="0FDFA381" w14:textId="77777777" w:rsidR="0046550F" w:rsidRDefault="0046550F" w:rsidP="007672DB">
            <w:pPr>
              <w:spacing w:after="0" w:line="259" w:lineRule="auto"/>
              <w:ind w:left="282" w:firstLine="0"/>
              <w:jc w:val="center"/>
            </w:pPr>
            <w:r>
              <w:rPr>
                <w:b/>
                <w:sz w:val="22"/>
              </w:rPr>
              <w:t>1</w:t>
            </w:r>
            <w:r>
              <w:t xml:space="preserve"> </w:t>
            </w:r>
          </w:p>
        </w:tc>
        <w:tc>
          <w:tcPr>
            <w:tcW w:w="9000" w:type="dxa"/>
            <w:tcBorders>
              <w:top w:val="single" w:sz="4" w:space="0" w:color="000000"/>
              <w:left w:val="single" w:sz="4" w:space="0" w:color="000000"/>
              <w:bottom w:val="single" w:sz="4" w:space="0" w:color="000000"/>
              <w:right w:val="single" w:sz="4" w:space="0" w:color="000000"/>
            </w:tcBorders>
          </w:tcPr>
          <w:p w14:paraId="11903321" w14:textId="45A39F1C" w:rsidR="0046550F" w:rsidRDefault="0046550F" w:rsidP="0046550F">
            <w:pPr>
              <w:spacing w:after="10"/>
              <w:ind w:left="0" w:right="1871" w:firstLine="0"/>
            </w:pPr>
            <w:r>
              <w:rPr>
                <w:sz w:val="22"/>
              </w:rPr>
              <w:t xml:space="preserve">Materials which are normally stable, but which can become unstable at elevated temperatures and pressures, or which may react with water with some release of energy, but not violently. </w:t>
            </w:r>
            <w:r>
              <w:t xml:space="preserve"> </w:t>
            </w:r>
          </w:p>
        </w:tc>
      </w:tr>
      <w:tr w:rsidR="0046550F" w14:paraId="068AE495" w14:textId="77777777" w:rsidTr="0046550F">
        <w:trPr>
          <w:trHeight w:val="1124"/>
        </w:trPr>
        <w:tc>
          <w:tcPr>
            <w:tcW w:w="749" w:type="dxa"/>
            <w:tcBorders>
              <w:top w:val="single" w:sz="4" w:space="0" w:color="000000"/>
              <w:left w:val="single" w:sz="4" w:space="0" w:color="000000"/>
              <w:bottom w:val="single" w:sz="4" w:space="0" w:color="000000"/>
              <w:right w:val="single" w:sz="4" w:space="0" w:color="000000"/>
            </w:tcBorders>
          </w:tcPr>
          <w:p w14:paraId="5CED1701" w14:textId="77777777" w:rsidR="0046550F" w:rsidRDefault="0046550F" w:rsidP="007672DB">
            <w:pPr>
              <w:spacing w:after="0" w:line="259" w:lineRule="auto"/>
              <w:ind w:left="282" w:firstLine="0"/>
              <w:jc w:val="center"/>
            </w:pPr>
            <w:r>
              <w:rPr>
                <w:b/>
                <w:sz w:val="22"/>
              </w:rPr>
              <w:t>2</w:t>
            </w:r>
            <w:r>
              <w:t xml:space="preserve"> </w:t>
            </w:r>
          </w:p>
        </w:tc>
        <w:tc>
          <w:tcPr>
            <w:tcW w:w="9000" w:type="dxa"/>
            <w:tcBorders>
              <w:top w:val="single" w:sz="4" w:space="0" w:color="000000"/>
              <w:left w:val="single" w:sz="4" w:space="0" w:color="000000"/>
              <w:bottom w:val="single" w:sz="4" w:space="0" w:color="000000"/>
              <w:right w:val="single" w:sz="4" w:space="0" w:color="000000"/>
            </w:tcBorders>
          </w:tcPr>
          <w:p w14:paraId="0E985F40" w14:textId="2C22DE16" w:rsidR="0046550F" w:rsidRDefault="0046550F" w:rsidP="0046550F">
            <w:pPr>
              <w:spacing w:after="10"/>
              <w:ind w:left="0" w:right="1871" w:firstLine="0"/>
            </w:pPr>
            <w:r>
              <w:rPr>
                <w:sz w:val="22"/>
              </w:rPr>
              <w:t>Materials which in themselves are normally unstable and readily undergo violent chemical change, but do not detonate. It includes materials which may react violently with water or which may form potentially explosive mixtures with water.</w:t>
            </w:r>
            <w:r>
              <w:t xml:space="preserve"> </w:t>
            </w:r>
          </w:p>
        </w:tc>
      </w:tr>
      <w:tr w:rsidR="0046550F" w14:paraId="3892B47D" w14:textId="77777777" w:rsidTr="0046550F">
        <w:trPr>
          <w:trHeight w:val="1124"/>
        </w:trPr>
        <w:tc>
          <w:tcPr>
            <w:tcW w:w="749" w:type="dxa"/>
            <w:tcBorders>
              <w:top w:val="single" w:sz="4" w:space="0" w:color="000000"/>
              <w:left w:val="single" w:sz="4" w:space="0" w:color="000000"/>
              <w:bottom w:val="single" w:sz="4" w:space="0" w:color="000000"/>
              <w:right w:val="single" w:sz="4" w:space="0" w:color="000000"/>
            </w:tcBorders>
          </w:tcPr>
          <w:p w14:paraId="77D86A3F" w14:textId="297C6B1B" w:rsidR="0046550F" w:rsidRDefault="0046550F" w:rsidP="007672DB">
            <w:pPr>
              <w:spacing w:after="0" w:line="259" w:lineRule="auto"/>
              <w:ind w:left="282" w:firstLine="0"/>
              <w:jc w:val="center"/>
              <w:rPr>
                <w:b/>
                <w:sz w:val="22"/>
              </w:rPr>
            </w:pPr>
            <w:r>
              <w:rPr>
                <w:b/>
                <w:sz w:val="22"/>
              </w:rPr>
              <w:t>3</w:t>
            </w:r>
          </w:p>
        </w:tc>
        <w:tc>
          <w:tcPr>
            <w:tcW w:w="9000" w:type="dxa"/>
            <w:tcBorders>
              <w:top w:val="single" w:sz="4" w:space="0" w:color="000000"/>
              <w:left w:val="single" w:sz="4" w:space="0" w:color="000000"/>
              <w:bottom w:val="single" w:sz="4" w:space="0" w:color="auto"/>
              <w:right w:val="single" w:sz="4" w:space="0" w:color="000000"/>
            </w:tcBorders>
          </w:tcPr>
          <w:p w14:paraId="4470DB1D" w14:textId="65272327" w:rsidR="0046550F" w:rsidRDefault="0046550F" w:rsidP="0046550F">
            <w:pPr>
              <w:spacing w:after="10"/>
              <w:ind w:left="0" w:right="1871" w:firstLine="0"/>
              <w:rPr>
                <w:sz w:val="22"/>
              </w:rPr>
            </w:pPr>
            <w:r>
              <w:rPr>
                <w:sz w:val="22"/>
              </w:rPr>
              <w:t xml:space="preserve">Materials which in themselves are capable of detonation but which require a strong initiating source, or which must be heated first. This rating includes materials which are shock sensitive at elevated  </w:t>
            </w:r>
          </w:p>
        </w:tc>
      </w:tr>
      <w:tr w:rsidR="0046550F" w14:paraId="50C8C96A" w14:textId="77777777" w:rsidTr="0046550F">
        <w:trPr>
          <w:trHeight w:val="1214"/>
        </w:trPr>
        <w:tc>
          <w:tcPr>
            <w:tcW w:w="749" w:type="dxa"/>
            <w:tcBorders>
              <w:top w:val="single" w:sz="4" w:space="0" w:color="000000"/>
              <w:left w:val="single" w:sz="4" w:space="0" w:color="000000"/>
              <w:bottom w:val="single" w:sz="4" w:space="0" w:color="000000"/>
              <w:right w:val="single" w:sz="4" w:space="0" w:color="auto"/>
            </w:tcBorders>
          </w:tcPr>
          <w:p w14:paraId="3A4CB12B" w14:textId="77777777" w:rsidR="0046550F" w:rsidRDefault="0046550F" w:rsidP="007672DB">
            <w:pPr>
              <w:spacing w:after="0" w:line="259" w:lineRule="auto"/>
              <w:ind w:left="0" w:right="54" w:firstLine="0"/>
              <w:jc w:val="center"/>
            </w:pPr>
            <w:r>
              <w:rPr>
                <w:b/>
                <w:sz w:val="22"/>
              </w:rPr>
              <w:t>4</w:t>
            </w:r>
            <w:r>
              <w:t xml:space="preserve"> </w:t>
            </w:r>
          </w:p>
        </w:tc>
        <w:tc>
          <w:tcPr>
            <w:tcW w:w="9000" w:type="dxa"/>
            <w:tcBorders>
              <w:top w:val="single" w:sz="4" w:space="0" w:color="auto"/>
              <w:left w:val="single" w:sz="4" w:space="0" w:color="auto"/>
              <w:bottom w:val="single" w:sz="4" w:space="0" w:color="auto"/>
              <w:right w:val="single" w:sz="4" w:space="0" w:color="auto"/>
            </w:tcBorders>
          </w:tcPr>
          <w:p w14:paraId="42299869" w14:textId="448E4216" w:rsidR="0046550F" w:rsidRDefault="0046550F" w:rsidP="0046550F">
            <w:pPr>
              <w:spacing w:after="10"/>
              <w:ind w:left="0" w:right="1871" w:firstLine="0"/>
            </w:pPr>
            <w:r>
              <w:rPr>
                <w:sz w:val="22"/>
              </w:rPr>
              <w:t xml:space="preserve">Materials which in themselves are readily capable of detonation or explosive decomposition at normal temperatures and pressures. Includes materials which are shock sensitive at normal temperatures and pressures. </w:t>
            </w:r>
            <w:r>
              <w:t xml:space="preserve"> </w:t>
            </w:r>
          </w:p>
        </w:tc>
      </w:tr>
    </w:tbl>
    <w:p w14:paraId="24A22DB9" w14:textId="77777777" w:rsidR="0046550F" w:rsidRPr="0046550F" w:rsidRDefault="0046550F" w:rsidP="0046550F"/>
    <w:p w14:paraId="197B6AA8" w14:textId="77CDF669" w:rsidR="004E3D87" w:rsidRDefault="004E3D87">
      <w:pPr>
        <w:spacing w:after="0" w:line="259" w:lineRule="auto"/>
        <w:ind w:left="432" w:firstLine="0"/>
      </w:pPr>
    </w:p>
    <w:p w14:paraId="76A55AD8" w14:textId="77777777" w:rsidR="0046550F" w:rsidRDefault="0046550F">
      <w:r>
        <w:br w:type="page"/>
      </w:r>
    </w:p>
    <w:tbl>
      <w:tblPr>
        <w:tblStyle w:val="TableGrid"/>
        <w:tblW w:w="8506" w:type="dxa"/>
        <w:tblInd w:w="326" w:type="dxa"/>
        <w:tblCellMar>
          <w:top w:w="37" w:type="dxa"/>
          <w:left w:w="106" w:type="dxa"/>
          <w:right w:w="115" w:type="dxa"/>
        </w:tblCellMar>
        <w:tblLook w:val="04A0" w:firstRow="1" w:lastRow="0" w:firstColumn="1" w:lastColumn="0" w:noHBand="0" w:noVBand="1"/>
      </w:tblPr>
      <w:tblGrid>
        <w:gridCol w:w="4253"/>
        <w:gridCol w:w="4253"/>
      </w:tblGrid>
      <w:tr w:rsidR="004E3D87" w14:paraId="5027BA69" w14:textId="77777777">
        <w:trPr>
          <w:trHeight w:val="619"/>
        </w:trPr>
        <w:tc>
          <w:tcPr>
            <w:tcW w:w="8506" w:type="dxa"/>
            <w:gridSpan w:val="2"/>
            <w:tcBorders>
              <w:top w:val="single" w:sz="4" w:space="0" w:color="000000"/>
              <w:left w:val="single" w:sz="4" w:space="0" w:color="000000"/>
              <w:bottom w:val="single" w:sz="4" w:space="0" w:color="000000"/>
              <w:right w:val="single" w:sz="4" w:space="0" w:color="000000"/>
            </w:tcBorders>
          </w:tcPr>
          <w:p w14:paraId="2EB77C49" w14:textId="29427C40" w:rsidR="004E3D87" w:rsidRDefault="007166AF">
            <w:pPr>
              <w:spacing w:after="0" w:line="259" w:lineRule="auto"/>
              <w:ind w:left="0" w:firstLine="0"/>
            </w:pPr>
            <w:r>
              <w:rPr>
                <w:b/>
              </w:rPr>
              <w:t xml:space="preserve">Special Notice (White Diamond) </w:t>
            </w:r>
            <w:r>
              <w:t xml:space="preserve"> </w:t>
            </w:r>
          </w:p>
        </w:tc>
      </w:tr>
      <w:tr w:rsidR="004E3D87" w14:paraId="360F6FC4" w14:textId="77777777">
        <w:trPr>
          <w:trHeight w:val="1277"/>
        </w:trPr>
        <w:tc>
          <w:tcPr>
            <w:tcW w:w="4253" w:type="dxa"/>
            <w:tcBorders>
              <w:top w:val="single" w:sz="4" w:space="0" w:color="000000"/>
              <w:left w:val="single" w:sz="4" w:space="0" w:color="000000"/>
              <w:bottom w:val="single" w:sz="4" w:space="0" w:color="000000"/>
              <w:right w:val="single" w:sz="4" w:space="0" w:color="000000"/>
            </w:tcBorders>
          </w:tcPr>
          <w:p w14:paraId="1F272956" w14:textId="77777777" w:rsidR="004E3D87" w:rsidRDefault="007166AF">
            <w:pPr>
              <w:spacing w:after="0" w:line="259" w:lineRule="auto"/>
              <w:ind w:left="3" w:firstLine="0"/>
              <w:jc w:val="center"/>
            </w:pPr>
            <w:r>
              <w:rPr>
                <w:b/>
                <w:sz w:val="22"/>
              </w:rPr>
              <w:t>OX</w:t>
            </w:r>
            <w: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C697DE4" w14:textId="77777777" w:rsidR="004E3D87" w:rsidRDefault="007166AF">
            <w:pPr>
              <w:spacing w:after="0" w:line="259" w:lineRule="auto"/>
              <w:ind w:left="0" w:firstLine="0"/>
            </w:pPr>
            <w:r>
              <w:rPr>
                <w:sz w:val="22"/>
              </w:rPr>
              <w:t xml:space="preserve">Denotes materials that are oxidizing agents. These compounds give up oxygen easily, remove hydrogen from other compounds or attract negative electrons. </w:t>
            </w:r>
            <w:r>
              <w:t xml:space="preserve"> </w:t>
            </w:r>
          </w:p>
        </w:tc>
      </w:tr>
      <w:tr w:rsidR="004E3D87" w14:paraId="3671BD9E" w14:textId="77777777">
        <w:trPr>
          <w:trHeight w:val="1022"/>
        </w:trPr>
        <w:tc>
          <w:tcPr>
            <w:tcW w:w="4253" w:type="dxa"/>
            <w:tcBorders>
              <w:top w:val="single" w:sz="4" w:space="0" w:color="000000"/>
              <w:left w:val="single" w:sz="4" w:space="0" w:color="000000"/>
              <w:bottom w:val="single" w:sz="4" w:space="0" w:color="000000"/>
              <w:right w:val="single" w:sz="4" w:space="0" w:color="000000"/>
            </w:tcBorders>
          </w:tcPr>
          <w:p w14:paraId="093F872D" w14:textId="77777777" w:rsidR="004E3D87" w:rsidRDefault="007166AF">
            <w:pPr>
              <w:spacing w:after="0" w:line="259" w:lineRule="auto"/>
              <w:ind w:left="6" w:firstLine="0"/>
              <w:jc w:val="center"/>
            </w:pPr>
            <w:r>
              <w:rPr>
                <w:b/>
                <w:strike/>
                <w:sz w:val="22"/>
              </w:rPr>
              <w:t>W</w:t>
            </w:r>
            <w: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65317C12" w14:textId="77777777" w:rsidR="004E3D87" w:rsidRDefault="007166AF">
            <w:pPr>
              <w:spacing w:after="0" w:line="259" w:lineRule="auto"/>
              <w:ind w:left="0" w:firstLine="0"/>
            </w:pPr>
            <w:r>
              <w:rPr>
                <w:sz w:val="22"/>
              </w:rPr>
              <w:t xml:space="preserve">Denotes materials that are water reactive. These compounds undergo rapid energy releases on contact with water. </w:t>
            </w:r>
            <w:r>
              <w:t xml:space="preserve"> </w:t>
            </w:r>
          </w:p>
        </w:tc>
      </w:tr>
    </w:tbl>
    <w:p w14:paraId="448432A3" w14:textId="77777777" w:rsidR="004E3D87" w:rsidRDefault="007166AF">
      <w:pPr>
        <w:spacing w:after="0" w:line="259" w:lineRule="auto"/>
        <w:ind w:left="432" w:firstLine="0"/>
      </w:pPr>
      <w:r>
        <w:t xml:space="preserve"> </w:t>
      </w:r>
    </w:p>
    <w:p w14:paraId="1E9761B2" w14:textId="77777777" w:rsidR="004E3D87" w:rsidRDefault="007166AF">
      <w:pPr>
        <w:spacing w:after="0" w:line="259" w:lineRule="auto"/>
        <w:ind w:left="432" w:firstLine="0"/>
      </w:pPr>
      <w:r>
        <w:t xml:space="preserve"> </w:t>
      </w:r>
    </w:p>
    <w:p w14:paraId="308BB245" w14:textId="77777777" w:rsidR="004E3D87" w:rsidRDefault="007166AF">
      <w:pPr>
        <w:spacing w:after="15" w:line="259" w:lineRule="auto"/>
        <w:ind w:left="432" w:firstLine="0"/>
      </w:pPr>
      <w:r>
        <w:t xml:space="preserve"> </w:t>
      </w:r>
    </w:p>
    <w:p w14:paraId="3505D458" w14:textId="77777777" w:rsidR="00C46625" w:rsidRDefault="00C46625">
      <w:pPr>
        <w:spacing w:after="160" w:line="259" w:lineRule="auto"/>
        <w:ind w:left="0" w:firstLine="0"/>
        <w:rPr>
          <w:b/>
          <w:sz w:val="28"/>
        </w:rPr>
      </w:pPr>
      <w:r>
        <w:rPr>
          <w:b/>
          <w:sz w:val="28"/>
        </w:rPr>
        <w:br w:type="page"/>
      </w:r>
    </w:p>
    <w:p w14:paraId="7A42DB47" w14:textId="4B1663F7" w:rsidR="004E3D87" w:rsidRDefault="007166AF">
      <w:pPr>
        <w:spacing w:after="209" w:line="259" w:lineRule="auto"/>
        <w:ind w:left="10" w:right="627"/>
        <w:jc w:val="center"/>
      </w:pPr>
      <w:r>
        <w:rPr>
          <w:b/>
          <w:sz w:val="28"/>
        </w:rPr>
        <w:t xml:space="preserve">Appendix XII </w:t>
      </w:r>
      <w:r>
        <w:t xml:space="preserve"> </w:t>
      </w:r>
    </w:p>
    <w:p w14:paraId="71E3274E" w14:textId="77777777" w:rsidR="004E3D87" w:rsidRDefault="007166AF">
      <w:pPr>
        <w:pStyle w:val="Heading1"/>
        <w:ind w:left="0" w:right="633" w:firstLine="0"/>
      </w:pPr>
      <w:r>
        <w:rPr>
          <w:b w:val="0"/>
          <w:sz w:val="52"/>
        </w:rPr>
        <w:t xml:space="preserve">Laboratory Specific </w:t>
      </w:r>
      <w:r>
        <w:rPr>
          <w:b w:val="0"/>
          <w:sz w:val="24"/>
        </w:rPr>
        <w:t xml:space="preserve"> </w:t>
      </w:r>
    </w:p>
    <w:p w14:paraId="3267C68F" w14:textId="77777777" w:rsidR="004E3D87" w:rsidRDefault="007166AF">
      <w:pPr>
        <w:spacing w:after="0" w:line="259" w:lineRule="auto"/>
        <w:ind w:left="0" w:right="627" w:firstLine="0"/>
        <w:jc w:val="center"/>
      </w:pPr>
      <w:r>
        <w:rPr>
          <w:sz w:val="44"/>
        </w:rPr>
        <w:t xml:space="preserve">Standard Operating Procedure Guidance </w:t>
      </w:r>
      <w:r>
        <w:t xml:space="preserve"> </w:t>
      </w:r>
    </w:p>
    <w:p w14:paraId="52393317" w14:textId="129CF403" w:rsidR="004E3D87" w:rsidRDefault="005A2D9F">
      <w:pPr>
        <w:spacing w:after="11" w:line="249" w:lineRule="auto"/>
        <w:ind w:left="10" w:right="633"/>
        <w:jc w:val="center"/>
      </w:pPr>
      <w:r>
        <w:t>The Citadel</w:t>
      </w:r>
    </w:p>
    <w:p w14:paraId="7769DCB5" w14:textId="77777777" w:rsidR="004E3D87" w:rsidRDefault="007166AF">
      <w:pPr>
        <w:spacing w:after="11" w:line="249" w:lineRule="auto"/>
        <w:ind w:left="10" w:right="625"/>
        <w:jc w:val="center"/>
      </w:pPr>
      <w:r>
        <w:t xml:space="preserve">Chemical Safety Program  </w:t>
      </w:r>
    </w:p>
    <w:p w14:paraId="3345066A" w14:textId="77777777" w:rsidR="004E3D87" w:rsidRDefault="007166AF">
      <w:pPr>
        <w:pStyle w:val="Heading2"/>
        <w:spacing w:after="0"/>
        <w:ind w:right="628"/>
      </w:pPr>
      <w:r>
        <w:rPr>
          <w:sz w:val="24"/>
        </w:rPr>
        <w:t xml:space="preserve">Please fill out and place in Ch. 3 of the Laboratory Safety Manual </w:t>
      </w:r>
      <w:r>
        <w:rPr>
          <w:b w:val="0"/>
          <w:sz w:val="24"/>
        </w:rPr>
        <w:t xml:space="preserve"> </w:t>
      </w:r>
    </w:p>
    <w:p w14:paraId="7A13D151" w14:textId="77777777" w:rsidR="004E3D87" w:rsidRDefault="007166AF">
      <w:pPr>
        <w:ind w:left="427" w:right="1059"/>
      </w:pPr>
      <w:r>
        <w:t xml:space="preserve">Building: ___________________ Room: __________  </w:t>
      </w:r>
    </w:p>
    <w:p w14:paraId="171396C5" w14:textId="77777777" w:rsidR="005A2D9F" w:rsidRDefault="007166AF">
      <w:pPr>
        <w:spacing w:after="125"/>
        <w:ind w:left="427" w:right="1864"/>
      </w:pPr>
      <w:r>
        <w:t xml:space="preserve">Department: ________________ PI: ___________________________  </w:t>
      </w:r>
    </w:p>
    <w:p w14:paraId="65521532" w14:textId="29EA282A" w:rsidR="004E3D87" w:rsidRDefault="007166AF">
      <w:pPr>
        <w:spacing w:after="125"/>
        <w:ind w:left="427" w:right="1864"/>
      </w:pPr>
      <w:r>
        <w:rPr>
          <w:b/>
        </w:rPr>
        <w:t xml:space="preserve">Section 1: </w:t>
      </w:r>
      <w:r>
        <w:t xml:space="preserve">(check one)  </w:t>
      </w:r>
    </w:p>
    <w:p w14:paraId="19041A46" w14:textId="26BD1052" w:rsidR="004E3D87" w:rsidRDefault="00C46625">
      <w:pPr>
        <w:ind w:left="1402" w:right="1059"/>
      </w:pPr>
      <w:r>
        <w:rPr>
          <w:sz w:val="32"/>
        </w:rPr>
        <w:sym w:font="Symbol" w:char="F0A0"/>
      </w:r>
      <w:r w:rsidR="007166AF">
        <w:t>Process</w:t>
      </w:r>
      <w:r w:rsidR="005A2D9F">
        <w:t xml:space="preserve">, </w:t>
      </w:r>
      <w:r>
        <w:rPr>
          <w:sz w:val="32"/>
        </w:rPr>
        <w:sym w:font="Symbol" w:char="F0A0"/>
      </w:r>
      <w:r>
        <w:rPr>
          <w:sz w:val="32"/>
        </w:rPr>
        <w:t xml:space="preserve"> </w:t>
      </w:r>
      <w:r w:rsidR="007166AF">
        <w:t>Hazardous Chemical</w:t>
      </w:r>
      <w:r w:rsidR="005A2D9F">
        <w:t>,</w:t>
      </w:r>
      <w:r>
        <w:t xml:space="preserve"> </w:t>
      </w:r>
      <w:r>
        <w:rPr>
          <w:sz w:val="32"/>
        </w:rPr>
        <w:sym w:font="Symbol" w:char="F0A0"/>
      </w:r>
      <w:r>
        <w:rPr>
          <w:sz w:val="32"/>
        </w:rPr>
        <w:t xml:space="preserve"> </w:t>
      </w:r>
      <w:r w:rsidR="007166AF">
        <w:t xml:space="preserve">Hazard Class  </w:t>
      </w:r>
    </w:p>
    <w:p w14:paraId="4D70B39D" w14:textId="6DACADD2" w:rsidR="004E3D87" w:rsidRDefault="007166AF">
      <w:pPr>
        <w:ind w:left="427" w:right="1059"/>
      </w:pPr>
      <w:r>
        <w:rPr>
          <w:b/>
        </w:rPr>
        <w:t xml:space="preserve">Section 2: </w:t>
      </w:r>
      <w:r>
        <w:t xml:space="preserve">Describe process, chemical hazard, or hazard class  </w:t>
      </w:r>
    </w:p>
    <w:p w14:paraId="1B279FD7" w14:textId="77777777" w:rsidR="00C46625" w:rsidRDefault="00C46625" w:rsidP="00C46625">
      <w:pPr>
        <w:ind w:left="0" w:right="1059" w:firstLine="0"/>
      </w:pPr>
    </w:p>
    <w:p w14:paraId="77A7731C" w14:textId="77777777" w:rsidR="004E3D87" w:rsidRDefault="007166AF">
      <w:pPr>
        <w:ind w:left="427" w:right="1059"/>
      </w:pPr>
      <w:r>
        <w:rPr>
          <w:b/>
        </w:rPr>
        <w:t xml:space="preserve">Section 3: </w:t>
      </w:r>
      <w:r>
        <w:t xml:space="preserve">Potential Hazards  </w:t>
      </w:r>
    </w:p>
    <w:p w14:paraId="63498354" w14:textId="77777777" w:rsidR="00C46625" w:rsidRDefault="00C46625" w:rsidP="00C46625">
      <w:pPr>
        <w:ind w:left="0" w:right="1059" w:firstLine="0"/>
        <w:rPr>
          <w:b/>
        </w:rPr>
      </w:pPr>
    </w:p>
    <w:p w14:paraId="6DF7FAA5" w14:textId="104FDFCD" w:rsidR="004E3D87" w:rsidRDefault="007166AF">
      <w:pPr>
        <w:ind w:left="427" w:right="1059"/>
      </w:pPr>
      <w:r>
        <w:rPr>
          <w:b/>
        </w:rPr>
        <w:t xml:space="preserve">Section 4: </w:t>
      </w:r>
      <w:r>
        <w:t xml:space="preserve">Personal Protective Equipment  </w:t>
      </w:r>
    </w:p>
    <w:p w14:paraId="328392EE" w14:textId="77777777" w:rsidR="00C46625" w:rsidRDefault="00C46625">
      <w:pPr>
        <w:ind w:left="427" w:right="1059"/>
        <w:rPr>
          <w:b/>
        </w:rPr>
      </w:pPr>
    </w:p>
    <w:p w14:paraId="5D578759" w14:textId="16400EC7" w:rsidR="004E3D87" w:rsidRDefault="007166AF">
      <w:pPr>
        <w:ind w:left="427" w:right="1059"/>
      </w:pPr>
      <w:r>
        <w:rPr>
          <w:b/>
        </w:rPr>
        <w:t xml:space="preserve">Section 5: </w:t>
      </w:r>
      <w:r>
        <w:t xml:space="preserve">Engineering Controls  </w:t>
      </w:r>
    </w:p>
    <w:p w14:paraId="65B07C73" w14:textId="77777777" w:rsidR="00C46625" w:rsidRDefault="00C46625">
      <w:pPr>
        <w:ind w:left="427" w:right="1059"/>
        <w:rPr>
          <w:b/>
        </w:rPr>
      </w:pPr>
    </w:p>
    <w:p w14:paraId="01F04178" w14:textId="7CA8757F" w:rsidR="004E3D87" w:rsidRDefault="007166AF">
      <w:pPr>
        <w:ind w:left="427" w:right="1059"/>
      </w:pPr>
      <w:r>
        <w:rPr>
          <w:b/>
        </w:rPr>
        <w:t xml:space="preserve">Section 6: </w:t>
      </w:r>
      <w:r>
        <w:t xml:space="preserve">Special Handling and Storage Procedures  </w:t>
      </w:r>
    </w:p>
    <w:p w14:paraId="167257DD" w14:textId="77777777" w:rsidR="00C46625" w:rsidRDefault="00C46625">
      <w:pPr>
        <w:ind w:left="427" w:right="1059"/>
        <w:rPr>
          <w:b/>
        </w:rPr>
      </w:pPr>
    </w:p>
    <w:p w14:paraId="790C4DCA" w14:textId="3EA33699" w:rsidR="004E3D87" w:rsidRDefault="007166AF">
      <w:pPr>
        <w:ind w:left="427" w:right="1059"/>
      </w:pPr>
      <w:r>
        <w:rPr>
          <w:b/>
        </w:rPr>
        <w:t xml:space="preserve">Section 7: </w:t>
      </w:r>
      <w:r>
        <w:t xml:space="preserve">Spill and Accident Procedures  </w:t>
      </w:r>
    </w:p>
    <w:p w14:paraId="3A520C76" w14:textId="77777777" w:rsidR="00C46625" w:rsidRDefault="00C46625">
      <w:pPr>
        <w:ind w:left="427" w:right="1059"/>
        <w:rPr>
          <w:b/>
        </w:rPr>
      </w:pPr>
    </w:p>
    <w:p w14:paraId="68113D3D" w14:textId="3BA16951" w:rsidR="004E3D87" w:rsidRDefault="007166AF">
      <w:pPr>
        <w:ind w:left="427" w:right="1059"/>
      </w:pPr>
      <w:r>
        <w:rPr>
          <w:b/>
        </w:rPr>
        <w:t xml:space="preserve">Section 8: </w:t>
      </w:r>
      <w:r>
        <w:t xml:space="preserve">Decontamination Procedures  </w:t>
      </w:r>
    </w:p>
    <w:p w14:paraId="4E4F4A15" w14:textId="77777777" w:rsidR="00C46625" w:rsidRDefault="00C46625">
      <w:pPr>
        <w:ind w:left="427" w:right="1059"/>
        <w:rPr>
          <w:b/>
        </w:rPr>
      </w:pPr>
    </w:p>
    <w:p w14:paraId="78672B7E" w14:textId="78B4E201" w:rsidR="004E3D87" w:rsidRDefault="007166AF">
      <w:pPr>
        <w:ind w:left="427" w:right="1059"/>
      </w:pPr>
      <w:r>
        <w:rPr>
          <w:b/>
        </w:rPr>
        <w:t xml:space="preserve">Section 9: </w:t>
      </w:r>
      <w:r>
        <w:t xml:space="preserve">Waste Disposal Procedures  </w:t>
      </w:r>
    </w:p>
    <w:p w14:paraId="1065BC01" w14:textId="77777777" w:rsidR="005A2D9F" w:rsidRDefault="007166AF">
      <w:pPr>
        <w:pStyle w:val="Heading2"/>
        <w:spacing w:after="13" w:line="249" w:lineRule="auto"/>
        <w:ind w:left="427" w:right="6400"/>
        <w:jc w:val="left"/>
        <w:rPr>
          <w:b w:val="0"/>
          <w:sz w:val="24"/>
        </w:rPr>
      </w:pPr>
      <w:r>
        <w:rPr>
          <w:sz w:val="24"/>
        </w:rPr>
        <w:t xml:space="preserve">Section 10: </w:t>
      </w:r>
      <w:r>
        <w:rPr>
          <w:b w:val="0"/>
          <w:sz w:val="24"/>
        </w:rPr>
        <w:t xml:space="preserve">MSDS Location  </w:t>
      </w:r>
    </w:p>
    <w:p w14:paraId="0ADC9395" w14:textId="77777777" w:rsidR="00C46625" w:rsidRDefault="00C46625">
      <w:pPr>
        <w:pStyle w:val="Heading2"/>
        <w:spacing w:after="13" w:line="249" w:lineRule="auto"/>
        <w:ind w:left="427" w:right="6400"/>
        <w:jc w:val="left"/>
        <w:rPr>
          <w:sz w:val="24"/>
        </w:rPr>
      </w:pPr>
    </w:p>
    <w:p w14:paraId="28FC74EA" w14:textId="52D9DC13" w:rsidR="004E3D87" w:rsidRDefault="007166AF">
      <w:pPr>
        <w:pStyle w:val="Heading2"/>
        <w:spacing w:after="13" w:line="249" w:lineRule="auto"/>
        <w:ind w:left="427" w:right="6400"/>
        <w:jc w:val="left"/>
      </w:pPr>
      <w:r>
        <w:rPr>
          <w:sz w:val="24"/>
        </w:rPr>
        <w:t xml:space="preserve">Section 11: </w:t>
      </w:r>
      <w:r>
        <w:rPr>
          <w:b w:val="0"/>
          <w:sz w:val="24"/>
        </w:rPr>
        <w:t xml:space="preserve">Protocol  </w:t>
      </w:r>
    </w:p>
    <w:p w14:paraId="781DFD76" w14:textId="77777777" w:rsidR="004E3D87" w:rsidRPr="005A2D9F" w:rsidRDefault="007166AF">
      <w:pPr>
        <w:spacing w:after="0" w:line="259" w:lineRule="auto"/>
        <w:ind w:left="432" w:firstLine="0"/>
        <w:rPr>
          <w:szCs w:val="24"/>
        </w:rPr>
      </w:pPr>
      <w:r w:rsidRPr="005A2D9F">
        <w:rPr>
          <w:szCs w:val="24"/>
        </w:rPr>
        <w:t xml:space="preserve">Adapted from Michigan State Univ  </w:t>
      </w:r>
    </w:p>
    <w:p w14:paraId="31918A82" w14:textId="77777777" w:rsidR="004E3D87" w:rsidRDefault="007166AF">
      <w:pPr>
        <w:spacing w:after="0" w:line="259" w:lineRule="auto"/>
        <w:ind w:left="432" w:firstLine="0"/>
      </w:pPr>
      <w:r>
        <w:rPr>
          <w:b/>
        </w:rPr>
        <w:t xml:space="preserve"> </w:t>
      </w:r>
    </w:p>
    <w:p w14:paraId="377B73C5" w14:textId="77777777" w:rsidR="004E3D87" w:rsidRDefault="007166AF">
      <w:pPr>
        <w:spacing w:line="249" w:lineRule="auto"/>
        <w:ind w:left="427" w:right="912"/>
      </w:pPr>
      <w:r>
        <w:rPr>
          <w:b/>
        </w:rPr>
        <w:t xml:space="preserve">Laboratory Specific Standard Operating Procedures Guidelines for Preparing SOPs </w:t>
      </w:r>
      <w:r>
        <w:rPr>
          <w:rFonts w:ascii="Times New Roman" w:eastAsia="Times New Roman" w:hAnsi="Times New Roman" w:cs="Times New Roman"/>
        </w:rPr>
        <w:t xml:space="preserve">• </w:t>
      </w:r>
      <w:r>
        <w:rPr>
          <w:b/>
        </w:rPr>
        <w:t xml:space="preserve">Section 1 </w:t>
      </w:r>
      <w:r>
        <w:t xml:space="preserve">Check the appropriate box indicating process, chemical hazard, or hazard Class </w:t>
      </w:r>
      <w:r>
        <w:rPr>
          <w:rFonts w:ascii="Times New Roman" w:eastAsia="Times New Roman" w:hAnsi="Times New Roman" w:cs="Times New Roman"/>
        </w:rPr>
        <w:t xml:space="preserve">• </w:t>
      </w:r>
      <w:r>
        <w:rPr>
          <w:b/>
        </w:rPr>
        <w:t xml:space="preserve">Section 2 </w:t>
      </w:r>
      <w:r>
        <w:t xml:space="preserve">Describe process, hazardous chemical, or hazard class </w:t>
      </w:r>
      <w:r>
        <w:rPr>
          <w:i/>
        </w:rPr>
        <w:t xml:space="preserve">Process- Describe the process and list all chemicals involved Hazardous Chemical- List the chemical name, common name and any other abbreviations Hazard class- Describe the hazards associated with a particular group of similar chemicals, list the ones used in the lab </w:t>
      </w:r>
      <w:r>
        <w:rPr>
          <w:rFonts w:ascii="Times New Roman" w:eastAsia="Times New Roman" w:hAnsi="Times New Roman" w:cs="Times New Roman"/>
        </w:rPr>
        <w:t xml:space="preserve">• </w:t>
      </w:r>
      <w:r>
        <w:rPr>
          <w:b/>
        </w:rPr>
        <w:t xml:space="preserve">Section 3 </w:t>
      </w:r>
      <w:r>
        <w:t xml:space="preserve">Potential Hazards </w:t>
      </w:r>
      <w:r>
        <w:rPr>
          <w:i/>
        </w:rPr>
        <w:t xml:space="preserve">Describe both physical and health hazards associated with process, hazard, or class </w:t>
      </w:r>
      <w:r>
        <w:rPr>
          <w:rFonts w:ascii="Times New Roman" w:eastAsia="Times New Roman" w:hAnsi="Times New Roman" w:cs="Times New Roman"/>
        </w:rPr>
        <w:t xml:space="preserve">• </w:t>
      </w:r>
      <w:r>
        <w:rPr>
          <w:b/>
        </w:rPr>
        <w:t xml:space="preserve">Section 4 </w:t>
      </w:r>
      <w:r>
        <w:t xml:space="preserve">PPE </w:t>
      </w:r>
      <w:r>
        <w:rPr>
          <w:i/>
        </w:rPr>
        <w:t xml:space="preserve">Indicate the level of PPE needed including (but not limited to) gloves, goggles, face shields, aprons, and lab coats </w:t>
      </w:r>
      <w:r>
        <w:rPr>
          <w:rFonts w:ascii="Times New Roman" w:eastAsia="Times New Roman" w:hAnsi="Times New Roman" w:cs="Times New Roman"/>
        </w:rPr>
        <w:t xml:space="preserve">• </w:t>
      </w:r>
      <w:r>
        <w:rPr>
          <w:b/>
        </w:rPr>
        <w:t xml:space="preserve">Section 5 </w:t>
      </w:r>
      <w:r>
        <w:t xml:space="preserve">Engineering Controls </w:t>
      </w:r>
      <w:r>
        <w:rPr>
          <w:i/>
        </w:rPr>
        <w:t xml:space="preserve">List the engineering controls used to prevent and reduce exposure Example Fume hoods </w:t>
      </w:r>
      <w:r>
        <w:rPr>
          <w:rFonts w:ascii="Times New Roman" w:eastAsia="Times New Roman" w:hAnsi="Times New Roman" w:cs="Times New Roman"/>
        </w:rPr>
        <w:t xml:space="preserve">• </w:t>
      </w:r>
      <w:r>
        <w:rPr>
          <w:b/>
        </w:rPr>
        <w:t xml:space="preserve">Section 6 </w:t>
      </w:r>
      <w:r>
        <w:t xml:space="preserve">Special Handling and Storage Procedures </w:t>
      </w:r>
      <w:r>
        <w:rPr>
          <w:i/>
        </w:rPr>
        <w:t xml:space="preserve">Indicate specific areas used for storage, including storage compatibility. List policies regarding access and dating procedures, such as dating peroxide formers </w:t>
      </w:r>
      <w:r>
        <w:rPr>
          <w:rFonts w:ascii="Times New Roman" w:eastAsia="Times New Roman" w:hAnsi="Times New Roman" w:cs="Times New Roman"/>
        </w:rPr>
        <w:t xml:space="preserve">• </w:t>
      </w:r>
      <w:r>
        <w:rPr>
          <w:b/>
        </w:rPr>
        <w:t xml:space="preserve">Section 7 </w:t>
      </w:r>
      <w:r>
        <w:t xml:space="preserve">Spill and Accident Procedures </w:t>
      </w:r>
      <w:r>
        <w:rPr>
          <w:i/>
        </w:rPr>
        <w:t xml:space="preserve">List who and how spills will be handled. Indicate where emergency equipment is located and the location of emergency numbers </w:t>
      </w:r>
      <w:r>
        <w:rPr>
          <w:rFonts w:ascii="Times New Roman" w:eastAsia="Times New Roman" w:hAnsi="Times New Roman" w:cs="Times New Roman"/>
        </w:rPr>
        <w:t xml:space="preserve">• </w:t>
      </w:r>
      <w:r>
        <w:rPr>
          <w:b/>
        </w:rPr>
        <w:t xml:space="preserve">Section 8 </w:t>
      </w:r>
      <w:r>
        <w:t xml:space="preserve">Decontamination Procedures </w:t>
      </w:r>
      <w:r>
        <w:rPr>
          <w:i/>
        </w:rPr>
        <w:t xml:space="preserve">List procedures including cleaning solutions and solvents that may be used </w:t>
      </w:r>
      <w:r>
        <w:rPr>
          <w:rFonts w:ascii="Times New Roman" w:eastAsia="Times New Roman" w:hAnsi="Times New Roman" w:cs="Times New Roman"/>
        </w:rPr>
        <w:t xml:space="preserve">• </w:t>
      </w:r>
      <w:r>
        <w:rPr>
          <w:b/>
        </w:rPr>
        <w:t xml:space="preserve">Section 9 </w:t>
      </w:r>
      <w:r>
        <w:t xml:space="preserve">Waste Disposal </w:t>
      </w:r>
      <w:r>
        <w:rPr>
          <w:i/>
        </w:rPr>
        <w:t xml:space="preserve">Indicate which substances are required to be picked up by hazardous waste. ensure all hazardous waste is appropriately labeled “Hazardous Waste” and has a ticket on it. </w:t>
      </w:r>
      <w:r>
        <w:rPr>
          <w:rFonts w:ascii="Times New Roman" w:eastAsia="Times New Roman" w:hAnsi="Times New Roman" w:cs="Times New Roman"/>
        </w:rPr>
        <w:t xml:space="preserve">• </w:t>
      </w:r>
      <w:r>
        <w:rPr>
          <w:b/>
        </w:rPr>
        <w:t xml:space="preserve">Section 10 </w:t>
      </w:r>
      <w:r>
        <w:t xml:space="preserve">MSDS Location </w:t>
      </w:r>
      <w:r>
        <w:rPr>
          <w:i/>
        </w:rPr>
        <w:t xml:space="preserve">Indicate the location of all MSDS and any other chemical or safety manuals In the lab </w:t>
      </w:r>
      <w:r>
        <w:rPr>
          <w:rFonts w:ascii="Times New Roman" w:eastAsia="Times New Roman" w:hAnsi="Times New Roman" w:cs="Times New Roman"/>
        </w:rPr>
        <w:t xml:space="preserve">• </w:t>
      </w:r>
      <w:r>
        <w:rPr>
          <w:b/>
        </w:rPr>
        <w:t xml:space="preserve">Section 11 </w:t>
      </w:r>
      <w:r>
        <w:t xml:space="preserve">Protocol </w:t>
      </w:r>
      <w:r>
        <w:rPr>
          <w:i/>
        </w:rPr>
        <w:t xml:space="preserve">List specific procedures for working with this particular process, chemical hazard, or hazard class </w:t>
      </w:r>
      <w:r>
        <w:t xml:space="preserve"> </w:t>
      </w:r>
    </w:p>
    <w:sectPr w:rsidR="004E3D87" w:rsidSect="0008233D">
      <w:pgSz w:w="12240" w:h="15840"/>
      <w:pgMar w:top="1440" w:right="381" w:bottom="1454" w:left="1008" w:header="72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5892F" w14:textId="77777777" w:rsidR="00437A89" w:rsidRDefault="00437A89">
      <w:pPr>
        <w:spacing w:after="0" w:line="240" w:lineRule="auto"/>
      </w:pPr>
      <w:r>
        <w:separator/>
      </w:r>
    </w:p>
  </w:endnote>
  <w:endnote w:type="continuationSeparator" w:id="0">
    <w:p w14:paraId="68FD9860" w14:textId="77777777" w:rsidR="00437A89" w:rsidRDefault="0043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8A291" w14:textId="77777777" w:rsidR="00260AEC" w:rsidRDefault="00260AEC">
    <w:pPr>
      <w:spacing w:after="0" w:line="259" w:lineRule="auto"/>
      <w:ind w:left="0" w:right="1058" w:firstLine="0"/>
      <w:jc w:val="right"/>
    </w:pPr>
    <w:r>
      <w:fldChar w:fldCharType="begin"/>
    </w:r>
    <w:r>
      <w:instrText xml:space="preserve"> PAGE   \* MERGEFORMAT </w:instrText>
    </w:r>
    <w:r>
      <w:fldChar w:fldCharType="separate"/>
    </w:r>
    <w:r>
      <w:rPr>
        <w:sz w:val="28"/>
      </w:rPr>
      <w:t>1</w:t>
    </w:r>
    <w:r>
      <w:rPr>
        <w:sz w:val="28"/>
      </w:rPr>
      <w:fldChar w:fldCharType="end"/>
    </w:r>
    <w:r>
      <w:rPr>
        <w:sz w:val="28"/>
      </w:rPr>
      <w:t xml:space="preserve"> </w:t>
    </w:r>
  </w:p>
  <w:p w14:paraId="7A61363E" w14:textId="77777777" w:rsidR="00260AEC" w:rsidRDefault="00260AEC">
    <w:pPr>
      <w:spacing w:after="0" w:line="259" w:lineRule="auto"/>
      <w:ind w:left="432"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008991"/>
      <w:docPartObj>
        <w:docPartGallery w:val="Page Numbers (Bottom of Page)"/>
        <w:docPartUnique/>
      </w:docPartObj>
    </w:sdtPr>
    <w:sdtEndPr>
      <w:rPr>
        <w:noProof/>
      </w:rPr>
    </w:sdtEndPr>
    <w:sdtContent>
      <w:p w14:paraId="43E00029" w14:textId="08A01DA3" w:rsidR="00260AEC" w:rsidRDefault="00260AEC">
        <w:pPr>
          <w:pStyle w:val="Footer"/>
          <w:jc w:val="right"/>
        </w:pPr>
        <w:r>
          <w:fldChar w:fldCharType="begin"/>
        </w:r>
        <w:r>
          <w:instrText xml:space="preserve"> PAGE   \* MERGEFORMAT </w:instrText>
        </w:r>
        <w:r>
          <w:fldChar w:fldCharType="separate"/>
        </w:r>
        <w:r w:rsidR="00D26A5F">
          <w:rPr>
            <w:noProof/>
          </w:rPr>
          <w:t>4</w:t>
        </w:r>
        <w:r>
          <w:rPr>
            <w:noProof/>
          </w:rPr>
          <w:fldChar w:fldCharType="end"/>
        </w:r>
      </w:p>
    </w:sdtContent>
  </w:sdt>
  <w:p w14:paraId="725B1BD8" w14:textId="158C5686" w:rsidR="00260AEC" w:rsidRDefault="00260AEC">
    <w:pPr>
      <w:spacing w:after="0" w:line="259" w:lineRule="auto"/>
      <w:ind w:left="432"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4A8B6" w14:textId="136A53E3" w:rsidR="00260AEC" w:rsidRDefault="00260AEC">
    <w:pPr>
      <w:spacing w:after="0" w:line="259" w:lineRule="auto"/>
      <w:ind w:left="0" w:right="1058" w:firstLine="0"/>
      <w:jc w:val="right"/>
    </w:pPr>
  </w:p>
  <w:p w14:paraId="5BC94673" w14:textId="77777777" w:rsidR="00260AEC" w:rsidRDefault="00260AEC">
    <w:pPr>
      <w:spacing w:after="0" w:line="259" w:lineRule="auto"/>
      <w:ind w:left="432"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3159F" w14:textId="77777777" w:rsidR="00437A89" w:rsidRDefault="00437A89">
      <w:pPr>
        <w:spacing w:after="0" w:line="240" w:lineRule="auto"/>
      </w:pPr>
      <w:r>
        <w:separator/>
      </w:r>
    </w:p>
  </w:footnote>
  <w:footnote w:type="continuationSeparator" w:id="0">
    <w:p w14:paraId="29A3EBBA" w14:textId="77777777" w:rsidR="00437A89" w:rsidRDefault="00437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0D59"/>
    <w:multiLevelType w:val="hybridMultilevel"/>
    <w:tmpl w:val="69C6692C"/>
    <w:lvl w:ilvl="0" w:tplc="1A326E16">
      <w:start w:val="1"/>
      <w:numFmt w:val="upperLetter"/>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7CC368">
      <w:start w:val="2"/>
      <w:numFmt w:val="decimal"/>
      <w:lvlText w:val="%2."/>
      <w:lvlJc w:val="left"/>
      <w:pPr>
        <w:ind w:left="1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7AB914">
      <w:start w:val="1"/>
      <w:numFmt w:val="lowerLetter"/>
      <w:lvlText w:val="(%3)"/>
      <w:lvlJc w:val="left"/>
      <w:pPr>
        <w:ind w:left="2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BE07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881A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60A1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F89F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9A29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08C5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8479C7"/>
    <w:multiLevelType w:val="hybridMultilevel"/>
    <w:tmpl w:val="46A21BD2"/>
    <w:lvl w:ilvl="0" w:tplc="8D00C828">
      <w:start w:val="1"/>
      <w:numFmt w:val="lowerRoman"/>
      <w:lvlText w:val="(%1)"/>
      <w:lvlJc w:val="left"/>
      <w:pPr>
        <w:ind w:left="1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BA7A3E">
      <w:start w:val="1"/>
      <w:numFmt w:val="lowerLetter"/>
      <w:lvlText w:val="%2"/>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D6019E">
      <w:start w:val="1"/>
      <w:numFmt w:val="lowerRoman"/>
      <w:lvlText w:val="%3"/>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A84198">
      <w:start w:val="1"/>
      <w:numFmt w:val="decimal"/>
      <w:lvlText w:val="%4"/>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E1190">
      <w:start w:val="1"/>
      <w:numFmt w:val="lowerLetter"/>
      <w:lvlText w:val="%5"/>
      <w:lvlJc w:val="left"/>
      <w:pPr>
        <w:ind w:left="3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80100A">
      <w:start w:val="1"/>
      <w:numFmt w:val="lowerRoman"/>
      <w:lvlText w:val="%6"/>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4AA912">
      <w:start w:val="1"/>
      <w:numFmt w:val="decimal"/>
      <w:lvlText w:val="%7"/>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700E42">
      <w:start w:val="1"/>
      <w:numFmt w:val="lowerLetter"/>
      <w:lvlText w:val="%8"/>
      <w:lvlJc w:val="left"/>
      <w:pPr>
        <w:ind w:left="5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725148">
      <w:start w:val="1"/>
      <w:numFmt w:val="lowerRoman"/>
      <w:lvlText w:val="%9"/>
      <w:lvlJc w:val="left"/>
      <w:pPr>
        <w:ind w:left="6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0D17207"/>
    <w:multiLevelType w:val="hybridMultilevel"/>
    <w:tmpl w:val="A8BEF24E"/>
    <w:lvl w:ilvl="0" w:tplc="3EACCCE2">
      <w:start w:val="1"/>
      <w:numFmt w:val="bullet"/>
      <w:lvlText w:val="-"/>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A60CF2">
      <w:start w:val="1"/>
      <w:numFmt w:val="bullet"/>
      <w:lvlText w:val="o"/>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C44156">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52025A">
      <w:start w:val="1"/>
      <w:numFmt w:val="bullet"/>
      <w:lvlText w:val="•"/>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2E0566">
      <w:start w:val="1"/>
      <w:numFmt w:val="bullet"/>
      <w:lvlText w:val="o"/>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A655F0">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FAF440">
      <w:start w:val="1"/>
      <w:numFmt w:val="bullet"/>
      <w:lvlText w:val="•"/>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1E7ACC">
      <w:start w:val="1"/>
      <w:numFmt w:val="bullet"/>
      <w:lvlText w:val="o"/>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A28576">
      <w:start w:val="1"/>
      <w:numFmt w:val="bullet"/>
      <w:lvlText w:val="▪"/>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22254F"/>
    <w:multiLevelType w:val="hybridMultilevel"/>
    <w:tmpl w:val="0EB80A32"/>
    <w:lvl w:ilvl="0" w:tplc="9BD253BC">
      <w:start w:val="1"/>
      <w:numFmt w:val="bullet"/>
      <w:lvlText w:val="-"/>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3247D6">
      <w:start w:val="1"/>
      <w:numFmt w:val="bullet"/>
      <w:lvlText w:val="o"/>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2AAF86">
      <w:start w:val="1"/>
      <w:numFmt w:val="bullet"/>
      <w:lvlText w:val="▪"/>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B43B8E">
      <w:start w:val="1"/>
      <w:numFmt w:val="bullet"/>
      <w:lvlText w:val="•"/>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428F2E">
      <w:start w:val="1"/>
      <w:numFmt w:val="bullet"/>
      <w:lvlText w:val="o"/>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8C4260">
      <w:start w:val="1"/>
      <w:numFmt w:val="bullet"/>
      <w:lvlText w:val="▪"/>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DC8FEE">
      <w:start w:val="1"/>
      <w:numFmt w:val="bullet"/>
      <w:lvlText w:val="•"/>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EA22C6">
      <w:start w:val="1"/>
      <w:numFmt w:val="bullet"/>
      <w:lvlText w:val="o"/>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00EE64">
      <w:start w:val="1"/>
      <w:numFmt w:val="bullet"/>
      <w:lvlText w:val="▪"/>
      <w:lvlJc w:val="left"/>
      <w:pPr>
        <w:ind w:left="7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785188"/>
    <w:multiLevelType w:val="hybridMultilevel"/>
    <w:tmpl w:val="2904E132"/>
    <w:lvl w:ilvl="0" w:tplc="CA92F712">
      <w:start w:val="1"/>
      <w:numFmt w:val="decimal"/>
      <w:lvlText w:val="%1."/>
      <w:lvlJc w:val="left"/>
      <w:pPr>
        <w:ind w:left="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2C3A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6A59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CA1B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5E26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482C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48A2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9A59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7CC7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3E17071"/>
    <w:multiLevelType w:val="hybridMultilevel"/>
    <w:tmpl w:val="D422CC06"/>
    <w:lvl w:ilvl="0" w:tplc="ABE609F0">
      <w:start w:val="1"/>
      <w:numFmt w:val="decimal"/>
      <w:lvlText w:val="%1."/>
      <w:lvlJc w:val="left"/>
      <w:pPr>
        <w:ind w:left="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D8F6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CEBD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2A0B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A819A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B241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6665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8E88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EA78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4502B1E"/>
    <w:multiLevelType w:val="hybridMultilevel"/>
    <w:tmpl w:val="C5E46E7A"/>
    <w:lvl w:ilvl="0" w:tplc="B85895B8">
      <w:numFmt w:val="decimal"/>
      <w:lvlText w:val="%1"/>
      <w:lvlJc w:val="left"/>
      <w:pPr>
        <w:ind w:left="47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A381DB2">
      <w:start w:val="1"/>
      <w:numFmt w:val="lowerLetter"/>
      <w:lvlText w:val="%2"/>
      <w:lvlJc w:val="left"/>
      <w:pPr>
        <w:ind w:left="30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5DAC208">
      <w:start w:val="1"/>
      <w:numFmt w:val="lowerRoman"/>
      <w:lvlText w:val="%3"/>
      <w:lvlJc w:val="left"/>
      <w:pPr>
        <w:ind w:left="37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55E2070">
      <w:start w:val="1"/>
      <w:numFmt w:val="decimal"/>
      <w:lvlText w:val="%4"/>
      <w:lvlJc w:val="left"/>
      <w:pPr>
        <w:ind w:left="45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432D96C">
      <w:start w:val="1"/>
      <w:numFmt w:val="lowerLetter"/>
      <w:lvlText w:val="%5"/>
      <w:lvlJc w:val="left"/>
      <w:pPr>
        <w:ind w:left="52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0C2F002">
      <w:start w:val="1"/>
      <w:numFmt w:val="lowerRoman"/>
      <w:lvlText w:val="%6"/>
      <w:lvlJc w:val="left"/>
      <w:pPr>
        <w:ind w:left="59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DD2B072">
      <w:start w:val="1"/>
      <w:numFmt w:val="decimal"/>
      <w:lvlText w:val="%7"/>
      <w:lvlJc w:val="left"/>
      <w:pPr>
        <w:ind w:left="66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2AC6E94">
      <w:start w:val="1"/>
      <w:numFmt w:val="lowerLetter"/>
      <w:lvlText w:val="%8"/>
      <w:lvlJc w:val="left"/>
      <w:pPr>
        <w:ind w:left="73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F3E4BEC">
      <w:start w:val="1"/>
      <w:numFmt w:val="lowerRoman"/>
      <w:lvlText w:val="%9"/>
      <w:lvlJc w:val="left"/>
      <w:pPr>
        <w:ind w:left="81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64A7C8C"/>
    <w:multiLevelType w:val="hybridMultilevel"/>
    <w:tmpl w:val="93220514"/>
    <w:lvl w:ilvl="0" w:tplc="413E52E0">
      <w:start w:val="1"/>
      <w:numFmt w:val="bullet"/>
      <w:lvlText w:val="•"/>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58D10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BCF34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80C4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647F1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E3B3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C2C9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C22C4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46CA5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65230B8"/>
    <w:multiLevelType w:val="hybridMultilevel"/>
    <w:tmpl w:val="8C9838F6"/>
    <w:lvl w:ilvl="0" w:tplc="AF2A4F46">
      <w:start w:val="1"/>
      <w:numFmt w:val="lowerRoman"/>
      <w:lvlText w:val="(%1)"/>
      <w:lvlJc w:val="left"/>
      <w:pPr>
        <w:ind w:left="1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665FF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C60410">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9CCFC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04001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0C3A64">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72073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B6B9A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1CC720">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A1D18F8"/>
    <w:multiLevelType w:val="hybridMultilevel"/>
    <w:tmpl w:val="4A005050"/>
    <w:lvl w:ilvl="0" w:tplc="7E169E7A">
      <w:start w:val="1"/>
      <w:numFmt w:val="lowerLetter"/>
      <w:lvlText w:val="(%1)"/>
      <w:lvlJc w:val="left"/>
      <w:pPr>
        <w:ind w:left="2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1E9198">
      <w:start w:val="1"/>
      <w:numFmt w:val="bullet"/>
      <w:lvlText w:val="-"/>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94A7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1C8D7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A4A8B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109A8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D4492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2CE23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2977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2F44CB"/>
    <w:multiLevelType w:val="hybridMultilevel"/>
    <w:tmpl w:val="E9006AC2"/>
    <w:lvl w:ilvl="0" w:tplc="1F3A4590">
      <w:start w:val="1"/>
      <w:numFmt w:val="decimal"/>
      <w:lvlText w:val="(%1)"/>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7A9718">
      <w:start w:val="1"/>
      <w:numFmt w:val="upperLetter"/>
      <w:lvlText w:val="(%2)"/>
      <w:lvlJc w:val="left"/>
      <w:pPr>
        <w:ind w:left="2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20E2FE">
      <w:start w:val="1"/>
      <w:numFmt w:val="lowerRoman"/>
      <w:lvlText w:val="%3"/>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50BB28">
      <w:start w:val="1"/>
      <w:numFmt w:val="decimal"/>
      <w:lvlText w:val="%4"/>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C2B11A">
      <w:start w:val="1"/>
      <w:numFmt w:val="lowerLetter"/>
      <w:lvlText w:val="%5"/>
      <w:lvlJc w:val="left"/>
      <w:pPr>
        <w:ind w:left="3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7EB35A">
      <w:start w:val="1"/>
      <w:numFmt w:val="lowerRoman"/>
      <w:lvlText w:val="%6"/>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840B00">
      <w:start w:val="1"/>
      <w:numFmt w:val="decimal"/>
      <w:lvlText w:val="%7"/>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0E51B0">
      <w:start w:val="1"/>
      <w:numFmt w:val="lowerLetter"/>
      <w:lvlText w:val="%8"/>
      <w:lvlJc w:val="left"/>
      <w:pPr>
        <w:ind w:left="5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7AA6BA">
      <w:start w:val="1"/>
      <w:numFmt w:val="lowerRoman"/>
      <w:lvlText w:val="%9"/>
      <w:lvlJc w:val="left"/>
      <w:pPr>
        <w:ind w:left="6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DB9203D"/>
    <w:multiLevelType w:val="hybridMultilevel"/>
    <w:tmpl w:val="DF649FAC"/>
    <w:lvl w:ilvl="0" w:tplc="FADA1A6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CE0EE6">
      <w:start w:val="1"/>
      <w:numFmt w:val="lowerLetter"/>
      <w:lvlText w:val="%2"/>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CEEDA2">
      <w:start w:val="1"/>
      <w:numFmt w:val="lowerLetter"/>
      <w:lvlRestart w:val="0"/>
      <w:lvlText w:val="(%3)"/>
      <w:lvlJc w:val="left"/>
      <w:pPr>
        <w:ind w:left="2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B6955E">
      <w:start w:val="1"/>
      <w:numFmt w:val="decimal"/>
      <w:lvlText w:val="%4"/>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28BD66">
      <w:start w:val="1"/>
      <w:numFmt w:val="lowerLetter"/>
      <w:lvlText w:val="%5"/>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24C406">
      <w:start w:val="1"/>
      <w:numFmt w:val="lowerRoman"/>
      <w:lvlText w:val="%6"/>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549E04">
      <w:start w:val="1"/>
      <w:numFmt w:val="decimal"/>
      <w:lvlText w:val="%7"/>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3A83AC">
      <w:start w:val="1"/>
      <w:numFmt w:val="lowerLetter"/>
      <w:lvlText w:val="%8"/>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AAED31A">
      <w:start w:val="1"/>
      <w:numFmt w:val="lowerRoman"/>
      <w:lvlText w:val="%9"/>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0FC37BE"/>
    <w:multiLevelType w:val="hybridMultilevel"/>
    <w:tmpl w:val="6F14F0DC"/>
    <w:lvl w:ilvl="0" w:tplc="F1D4D2F4">
      <w:start w:val="1"/>
      <w:numFmt w:val="decimal"/>
      <w:lvlText w:val="(%1)"/>
      <w:lvlJc w:val="left"/>
      <w:pPr>
        <w:ind w:left="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FA7D30">
      <w:start w:val="1"/>
      <w:numFmt w:val="lowerRoman"/>
      <w:lvlText w:val="(%2)"/>
      <w:lvlJc w:val="left"/>
      <w:pPr>
        <w:ind w:left="1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F427F6">
      <w:start w:val="1"/>
      <w:numFmt w:val="upperLetter"/>
      <w:lvlText w:val="(%3)"/>
      <w:lvlJc w:val="left"/>
      <w:pPr>
        <w:ind w:left="2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4421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7A7B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BEEFB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3E2E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907E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48E91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1EF206E"/>
    <w:multiLevelType w:val="hybridMultilevel"/>
    <w:tmpl w:val="BE5A3D94"/>
    <w:lvl w:ilvl="0" w:tplc="B85C4078">
      <w:start w:val="1"/>
      <w:numFmt w:val="bullet"/>
      <w:lvlText w:val="-"/>
      <w:lvlJc w:val="left"/>
      <w:pPr>
        <w:ind w:left="2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42CF62">
      <w:start w:val="1"/>
      <w:numFmt w:val="bullet"/>
      <w:lvlText w:val="o"/>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20EFE4">
      <w:start w:val="1"/>
      <w:numFmt w:val="bullet"/>
      <w:lvlText w:val="▪"/>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9442EE">
      <w:start w:val="1"/>
      <w:numFmt w:val="bullet"/>
      <w:lvlText w:val="•"/>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70D8B2">
      <w:start w:val="1"/>
      <w:numFmt w:val="bullet"/>
      <w:lvlText w:val="o"/>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A69720">
      <w:start w:val="1"/>
      <w:numFmt w:val="bullet"/>
      <w:lvlText w:val="▪"/>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EAA4E4">
      <w:start w:val="1"/>
      <w:numFmt w:val="bullet"/>
      <w:lvlText w:val="•"/>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4664FA">
      <w:start w:val="1"/>
      <w:numFmt w:val="bullet"/>
      <w:lvlText w:val="o"/>
      <w:lvlJc w:val="left"/>
      <w:pPr>
        <w:ind w:left="7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9CE3E6">
      <w:start w:val="1"/>
      <w:numFmt w:val="bullet"/>
      <w:lvlText w:val="▪"/>
      <w:lvlJc w:val="left"/>
      <w:pPr>
        <w:ind w:left="8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21E38DF"/>
    <w:multiLevelType w:val="hybridMultilevel"/>
    <w:tmpl w:val="0B447B06"/>
    <w:lvl w:ilvl="0" w:tplc="08E2FFF0">
      <w:start w:val="1"/>
      <w:numFmt w:val="decimal"/>
      <w:lvlText w:val="%1."/>
      <w:lvlJc w:val="left"/>
      <w:pPr>
        <w:ind w:left="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D0548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BCA9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9444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8C6B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669F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8AEE4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4E217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A255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6B83A41"/>
    <w:multiLevelType w:val="hybridMultilevel"/>
    <w:tmpl w:val="FFCCFCDC"/>
    <w:lvl w:ilvl="0" w:tplc="2952BB7A">
      <w:start w:val="1"/>
      <w:numFmt w:val="decimal"/>
      <w:lvlText w:val="(%1)"/>
      <w:lvlJc w:val="left"/>
      <w:pPr>
        <w:ind w:left="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BE5186">
      <w:start w:val="1"/>
      <w:numFmt w:val="lowerRoman"/>
      <w:lvlText w:val="(%2)"/>
      <w:lvlJc w:val="left"/>
      <w:pPr>
        <w:ind w:left="1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A65296">
      <w:start w:val="1"/>
      <w:numFmt w:val="lowerRoman"/>
      <w:lvlText w:val="%3"/>
      <w:lvlJc w:val="left"/>
      <w:pPr>
        <w:ind w:left="1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9A0BA0">
      <w:start w:val="1"/>
      <w:numFmt w:val="decimal"/>
      <w:lvlText w:val="%4"/>
      <w:lvlJc w:val="left"/>
      <w:pPr>
        <w:ind w:left="2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F6E150">
      <w:start w:val="1"/>
      <w:numFmt w:val="lowerLetter"/>
      <w:lvlText w:val="%5"/>
      <w:lvlJc w:val="left"/>
      <w:pPr>
        <w:ind w:left="3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F2EBE0">
      <w:start w:val="1"/>
      <w:numFmt w:val="lowerRoman"/>
      <w:lvlText w:val="%6"/>
      <w:lvlJc w:val="left"/>
      <w:pPr>
        <w:ind w:left="3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920E1A">
      <w:start w:val="1"/>
      <w:numFmt w:val="decimal"/>
      <w:lvlText w:val="%7"/>
      <w:lvlJc w:val="left"/>
      <w:pPr>
        <w:ind w:left="4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FAE33A">
      <w:start w:val="1"/>
      <w:numFmt w:val="lowerLetter"/>
      <w:lvlText w:val="%8"/>
      <w:lvlJc w:val="left"/>
      <w:pPr>
        <w:ind w:left="5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969072">
      <w:start w:val="1"/>
      <w:numFmt w:val="lowerRoman"/>
      <w:lvlText w:val="%9"/>
      <w:lvlJc w:val="left"/>
      <w:pPr>
        <w:ind w:left="6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8C73613"/>
    <w:multiLevelType w:val="hybridMultilevel"/>
    <w:tmpl w:val="4570433C"/>
    <w:lvl w:ilvl="0" w:tplc="A6687EC0">
      <w:start w:val="3"/>
      <w:numFmt w:val="lowerLetter"/>
      <w:lvlText w:val="(%1)"/>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8ED6D4">
      <w:start w:val="1"/>
      <w:numFmt w:val="lowerLetter"/>
      <w:lvlText w:val="%2"/>
      <w:lvlJc w:val="left"/>
      <w:pPr>
        <w:ind w:left="1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84FC86">
      <w:start w:val="1"/>
      <w:numFmt w:val="lowerRoman"/>
      <w:lvlText w:val="%3"/>
      <w:lvlJc w:val="left"/>
      <w:pPr>
        <w:ind w:left="1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049A8">
      <w:start w:val="1"/>
      <w:numFmt w:val="decimal"/>
      <w:lvlText w:val="%4"/>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942BB2">
      <w:start w:val="1"/>
      <w:numFmt w:val="lowerLetter"/>
      <w:lvlText w:val="%5"/>
      <w:lvlJc w:val="left"/>
      <w:pPr>
        <w:ind w:left="3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22FACA">
      <w:start w:val="1"/>
      <w:numFmt w:val="lowerRoman"/>
      <w:lvlText w:val="%6"/>
      <w:lvlJc w:val="left"/>
      <w:pPr>
        <w:ind w:left="3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FA284C">
      <w:start w:val="1"/>
      <w:numFmt w:val="decimal"/>
      <w:lvlText w:val="%7"/>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2AD744">
      <w:start w:val="1"/>
      <w:numFmt w:val="lowerLetter"/>
      <w:lvlText w:val="%8"/>
      <w:lvlJc w:val="left"/>
      <w:pPr>
        <w:ind w:left="5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648830">
      <w:start w:val="1"/>
      <w:numFmt w:val="lowerRoman"/>
      <w:lvlText w:val="%9"/>
      <w:lvlJc w:val="left"/>
      <w:pPr>
        <w:ind w:left="6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93839CB"/>
    <w:multiLevelType w:val="hybridMultilevel"/>
    <w:tmpl w:val="CAA6F07C"/>
    <w:lvl w:ilvl="0" w:tplc="465C9D4E">
      <w:start w:val="1"/>
      <w:numFmt w:val="bullet"/>
      <w:lvlText w:val="•"/>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A8E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7EA3B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E88B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1A694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42563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D2CBD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CAF90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3240B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98819B8"/>
    <w:multiLevelType w:val="hybridMultilevel"/>
    <w:tmpl w:val="E0247F86"/>
    <w:lvl w:ilvl="0" w:tplc="CDA84CEE">
      <w:start w:val="1"/>
      <w:numFmt w:val="decimal"/>
      <w:lvlText w:val="%1."/>
      <w:lvlJc w:val="left"/>
      <w:pPr>
        <w:ind w:left="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9C82F4">
      <w:start w:val="1"/>
      <w:numFmt w:val="bullet"/>
      <w:lvlText w:val="-"/>
      <w:lvlJc w:val="left"/>
      <w:pPr>
        <w:ind w:left="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FA0E6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28F3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D630F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5C035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7E1E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A0EF4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66E42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B193F76"/>
    <w:multiLevelType w:val="hybridMultilevel"/>
    <w:tmpl w:val="97A295F8"/>
    <w:lvl w:ilvl="0" w:tplc="D52EC0AE">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98570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8230A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74F53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10FC1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30320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8289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84F2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EC5FB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B577FCF"/>
    <w:multiLevelType w:val="hybridMultilevel"/>
    <w:tmpl w:val="0AE6979C"/>
    <w:lvl w:ilvl="0" w:tplc="E8D2447A">
      <w:start w:val="1"/>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6E813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3669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EA43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3673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90A1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88C0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3E3A3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5A3D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EE61F78"/>
    <w:multiLevelType w:val="hybridMultilevel"/>
    <w:tmpl w:val="F19206AC"/>
    <w:lvl w:ilvl="0" w:tplc="48401754">
      <w:start w:val="1"/>
      <w:numFmt w:val="decimal"/>
      <w:lvlText w:val="%1."/>
      <w:lvlJc w:val="left"/>
      <w:pPr>
        <w:ind w:left="6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D88F2C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A2A4AA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64E5BA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F3CB4D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FB29D3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4DCD45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6E455A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80416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12A706C"/>
    <w:multiLevelType w:val="hybridMultilevel"/>
    <w:tmpl w:val="7E306538"/>
    <w:lvl w:ilvl="0" w:tplc="6E3429CC">
      <w:start w:val="1"/>
      <w:numFmt w:val="lowerLetter"/>
      <w:lvlText w:val="(%1)"/>
      <w:lvlJc w:val="left"/>
      <w:pPr>
        <w:ind w:left="2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CE9BB8">
      <w:start w:val="1"/>
      <w:numFmt w:val="low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185300">
      <w:start w:val="1"/>
      <w:numFmt w:val="lowerRoman"/>
      <w:lvlText w:val="%3"/>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50E112">
      <w:start w:val="1"/>
      <w:numFmt w:val="decimal"/>
      <w:lvlText w:val="%4"/>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6E46F2">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9EBEA2">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301370">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C8FF8C">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CA62FE">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48E0DA5"/>
    <w:multiLevelType w:val="hybridMultilevel"/>
    <w:tmpl w:val="696CD7B0"/>
    <w:lvl w:ilvl="0" w:tplc="3216DC70">
      <w:start w:val="8"/>
      <w:numFmt w:val="decimal"/>
      <w:lvlText w:val="%1."/>
      <w:lvlJc w:val="left"/>
      <w:pPr>
        <w:ind w:left="1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CC5132">
      <w:start w:val="1"/>
      <w:numFmt w:val="lowerLetter"/>
      <w:lvlText w:val="(%2)"/>
      <w:lvlJc w:val="left"/>
      <w:pPr>
        <w:ind w:left="2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10BB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908C9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C8118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1E55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D2A4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267A3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8A14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7BF1400"/>
    <w:multiLevelType w:val="hybridMultilevel"/>
    <w:tmpl w:val="05F874DA"/>
    <w:lvl w:ilvl="0" w:tplc="54B076AA">
      <w:start w:val="1"/>
      <w:numFmt w:val="decimal"/>
      <w:lvlText w:val="%1."/>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5A4B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FED7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FEDF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32F6E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32DC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3072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F613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62932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7FB7D6C"/>
    <w:multiLevelType w:val="hybridMultilevel"/>
    <w:tmpl w:val="D512A41E"/>
    <w:lvl w:ilvl="0" w:tplc="B0901CB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98D976">
      <w:start w:val="1"/>
      <w:numFmt w:val="decimal"/>
      <w:lvlText w:val="%2."/>
      <w:lvlJc w:val="left"/>
      <w:pPr>
        <w:ind w:left="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26FF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8057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9682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9883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169A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2C31C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3219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8A33496"/>
    <w:multiLevelType w:val="hybridMultilevel"/>
    <w:tmpl w:val="54849E2E"/>
    <w:lvl w:ilvl="0" w:tplc="CB089058">
      <w:start w:val="9"/>
      <w:numFmt w:val="lowerLetter"/>
      <w:lvlText w:val="(%1)"/>
      <w:lvlJc w:val="left"/>
      <w:pPr>
        <w:ind w:left="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D09D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7415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AA0D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E04E3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2C2C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867D2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4EDF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525E8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9B12FE0"/>
    <w:multiLevelType w:val="hybridMultilevel"/>
    <w:tmpl w:val="C50006BE"/>
    <w:lvl w:ilvl="0" w:tplc="144E409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0605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525E38">
      <w:start w:val="1"/>
      <w:numFmt w:val="lowerLetter"/>
      <w:lvlRestart w:val="0"/>
      <w:lvlText w:val="(%3)"/>
      <w:lvlJc w:val="left"/>
      <w:pPr>
        <w:ind w:left="2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58E5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C450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828A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5664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1007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54AC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E147C7D"/>
    <w:multiLevelType w:val="hybridMultilevel"/>
    <w:tmpl w:val="353457A0"/>
    <w:lvl w:ilvl="0" w:tplc="F1500AF6">
      <w:start w:val="11"/>
      <w:numFmt w:val="lowerLetter"/>
      <w:lvlText w:val="(%1)"/>
      <w:lvlJc w:val="left"/>
      <w:pPr>
        <w:ind w:left="1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FC244A">
      <w:start w:val="1"/>
      <w:numFmt w:val="decimal"/>
      <w:lvlText w:val="(%2)"/>
      <w:lvlJc w:val="left"/>
      <w:pPr>
        <w:ind w:left="2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16CC0E">
      <w:start w:val="1"/>
      <w:numFmt w:val="lowerRoman"/>
      <w:lvlText w:val="(%3)"/>
      <w:lvlJc w:val="left"/>
      <w:pPr>
        <w:ind w:left="22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DC57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FCD5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9098A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E29E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A63D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40D1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28564E1"/>
    <w:multiLevelType w:val="hybridMultilevel"/>
    <w:tmpl w:val="AC8CF894"/>
    <w:lvl w:ilvl="0" w:tplc="08D8B89E">
      <w:start w:val="1"/>
      <w:numFmt w:val="lowerRoman"/>
      <w:lvlText w:val="(%1)"/>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86BC88">
      <w:start w:val="1"/>
      <w:numFmt w:val="lowerLetter"/>
      <w:lvlText w:val="%2"/>
      <w:lvlJc w:val="left"/>
      <w:pPr>
        <w:ind w:left="2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C0E2AA">
      <w:start w:val="1"/>
      <w:numFmt w:val="lowerRoman"/>
      <w:lvlText w:val="%3"/>
      <w:lvlJc w:val="left"/>
      <w:pPr>
        <w:ind w:left="3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4C1D7E">
      <w:start w:val="1"/>
      <w:numFmt w:val="decimal"/>
      <w:lvlText w:val="%4"/>
      <w:lvlJc w:val="left"/>
      <w:pPr>
        <w:ind w:left="3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7ABC62">
      <w:start w:val="1"/>
      <w:numFmt w:val="lowerLetter"/>
      <w:lvlText w:val="%5"/>
      <w:lvlJc w:val="left"/>
      <w:pPr>
        <w:ind w:left="4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B7CEAA0">
      <w:start w:val="1"/>
      <w:numFmt w:val="lowerRoman"/>
      <w:lvlText w:val="%6"/>
      <w:lvlJc w:val="left"/>
      <w:pPr>
        <w:ind w:left="5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C60554">
      <w:start w:val="1"/>
      <w:numFmt w:val="decimal"/>
      <w:lvlText w:val="%7"/>
      <w:lvlJc w:val="left"/>
      <w:pPr>
        <w:ind w:left="6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98DC54">
      <w:start w:val="1"/>
      <w:numFmt w:val="lowerLetter"/>
      <w:lvlText w:val="%8"/>
      <w:lvlJc w:val="left"/>
      <w:pPr>
        <w:ind w:left="6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52C46E">
      <w:start w:val="1"/>
      <w:numFmt w:val="lowerRoman"/>
      <w:lvlText w:val="%9"/>
      <w:lvlJc w:val="left"/>
      <w:pPr>
        <w:ind w:left="7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3D6534F"/>
    <w:multiLevelType w:val="hybridMultilevel"/>
    <w:tmpl w:val="A3E4C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E0200E"/>
    <w:multiLevelType w:val="hybridMultilevel"/>
    <w:tmpl w:val="DAE4F388"/>
    <w:lvl w:ilvl="0" w:tplc="32368E96">
      <w:start w:val="7"/>
      <w:numFmt w:val="lowerLetter"/>
      <w:lvlText w:val="(%1)"/>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CE8A02">
      <w:start w:val="1"/>
      <w:numFmt w:val="decimal"/>
      <w:lvlText w:val="(%2)"/>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0CC39A">
      <w:start w:val="1"/>
      <w:numFmt w:val="lowerRoman"/>
      <w:lvlText w:val="(%3)"/>
      <w:lvlJc w:val="left"/>
      <w:pPr>
        <w:ind w:left="2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584D40">
      <w:start w:val="1"/>
      <w:numFmt w:val="upperLetter"/>
      <w:lvlText w:val="(%4)"/>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4C3944">
      <w:start w:val="1"/>
      <w:numFmt w:val="lowerLetter"/>
      <w:lvlText w:val="%5"/>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4A4AEE">
      <w:start w:val="1"/>
      <w:numFmt w:val="lowerRoman"/>
      <w:lvlText w:val="%6"/>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0ADDB8">
      <w:start w:val="1"/>
      <w:numFmt w:val="decimal"/>
      <w:lvlText w:val="%7"/>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00940">
      <w:start w:val="1"/>
      <w:numFmt w:val="lowerLetter"/>
      <w:lvlText w:val="%8"/>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CA0E42">
      <w:start w:val="1"/>
      <w:numFmt w:val="lowerRoman"/>
      <w:lvlText w:val="%9"/>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8F84D6C"/>
    <w:multiLevelType w:val="hybridMultilevel"/>
    <w:tmpl w:val="B6E4BE32"/>
    <w:lvl w:ilvl="0" w:tplc="FFF62E22">
      <w:start w:val="1"/>
      <w:numFmt w:val="bullet"/>
      <w:lvlText w:val="•"/>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4890D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84FC9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22217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78392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02DB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C6924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124DF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B82EE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B4A3570"/>
    <w:multiLevelType w:val="hybridMultilevel"/>
    <w:tmpl w:val="80581656"/>
    <w:lvl w:ilvl="0" w:tplc="3CB4144C">
      <w:start w:val="1"/>
      <w:numFmt w:val="lowerLetter"/>
      <w:lvlText w:val="(%1)"/>
      <w:lvlJc w:val="left"/>
      <w:pPr>
        <w:ind w:left="2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F69782">
      <w:start w:val="1"/>
      <w:numFmt w:val="low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8497D2">
      <w:start w:val="1"/>
      <w:numFmt w:val="lowerRoman"/>
      <w:lvlText w:val="%3"/>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E4C9C6">
      <w:start w:val="1"/>
      <w:numFmt w:val="decimal"/>
      <w:lvlText w:val="%4"/>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62FAA">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564E12">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E21BE">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5EBF9A">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B884E4">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CCD4B3E"/>
    <w:multiLevelType w:val="hybridMultilevel"/>
    <w:tmpl w:val="7BC6CB48"/>
    <w:lvl w:ilvl="0" w:tplc="3A36BBD6">
      <w:start w:val="1"/>
      <w:numFmt w:val="decimal"/>
      <w:lvlText w:val="%1."/>
      <w:lvlJc w:val="left"/>
      <w:pPr>
        <w:ind w:left="1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96BB96">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20A73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96130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748E10">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E23AF2">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B89A8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90A35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56B09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DB165C7"/>
    <w:multiLevelType w:val="hybridMultilevel"/>
    <w:tmpl w:val="AD9CA81E"/>
    <w:lvl w:ilvl="0" w:tplc="FB0E14D4">
      <w:start w:val="1"/>
      <w:numFmt w:val="bullet"/>
      <w:lvlText w:val="•"/>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4A492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5A89B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C7FF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0A95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86AC2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3098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90EA2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62F9E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EA16638"/>
    <w:multiLevelType w:val="hybridMultilevel"/>
    <w:tmpl w:val="9A08A9FA"/>
    <w:lvl w:ilvl="0" w:tplc="6286100C">
      <w:start w:val="1"/>
      <w:numFmt w:val="lowerLetter"/>
      <w:lvlText w:val="(%1)"/>
      <w:lvlJc w:val="left"/>
      <w:pPr>
        <w:ind w:left="2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849B6C">
      <w:start w:val="1"/>
      <w:numFmt w:val="lowerLetter"/>
      <w:lvlText w:val="%2"/>
      <w:lvlJc w:val="left"/>
      <w:pPr>
        <w:ind w:left="2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8A621A">
      <w:start w:val="1"/>
      <w:numFmt w:val="lowerRoman"/>
      <w:lvlText w:val="%3"/>
      <w:lvlJc w:val="left"/>
      <w:pPr>
        <w:ind w:left="3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2C1A12">
      <w:start w:val="1"/>
      <w:numFmt w:val="decimal"/>
      <w:lvlText w:val="%4"/>
      <w:lvlJc w:val="left"/>
      <w:pPr>
        <w:ind w:left="3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A7BD2">
      <w:start w:val="1"/>
      <w:numFmt w:val="lowerLetter"/>
      <w:lvlText w:val="%5"/>
      <w:lvlJc w:val="left"/>
      <w:pPr>
        <w:ind w:left="4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9CFB54">
      <w:start w:val="1"/>
      <w:numFmt w:val="lowerRoman"/>
      <w:lvlText w:val="%6"/>
      <w:lvlJc w:val="left"/>
      <w:pPr>
        <w:ind w:left="54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C22546">
      <w:start w:val="1"/>
      <w:numFmt w:val="decimal"/>
      <w:lvlText w:val="%7"/>
      <w:lvlJc w:val="left"/>
      <w:pPr>
        <w:ind w:left="61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E208E8">
      <w:start w:val="1"/>
      <w:numFmt w:val="lowerLetter"/>
      <w:lvlText w:val="%8"/>
      <w:lvlJc w:val="left"/>
      <w:pPr>
        <w:ind w:left="6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7C20F4">
      <w:start w:val="1"/>
      <w:numFmt w:val="lowerRoman"/>
      <w:lvlText w:val="%9"/>
      <w:lvlJc w:val="left"/>
      <w:pPr>
        <w:ind w:left="7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2E34388"/>
    <w:multiLevelType w:val="hybridMultilevel"/>
    <w:tmpl w:val="1574483E"/>
    <w:lvl w:ilvl="0" w:tplc="0234D2E6">
      <w:start w:val="3"/>
      <w:numFmt w:val="lowerRoman"/>
      <w:lvlText w:val="(%1)"/>
      <w:lvlJc w:val="left"/>
      <w:pPr>
        <w:ind w:left="1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8A706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E81540">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48020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9A2FE6">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FCAE76">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4CF3D8">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26B3DC">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2A03A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303797D"/>
    <w:multiLevelType w:val="hybridMultilevel"/>
    <w:tmpl w:val="E4263BB6"/>
    <w:lvl w:ilvl="0" w:tplc="09E27546">
      <w:start w:val="1"/>
      <w:numFmt w:val="decimal"/>
      <w:lvlText w:val="%1."/>
      <w:lvlJc w:val="left"/>
      <w:pPr>
        <w:ind w:left="1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64C946">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88F0C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02631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EC984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000AD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30B78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ACE10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765B3E">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5AF11BD"/>
    <w:multiLevelType w:val="hybridMultilevel"/>
    <w:tmpl w:val="59F44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6B13D4"/>
    <w:multiLevelType w:val="hybridMultilevel"/>
    <w:tmpl w:val="C150CD6A"/>
    <w:lvl w:ilvl="0" w:tplc="F554343C">
      <w:start w:val="1"/>
      <w:numFmt w:val="decimal"/>
      <w:lvlText w:val="%1."/>
      <w:lvlJc w:val="left"/>
      <w:pPr>
        <w:ind w:left="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CAA0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CC88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DA67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D488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C865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184A2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3480C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9A13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7984BFB"/>
    <w:multiLevelType w:val="hybridMultilevel"/>
    <w:tmpl w:val="5BB0DF02"/>
    <w:lvl w:ilvl="0" w:tplc="F0C8CDBA">
      <w:start w:val="1"/>
      <w:numFmt w:val="lowerLetter"/>
      <w:lvlText w:val="(%1)"/>
      <w:lvlJc w:val="left"/>
      <w:pPr>
        <w:ind w:left="2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0C9934">
      <w:start w:val="1"/>
      <w:numFmt w:val="lowerLetter"/>
      <w:lvlText w:val="%2"/>
      <w:lvlJc w:val="left"/>
      <w:pPr>
        <w:ind w:left="2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206420">
      <w:start w:val="1"/>
      <w:numFmt w:val="lowerRoman"/>
      <w:lvlText w:val="%3"/>
      <w:lvlJc w:val="left"/>
      <w:pPr>
        <w:ind w:left="3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225742">
      <w:start w:val="1"/>
      <w:numFmt w:val="decimal"/>
      <w:lvlText w:val="%4"/>
      <w:lvlJc w:val="left"/>
      <w:pPr>
        <w:ind w:left="3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5696AA">
      <w:start w:val="1"/>
      <w:numFmt w:val="lowerLetter"/>
      <w:lvlText w:val="%5"/>
      <w:lvlJc w:val="left"/>
      <w:pPr>
        <w:ind w:left="4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EC23D8">
      <w:start w:val="1"/>
      <w:numFmt w:val="lowerRoman"/>
      <w:lvlText w:val="%6"/>
      <w:lvlJc w:val="left"/>
      <w:pPr>
        <w:ind w:left="5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900EEE">
      <w:start w:val="1"/>
      <w:numFmt w:val="decimal"/>
      <w:lvlText w:val="%7"/>
      <w:lvlJc w:val="left"/>
      <w:pPr>
        <w:ind w:left="6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768E06">
      <w:start w:val="1"/>
      <w:numFmt w:val="lowerLetter"/>
      <w:lvlText w:val="%8"/>
      <w:lvlJc w:val="left"/>
      <w:pPr>
        <w:ind w:left="6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AA27A8">
      <w:start w:val="1"/>
      <w:numFmt w:val="lowerRoman"/>
      <w:lvlText w:val="%9"/>
      <w:lvlJc w:val="left"/>
      <w:pPr>
        <w:ind w:left="7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8830430"/>
    <w:multiLevelType w:val="hybridMultilevel"/>
    <w:tmpl w:val="892CD94C"/>
    <w:lvl w:ilvl="0" w:tplc="CBDC5650">
      <w:start w:val="1"/>
      <w:numFmt w:val="lowerLetter"/>
      <w:lvlText w:val="(%1)"/>
      <w:lvlJc w:val="left"/>
      <w:pPr>
        <w:ind w:left="2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0C0698">
      <w:start w:val="1"/>
      <w:numFmt w:val="low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A00586">
      <w:start w:val="1"/>
      <w:numFmt w:val="lowerRoman"/>
      <w:lvlText w:val="%3"/>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30D310">
      <w:start w:val="1"/>
      <w:numFmt w:val="decimal"/>
      <w:lvlText w:val="%4"/>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D00802">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02CF0A">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B21448">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DAA3FC">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74F14C">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8F93D71"/>
    <w:multiLevelType w:val="hybridMultilevel"/>
    <w:tmpl w:val="92F40440"/>
    <w:lvl w:ilvl="0" w:tplc="77465150">
      <w:start w:val="12"/>
      <w:numFmt w:val="lowerLetter"/>
      <w:lvlText w:val="(%1)"/>
      <w:lvlJc w:val="left"/>
      <w:pPr>
        <w:ind w:left="22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52DC8E">
      <w:start w:val="1"/>
      <w:numFmt w:val="bullet"/>
      <w:lvlText w:val="-"/>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9C6918">
      <w:start w:val="1"/>
      <w:numFmt w:val="bullet"/>
      <w:lvlText w:val="▪"/>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106B26">
      <w:start w:val="1"/>
      <w:numFmt w:val="bullet"/>
      <w:lvlText w:val="•"/>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743CC4">
      <w:start w:val="1"/>
      <w:numFmt w:val="bullet"/>
      <w:lvlText w:val="o"/>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047EC2">
      <w:start w:val="1"/>
      <w:numFmt w:val="bullet"/>
      <w:lvlText w:val="▪"/>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B080A6">
      <w:start w:val="1"/>
      <w:numFmt w:val="bullet"/>
      <w:lvlText w:val="•"/>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06E4D4">
      <w:start w:val="1"/>
      <w:numFmt w:val="bullet"/>
      <w:lvlText w:val="o"/>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86A378">
      <w:start w:val="1"/>
      <w:numFmt w:val="bullet"/>
      <w:lvlText w:val="▪"/>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96E393E"/>
    <w:multiLevelType w:val="hybridMultilevel"/>
    <w:tmpl w:val="660AEB3E"/>
    <w:lvl w:ilvl="0" w:tplc="3B546714">
      <w:start w:val="1"/>
      <w:numFmt w:val="bullet"/>
      <w:lvlText w:val="•"/>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F4EA9C">
      <w:start w:val="1"/>
      <w:numFmt w:val="bullet"/>
      <w:lvlText w:val="o"/>
      <w:lvlJc w:val="left"/>
      <w:pPr>
        <w:ind w:left="1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42C294">
      <w:start w:val="1"/>
      <w:numFmt w:val="bullet"/>
      <w:lvlText w:val="▪"/>
      <w:lvlJc w:val="left"/>
      <w:pPr>
        <w:ind w:left="1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2065D8">
      <w:start w:val="1"/>
      <w:numFmt w:val="bullet"/>
      <w:lvlText w:val="•"/>
      <w:lvlJc w:val="left"/>
      <w:pPr>
        <w:ind w:left="2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6840C8">
      <w:start w:val="1"/>
      <w:numFmt w:val="bullet"/>
      <w:lvlText w:val="o"/>
      <w:lvlJc w:val="left"/>
      <w:pPr>
        <w:ind w:left="3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E11FA">
      <w:start w:val="1"/>
      <w:numFmt w:val="bullet"/>
      <w:lvlText w:val="▪"/>
      <w:lvlJc w:val="left"/>
      <w:pPr>
        <w:ind w:left="3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16DE9A">
      <w:start w:val="1"/>
      <w:numFmt w:val="bullet"/>
      <w:lvlText w:val="•"/>
      <w:lvlJc w:val="left"/>
      <w:pPr>
        <w:ind w:left="4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BA8E22">
      <w:start w:val="1"/>
      <w:numFmt w:val="bullet"/>
      <w:lvlText w:val="o"/>
      <w:lvlJc w:val="left"/>
      <w:pPr>
        <w:ind w:left="5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84C50">
      <w:start w:val="1"/>
      <w:numFmt w:val="bullet"/>
      <w:lvlText w:val="▪"/>
      <w:lvlJc w:val="left"/>
      <w:pPr>
        <w:ind w:left="6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CDB29B4"/>
    <w:multiLevelType w:val="hybridMultilevel"/>
    <w:tmpl w:val="286E4F3A"/>
    <w:lvl w:ilvl="0" w:tplc="FD1CE43E">
      <w:start w:val="1"/>
      <w:numFmt w:val="lowerLetter"/>
      <w:lvlText w:val="(%1)"/>
      <w:lvlJc w:val="left"/>
      <w:pPr>
        <w:ind w:left="2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EAD5F2">
      <w:start w:val="1"/>
      <w:numFmt w:val="lowerLetter"/>
      <w:lvlText w:val="%2"/>
      <w:lvlJc w:val="left"/>
      <w:pPr>
        <w:ind w:left="12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1634F6">
      <w:start w:val="1"/>
      <w:numFmt w:val="lowerRoman"/>
      <w:lvlText w:val="%3"/>
      <w:lvlJc w:val="left"/>
      <w:pPr>
        <w:ind w:left="1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183522">
      <w:start w:val="1"/>
      <w:numFmt w:val="decimal"/>
      <w:lvlText w:val="%4"/>
      <w:lvlJc w:val="left"/>
      <w:pPr>
        <w:ind w:left="2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C8BC14">
      <w:start w:val="1"/>
      <w:numFmt w:val="lowerLetter"/>
      <w:lvlText w:val="%5"/>
      <w:lvlJc w:val="left"/>
      <w:pPr>
        <w:ind w:left="3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624550">
      <w:start w:val="1"/>
      <w:numFmt w:val="lowerRoman"/>
      <w:lvlText w:val="%6"/>
      <w:lvlJc w:val="left"/>
      <w:pPr>
        <w:ind w:left="4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CC8D6E">
      <w:start w:val="1"/>
      <w:numFmt w:val="decimal"/>
      <w:lvlText w:val="%7"/>
      <w:lvlJc w:val="left"/>
      <w:pPr>
        <w:ind w:left="4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2683E2">
      <w:start w:val="1"/>
      <w:numFmt w:val="lowerLetter"/>
      <w:lvlText w:val="%8"/>
      <w:lvlJc w:val="left"/>
      <w:pPr>
        <w:ind w:left="5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98271C">
      <w:start w:val="1"/>
      <w:numFmt w:val="lowerRoman"/>
      <w:lvlText w:val="%9"/>
      <w:lvlJc w:val="left"/>
      <w:pPr>
        <w:ind w:left="6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D016D78"/>
    <w:multiLevelType w:val="hybridMultilevel"/>
    <w:tmpl w:val="CAE07AB4"/>
    <w:lvl w:ilvl="0" w:tplc="C3089D3A">
      <w:start w:val="2"/>
      <w:numFmt w:val="lowerRoman"/>
      <w:lvlText w:val="(%1)"/>
      <w:lvlJc w:val="left"/>
      <w:pPr>
        <w:ind w:left="1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209D72">
      <w:start w:val="1"/>
      <w:numFmt w:val="upperLetter"/>
      <w:lvlText w:val="(%2)"/>
      <w:lvlJc w:val="left"/>
      <w:pPr>
        <w:ind w:left="2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6EE02C">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3CE55C">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EC24F0">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62E24C">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EE3110">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8E7E7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90633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1D22311"/>
    <w:multiLevelType w:val="hybridMultilevel"/>
    <w:tmpl w:val="E9BA3706"/>
    <w:lvl w:ilvl="0" w:tplc="5E0ED368">
      <w:start w:val="1"/>
      <w:numFmt w:val="lowerLetter"/>
      <w:lvlText w:val="(%1)"/>
      <w:lvlJc w:val="left"/>
      <w:pPr>
        <w:ind w:left="2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6CF03E">
      <w:start w:val="1"/>
      <w:numFmt w:val="lowerLetter"/>
      <w:lvlText w:val="%2"/>
      <w:lvlJc w:val="left"/>
      <w:pPr>
        <w:ind w:left="2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BC4A34">
      <w:start w:val="1"/>
      <w:numFmt w:val="lowerRoman"/>
      <w:lvlText w:val="%3"/>
      <w:lvlJc w:val="left"/>
      <w:pPr>
        <w:ind w:left="3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34419E">
      <w:start w:val="1"/>
      <w:numFmt w:val="decimal"/>
      <w:lvlText w:val="%4"/>
      <w:lvlJc w:val="left"/>
      <w:pPr>
        <w:ind w:left="3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ECC102">
      <w:start w:val="1"/>
      <w:numFmt w:val="lowerLetter"/>
      <w:lvlText w:val="%5"/>
      <w:lvlJc w:val="left"/>
      <w:pPr>
        <w:ind w:left="4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A7EC8">
      <w:start w:val="1"/>
      <w:numFmt w:val="lowerRoman"/>
      <w:lvlText w:val="%6"/>
      <w:lvlJc w:val="left"/>
      <w:pPr>
        <w:ind w:left="5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4451EE">
      <w:start w:val="1"/>
      <w:numFmt w:val="decimal"/>
      <w:lvlText w:val="%7"/>
      <w:lvlJc w:val="left"/>
      <w:pPr>
        <w:ind w:left="6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D624C8">
      <w:start w:val="1"/>
      <w:numFmt w:val="lowerLetter"/>
      <w:lvlText w:val="%8"/>
      <w:lvlJc w:val="left"/>
      <w:pPr>
        <w:ind w:left="6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EA32F6">
      <w:start w:val="1"/>
      <w:numFmt w:val="lowerRoman"/>
      <w:lvlText w:val="%9"/>
      <w:lvlJc w:val="left"/>
      <w:pPr>
        <w:ind w:left="7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34015EC"/>
    <w:multiLevelType w:val="hybridMultilevel"/>
    <w:tmpl w:val="59D48C04"/>
    <w:lvl w:ilvl="0" w:tplc="1A2093E6">
      <w:start w:val="1"/>
      <w:numFmt w:val="decimal"/>
      <w:lvlText w:val="%1."/>
      <w:lvlJc w:val="left"/>
      <w:pPr>
        <w:ind w:left="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8EDF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06A5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028C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E29A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BC6A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46F3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4AAEF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1237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5F13778"/>
    <w:multiLevelType w:val="hybridMultilevel"/>
    <w:tmpl w:val="67A6D6EE"/>
    <w:lvl w:ilvl="0" w:tplc="E02467E0">
      <w:start w:val="1"/>
      <w:numFmt w:val="bullet"/>
      <w:lvlText w:val="-"/>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C02A72">
      <w:start w:val="1"/>
      <w:numFmt w:val="bullet"/>
      <w:lvlText w:val="o"/>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7A3EC8">
      <w:start w:val="1"/>
      <w:numFmt w:val="bullet"/>
      <w:lvlText w:val="▪"/>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582F14">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9CA16E">
      <w:start w:val="1"/>
      <w:numFmt w:val="bullet"/>
      <w:lvlText w:val="o"/>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2C9B8">
      <w:start w:val="1"/>
      <w:numFmt w:val="bullet"/>
      <w:lvlText w:val="▪"/>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445BC">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7CF198">
      <w:start w:val="1"/>
      <w:numFmt w:val="bullet"/>
      <w:lvlText w:val="o"/>
      <w:lvlJc w:val="left"/>
      <w:pPr>
        <w:ind w:left="7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2A2926">
      <w:start w:val="1"/>
      <w:numFmt w:val="bullet"/>
      <w:lvlText w:val="▪"/>
      <w:lvlJc w:val="left"/>
      <w:pPr>
        <w:ind w:left="8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6327A93"/>
    <w:multiLevelType w:val="hybridMultilevel"/>
    <w:tmpl w:val="674C2FAC"/>
    <w:lvl w:ilvl="0" w:tplc="3F224816">
      <w:start w:val="1"/>
      <w:numFmt w:val="lowerLetter"/>
      <w:lvlText w:val="(%1)"/>
      <w:lvlJc w:val="left"/>
      <w:pPr>
        <w:ind w:left="2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BA0A7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484F80">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88FB6C">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CC2F0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98807A">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2286A8">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181CF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44868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8870399"/>
    <w:multiLevelType w:val="hybridMultilevel"/>
    <w:tmpl w:val="6352A472"/>
    <w:lvl w:ilvl="0" w:tplc="522CF858">
      <w:start w:val="1"/>
      <w:numFmt w:val="bullet"/>
      <w:lvlText w:val="•"/>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281FF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F8425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669C7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58EE1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5A4ED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A25C2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B4591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5493A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89D5AD9"/>
    <w:multiLevelType w:val="hybridMultilevel"/>
    <w:tmpl w:val="19F09314"/>
    <w:lvl w:ilvl="0" w:tplc="E0A84452">
      <w:start w:val="1"/>
      <w:numFmt w:val="lowerLetter"/>
      <w:lvlText w:val="(%1)"/>
      <w:lvlJc w:val="left"/>
      <w:pPr>
        <w:ind w:left="2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0831CA">
      <w:start w:val="1"/>
      <w:numFmt w:val="low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803D24">
      <w:start w:val="1"/>
      <w:numFmt w:val="lowerRoman"/>
      <w:lvlText w:val="%3"/>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309D3A">
      <w:start w:val="1"/>
      <w:numFmt w:val="decimal"/>
      <w:lvlText w:val="%4"/>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1007CA">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867704">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EE0BD8">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9A1998">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CC13EE">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99163AB"/>
    <w:multiLevelType w:val="hybridMultilevel"/>
    <w:tmpl w:val="B9AEDD02"/>
    <w:lvl w:ilvl="0" w:tplc="139EE418">
      <w:start w:val="1"/>
      <w:numFmt w:val="decimal"/>
      <w:lvlText w:val="%1."/>
      <w:lvlJc w:val="left"/>
      <w:pPr>
        <w:ind w:left="1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64F7C">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4AC0E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0C9CBA">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365C1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F4D3B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B45FE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F85B3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58640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ACF71D3"/>
    <w:multiLevelType w:val="hybridMultilevel"/>
    <w:tmpl w:val="0164D520"/>
    <w:lvl w:ilvl="0" w:tplc="BC64B750">
      <w:start w:val="1"/>
      <w:numFmt w:val="decimal"/>
      <w:lvlText w:val="%1."/>
      <w:lvlJc w:val="left"/>
      <w:pPr>
        <w:ind w:left="1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9A6732">
      <w:start w:val="1"/>
      <w:numFmt w:val="lowerLetter"/>
      <w:lvlText w:val="(%2)"/>
      <w:lvlJc w:val="left"/>
      <w:pPr>
        <w:ind w:left="2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54A1E8">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8E9F0A">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AC6BB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D4FF7C">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541D5A">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340740">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8C57C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E022CDC"/>
    <w:multiLevelType w:val="hybridMultilevel"/>
    <w:tmpl w:val="696E30D2"/>
    <w:lvl w:ilvl="0" w:tplc="5066F12A">
      <w:start w:val="6"/>
      <w:numFmt w:val="upperLetter"/>
      <w:lvlText w:val="%1."/>
      <w:lvlJc w:val="left"/>
      <w:pPr>
        <w:ind w:left="1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C84F08">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A248BC">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F03E0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6682D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42FEF4">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90C00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9270B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36165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F575DB2"/>
    <w:multiLevelType w:val="hybridMultilevel"/>
    <w:tmpl w:val="6974FC68"/>
    <w:lvl w:ilvl="0" w:tplc="AD808B70">
      <w:start w:val="1"/>
      <w:numFmt w:val="lowerRoman"/>
      <w:lvlText w:val="(%1)"/>
      <w:lvlJc w:val="left"/>
      <w:pPr>
        <w:ind w:left="1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E00C42">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84CD68">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46CBCE">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54566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E03FAC">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289A1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845E44">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3A14A0">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1803BB7"/>
    <w:multiLevelType w:val="hybridMultilevel"/>
    <w:tmpl w:val="56A0ACE4"/>
    <w:lvl w:ilvl="0" w:tplc="2DD23DD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34331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4EDB16">
      <w:start w:val="1"/>
      <w:numFmt w:val="lowerRoman"/>
      <w:lvlRestart w:val="0"/>
      <w:lvlText w:val="(%3)"/>
      <w:lvlJc w:val="left"/>
      <w:pPr>
        <w:ind w:left="2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96957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1434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BC97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9C512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3A94C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E0F8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1F7110E"/>
    <w:multiLevelType w:val="hybridMultilevel"/>
    <w:tmpl w:val="F8628F30"/>
    <w:lvl w:ilvl="0" w:tplc="9B7A1D60">
      <w:start w:val="1"/>
      <w:numFmt w:val="decimal"/>
      <w:lvlText w:val="%1."/>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826D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00F6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F2B7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60D3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CE9E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D284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6EC3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7078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2785953"/>
    <w:multiLevelType w:val="hybridMultilevel"/>
    <w:tmpl w:val="3F6EE104"/>
    <w:lvl w:ilvl="0" w:tplc="F1EA5700">
      <w:start w:val="1"/>
      <w:numFmt w:val="bullet"/>
      <w:lvlText w:val="•"/>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28C86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56CD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08A3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DEB30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8E5BD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A0EE1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A4296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D46C8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2D424A9"/>
    <w:multiLevelType w:val="hybridMultilevel"/>
    <w:tmpl w:val="562A1816"/>
    <w:lvl w:ilvl="0" w:tplc="7A582484">
      <w:start w:val="1"/>
      <w:numFmt w:val="upperLetter"/>
      <w:lvlText w:val="(%1)"/>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807AD6">
      <w:start w:val="1"/>
      <w:numFmt w:val="low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28DFD6">
      <w:start w:val="1"/>
      <w:numFmt w:val="lowerRoman"/>
      <w:lvlText w:val="%3"/>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26A6F2">
      <w:start w:val="1"/>
      <w:numFmt w:val="decimal"/>
      <w:lvlText w:val="%4"/>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140F0C">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6260C4">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98B014">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A84824">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A83CBC">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BBF4CC5"/>
    <w:multiLevelType w:val="hybridMultilevel"/>
    <w:tmpl w:val="C5DC1BDE"/>
    <w:lvl w:ilvl="0" w:tplc="6D34F6F6">
      <w:start w:val="1"/>
      <w:numFmt w:val="decimal"/>
      <w:lvlText w:val="%1."/>
      <w:lvlJc w:val="left"/>
      <w:pPr>
        <w:ind w:left="1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E2DEE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72665C">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4CF7A0">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38C302">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0865E6">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9EBA2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44476C">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58DC4C">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C387BD7"/>
    <w:multiLevelType w:val="hybridMultilevel"/>
    <w:tmpl w:val="69126D92"/>
    <w:lvl w:ilvl="0" w:tplc="ED0221DA">
      <w:start w:val="1"/>
      <w:numFmt w:val="lowerLetter"/>
      <w:lvlText w:val="(%1)"/>
      <w:lvlJc w:val="left"/>
      <w:pPr>
        <w:ind w:left="2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82029A">
      <w:start w:val="1"/>
      <w:numFmt w:val="low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6AA98C">
      <w:start w:val="1"/>
      <w:numFmt w:val="lowerRoman"/>
      <w:lvlText w:val="%3"/>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96EED0">
      <w:start w:val="1"/>
      <w:numFmt w:val="decimal"/>
      <w:lvlText w:val="%4"/>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E0FC02">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006E40">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36AF0A">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50D38A">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905570">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DCB4C7A"/>
    <w:multiLevelType w:val="hybridMultilevel"/>
    <w:tmpl w:val="6EEE08D0"/>
    <w:lvl w:ilvl="0" w:tplc="5836AA1C">
      <w:start w:val="1"/>
      <w:numFmt w:val="decimal"/>
      <w:lvlText w:val="%1."/>
      <w:lvlJc w:val="left"/>
      <w:pPr>
        <w:ind w:left="1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189AB6">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10F2C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C0ECFA">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26F9B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F6CDB6">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385FA0">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0A6932">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E57B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0611267"/>
    <w:multiLevelType w:val="hybridMultilevel"/>
    <w:tmpl w:val="394A5D90"/>
    <w:lvl w:ilvl="0" w:tplc="BD2E44C8">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6A79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FC510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62042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F639C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5AFF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6C0C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906C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B4424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1FA5B3C"/>
    <w:multiLevelType w:val="hybridMultilevel"/>
    <w:tmpl w:val="CB9EE71E"/>
    <w:lvl w:ilvl="0" w:tplc="06263E08">
      <w:start w:val="1"/>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3A9B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6069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B81F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16A2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F03C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5A9C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3CCF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6C4B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3FA1C75"/>
    <w:multiLevelType w:val="hybridMultilevel"/>
    <w:tmpl w:val="F76236CA"/>
    <w:lvl w:ilvl="0" w:tplc="2A044CAA">
      <w:start w:val="1"/>
      <w:numFmt w:val="decimal"/>
      <w:lvlText w:val="%1."/>
      <w:lvlJc w:val="left"/>
      <w:pPr>
        <w:ind w:left="1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20DBD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B0B49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84E37C">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7AEDF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94AA5C">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421A3A">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DA1872">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F0C5B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54D6665"/>
    <w:multiLevelType w:val="hybridMultilevel"/>
    <w:tmpl w:val="07F6A0E0"/>
    <w:lvl w:ilvl="0" w:tplc="2CD66FA6">
      <w:start w:val="1"/>
      <w:numFmt w:val="lowerRoman"/>
      <w:lvlText w:val="(%1)"/>
      <w:lvlJc w:val="left"/>
      <w:pPr>
        <w:ind w:left="1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122730">
      <w:start w:val="1"/>
      <w:numFmt w:val="upperLetter"/>
      <w:lvlText w:val="(%2)"/>
      <w:lvlJc w:val="left"/>
      <w:pPr>
        <w:ind w:left="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CE38C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F4E37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0CE9E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623AF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48B3E4">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D64D44">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2473E2">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72350F7"/>
    <w:multiLevelType w:val="hybridMultilevel"/>
    <w:tmpl w:val="9B32361E"/>
    <w:lvl w:ilvl="0" w:tplc="6D389E6C">
      <w:start w:val="5"/>
      <w:numFmt w:val="lowerLetter"/>
      <w:lvlText w:val="(%1)"/>
      <w:lvlJc w:val="left"/>
      <w:pPr>
        <w:ind w:left="2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1A8BAC">
      <w:start w:val="1"/>
      <w:numFmt w:val="lowerLetter"/>
      <w:lvlText w:val="%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94B14E">
      <w:start w:val="1"/>
      <w:numFmt w:val="lowerRoman"/>
      <w:lvlText w:val="%3"/>
      <w:lvlJc w:val="left"/>
      <w:pPr>
        <w:ind w:left="2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DC54B6">
      <w:start w:val="1"/>
      <w:numFmt w:val="decimal"/>
      <w:lvlText w:val="%4"/>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A24818">
      <w:start w:val="1"/>
      <w:numFmt w:val="lowerLetter"/>
      <w:lvlText w:val="%5"/>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04D9B4">
      <w:start w:val="1"/>
      <w:numFmt w:val="lowerRoman"/>
      <w:lvlText w:val="%6"/>
      <w:lvlJc w:val="left"/>
      <w:pPr>
        <w:ind w:left="4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B60640">
      <w:start w:val="1"/>
      <w:numFmt w:val="decimal"/>
      <w:lvlText w:val="%7"/>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864660">
      <w:start w:val="1"/>
      <w:numFmt w:val="lowerLetter"/>
      <w:lvlText w:val="%8"/>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4A43A2">
      <w:start w:val="1"/>
      <w:numFmt w:val="lowerRoman"/>
      <w:lvlText w:val="%9"/>
      <w:lvlJc w:val="left"/>
      <w:pPr>
        <w:ind w:left="6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C075C14"/>
    <w:multiLevelType w:val="hybridMultilevel"/>
    <w:tmpl w:val="613CC6CC"/>
    <w:lvl w:ilvl="0" w:tplc="1FDCC102">
      <w:start w:val="1"/>
      <w:numFmt w:val="bullet"/>
      <w:lvlText w:val="•"/>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721A24">
      <w:start w:val="1"/>
      <w:numFmt w:val="bullet"/>
      <w:lvlText w:val="o"/>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D024EE">
      <w:start w:val="1"/>
      <w:numFmt w:val="bullet"/>
      <w:lvlText w:val="▪"/>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BE7A38">
      <w:start w:val="1"/>
      <w:numFmt w:val="bullet"/>
      <w:lvlText w:val="•"/>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660DA8">
      <w:start w:val="1"/>
      <w:numFmt w:val="bullet"/>
      <w:lvlText w:val="o"/>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8022F6">
      <w:start w:val="1"/>
      <w:numFmt w:val="bullet"/>
      <w:lvlText w:val="▪"/>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6435DA">
      <w:start w:val="1"/>
      <w:numFmt w:val="bullet"/>
      <w:lvlText w:val="•"/>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146342">
      <w:start w:val="1"/>
      <w:numFmt w:val="bullet"/>
      <w:lvlText w:val="o"/>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0677EA">
      <w:start w:val="1"/>
      <w:numFmt w:val="bullet"/>
      <w:lvlText w:val="▪"/>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DF03633"/>
    <w:multiLevelType w:val="hybridMultilevel"/>
    <w:tmpl w:val="035AF532"/>
    <w:lvl w:ilvl="0" w:tplc="FF32EA9C">
      <w:start w:val="1"/>
      <w:numFmt w:val="bullet"/>
      <w:lvlText w:val="•"/>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12DCC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BC655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16A4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C80CE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96A62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C29D3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D2565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043DD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44"/>
  </w:num>
  <w:num w:numId="3">
    <w:abstractNumId w:val="17"/>
  </w:num>
  <w:num w:numId="4">
    <w:abstractNumId w:val="64"/>
  </w:num>
  <w:num w:numId="5">
    <w:abstractNumId w:val="4"/>
  </w:num>
  <w:num w:numId="6">
    <w:abstractNumId w:val="32"/>
  </w:num>
  <w:num w:numId="7">
    <w:abstractNumId w:val="24"/>
  </w:num>
  <w:num w:numId="8">
    <w:abstractNumId w:val="59"/>
  </w:num>
  <w:num w:numId="9">
    <w:abstractNumId w:val="51"/>
  </w:num>
  <w:num w:numId="10">
    <w:abstractNumId w:val="19"/>
  </w:num>
  <w:num w:numId="11">
    <w:abstractNumId w:val="48"/>
  </w:num>
  <w:num w:numId="12">
    <w:abstractNumId w:val="70"/>
  </w:num>
  <w:num w:numId="13">
    <w:abstractNumId w:val="14"/>
  </w:num>
  <w:num w:numId="14">
    <w:abstractNumId w:val="21"/>
  </w:num>
  <w:num w:numId="15">
    <w:abstractNumId w:val="35"/>
  </w:num>
  <w:num w:numId="16">
    <w:abstractNumId w:val="15"/>
  </w:num>
  <w:num w:numId="17">
    <w:abstractNumId w:val="67"/>
  </w:num>
  <w:num w:numId="18">
    <w:abstractNumId w:val="1"/>
  </w:num>
  <w:num w:numId="19">
    <w:abstractNumId w:val="60"/>
  </w:num>
  <w:num w:numId="20">
    <w:abstractNumId w:val="37"/>
  </w:num>
  <w:num w:numId="21">
    <w:abstractNumId w:val="8"/>
  </w:num>
  <w:num w:numId="22">
    <w:abstractNumId w:val="56"/>
  </w:num>
  <w:num w:numId="23">
    <w:abstractNumId w:val="46"/>
  </w:num>
  <w:num w:numId="24">
    <w:abstractNumId w:val="16"/>
  </w:num>
  <w:num w:numId="25">
    <w:abstractNumId w:val="20"/>
  </w:num>
  <w:num w:numId="26">
    <w:abstractNumId w:val="12"/>
  </w:num>
  <w:num w:numId="27">
    <w:abstractNumId w:val="10"/>
  </w:num>
  <w:num w:numId="28">
    <w:abstractNumId w:val="57"/>
  </w:num>
  <w:num w:numId="29">
    <w:abstractNumId w:val="31"/>
  </w:num>
  <w:num w:numId="30">
    <w:abstractNumId w:val="29"/>
  </w:num>
  <w:num w:numId="31">
    <w:abstractNumId w:val="26"/>
  </w:num>
  <w:num w:numId="32">
    <w:abstractNumId w:val="28"/>
  </w:num>
  <w:num w:numId="33">
    <w:abstractNumId w:val="61"/>
  </w:num>
  <w:num w:numId="34">
    <w:abstractNumId w:val="63"/>
  </w:num>
  <w:num w:numId="35">
    <w:abstractNumId w:val="53"/>
  </w:num>
  <w:num w:numId="36">
    <w:abstractNumId w:val="66"/>
  </w:num>
  <w:num w:numId="37">
    <w:abstractNumId w:val="38"/>
  </w:num>
  <w:num w:numId="38">
    <w:abstractNumId w:val="55"/>
  </w:num>
  <w:num w:numId="39">
    <w:abstractNumId w:val="0"/>
  </w:num>
  <w:num w:numId="40">
    <w:abstractNumId w:val="25"/>
  </w:num>
  <w:num w:numId="41">
    <w:abstractNumId w:val="41"/>
  </w:num>
  <w:num w:numId="42">
    <w:abstractNumId w:val="54"/>
  </w:num>
  <w:num w:numId="43">
    <w:abstractNumId w:val="36"/>
  </w:num>
  <w:num w:numId="44">
    <w:abstractNumId w:val="42"/>
  </w:num>
  <w:num w:numId="45">
    <w:abstractNumId w:val="33"/>
  </w:num>
  <w:num w:numId="46">
    <w:abstractNumId w:val="52"/>
  </w:num>
  <w:num w:numId="47">
    <w:abstractNumId w:val="62"/>
  </w:num>
  <w:num w:numId="48">
    <w:abstractNumId w:val="22"/>
  </w:num>
  <w:num w:numId="49">
    <w:abstractNumId w:val="23"/>
  </w:num>
  <w:num w:numId="50">
    <w:abstractNumId w:val="27"/>
  </w:num>
  <w:num w:numId="51">
    <w:abstractNumId w:val="11"/>
  </w:num>
  <w:num w:numId="52">
    <w:abstractNumId w:val="3"/>
  </w:num>
  <w:num w:numId="53">
    <w:abstractNumId w:val="13"/>
  </w:num>
  <w:num w:numId="54">
    <w:abstractNumId w:val="49"/>
  </w:num>
  <w:num w:numId="55">
    <w:abstractNumId w:val="68"/>
  </w:num>
  <w:num w:numId="56">
    <w:abstractNumId w:val="2"/>
  </w:num>
  <w:num w:numId="57">
    <w:abstractNumId w:val="43"/>
  </w:num>
  <w:num w:numId="58">
    <w:abstractNumId w:val="50"/>
  </w:num>
  <w:num w:numId="59">
    <w:abstractNumId w:val="9"/>
  </w:num>
  <w:num w:numId="60">
    <w:abstractNumId w:val="45"/>
  </w:num>
  <w:num w:numId="61">
    <w:abstractNumId w:val="47"/>
  </w:num>
  <w:num w:numId="62">
    <w:abstractNumId w:val="34"/>
  </w:num>
  <w:num w:numId="63">
    <w:abstractNumId w:val="65"/>
  </w:num>
  <w:num w:numId="64">
    <w:abstractNumId w:val="40"/>
  </w:num>
  <w:num w:numId="65">
    <w:abstractNumId w:val="18"/>
  </w:num>
  <w:num w:numId="66">
    <w:abstractNumId w:val="5"/>
  </w:num>
  <w:num w:numId="67">
    <w:abstractNumId w:val="69"/>
  </w:num>
  <w:num w:numId="68">
    <w:abstractNumId w:val="58"/>
  </w:num>
  <w:num w:numId="69">
    <w:abstractNumId w:val="6"/>
  </w:num>
  <w:num w:numId="70">
    <w:abstractNumId w:val="30"/>
  </w:num>
  <w:num w:numId="71">
    <w:abstractNumId w:val="3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D87"/>
    <w:rsid w:val="00002F25"/>
    <w:rsid w:val="00005E76"/>
    <w:rsid w:val="00041348"/>
    <w:rsid w:val="00046997"/>
    <w:rsid w:val="0008233D"/>
    <w:rsid w:val="000A4AA7"/>
    <w:rsid w:val="00177EC9"/>
    <w:rsid w:val="0018266D"/>
    <w:rsid w:val="00183544"/>
    <w:rsid w:val="001B032E"/>
    <w:rsid w:val="001C0D30"/>
    <w:rsid w:val="00213001"/>
    <w:rsid w:val="00243B8B"/>
    <w:rsid w:val="00260AEC"/>
    <w:rsid w:val="002D495F"/>
    <w:rsid w:val="002E07A9"/>
    <w:rsid w:val="003127B0"/>
    <w:rsid w:val="00317452"/>
    <w:rsid w:val="003E5229"/>
    <w:rsid w:val="00431080"/>
    <w:rsid w:val="00437A89"/>
    <w:rsid w:val="0046550F"/>
    <w:rsid w:val="00480029"/>
    <w:rsid w:val="00495426"/>
    <w:rsid w:val="004A0672"/>
    <w:rsid w:val="004B0F87"/>
    <w:rsid w:val="004C5E57"/>
    <w:rsid w:val="004E3D87"/>
    <w:rsid w:val="00542FF8"/>
    <w:rsid w:val="00570140"/>
    <w:rsid w:val="00576B5C"/>
    <w:rsid w:val="00584753"/>
    <w:rsid w:val="005A2D9F"/>
    <w:rsid w:val="005B5A8E"/>
    <w:rsid w:val="0065316E"/>
    <w:rsid w:val="00654DE7"/>
    <w:rsid w:val="00686B1C"/>
    <w:rsid w:val="006A2059"/>
    <w:rsid w:val="006E0978"/>
    <w:rsid w:val="00711A0D"/>
    <w:rsid w:val="007166AF"/>
    <w:rsid w:val="00764A03"/>
    <w:rsid w:val="007672DB"/>
    <w:rsid w:val="007F00D9"/>
    <w:rsid w:val="007F05D8"/>
    <w:rsid w:val="007F4D14"/>
    <w:rsid w:val="00800484"/>
    <w:rsid w:val="00893EB8"/>
    <w:rsid w:val="008960D8"/>
    <w:rsid w:val="00913B89"/>
    <w:rsid w:val="00914479"/>
    <w:rsid w:val="0096364C"/>
    <w:rsid w:val="009D1196"/>
    <w:rsid w:val="009E2CEF"/>
    <w:rsid w:val="00A46142"/>
    <w:rsid w:val="00B50FB0"/>
    <w:rsid w:val="00B926E2"/>
    <w:rsid w:val="00BB34EF"/>
    <w:rsid w:val="00BC0D60"/>
    <w:rsid w:val="00C030B6"/>
    <w:rsid w:val="00C46625"/>
    <w:rsid w:val="00C70340"/>
    <w:rsid w:val="00CE7EE9"/>
    <w:rsid w:val="00D06F18"/>
    <w:rsid w:val="00D143CC"/>
    <w:rsid w:val="00D157DC"/>
    <w:rsid w:val="00D26A5F"/>
    <w:rsid w:val="00D86F78"/>
    <w:rsid w:val="00DB3C7D"/>
    <w:rsid w:val="00DD2CBB"/>
    <w:rsid w:val="00E21FB6"/>
    <w:rsid w:val="00E42444"/>
    <w:rsid w:val="00E4684F"/>
    <w:rsid w:val="00EB04D4"/>
    <w:rsid w:val="00EE1073"/>
    <w:rsid w:val="00FD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85371"/>
  <w15:docId w15:val="{38FB90D7-FCE6-45F7-AC82-14E338E0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442"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right="3760" w:hanging="10"/>
      <w:jc w:val="center"/>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240"/>
      <w:ind w:left="10" w:right="4140" w:hanging="10"/>
      <w:jc w:val="center"/>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13" w:line="249" w:lineRule="auto"/>
      <w:ind w:left="10" w:right="3888"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13" w:line="249" w:lineRule="auto"/>
      <w:ind w:left="10" w:right="3888" w:hanging="10"/>
      <w:outlineLvl w:val="3"/>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6"/>
    </w:rPr>
  </w:style>
  <w:style w:type="character" w:customStyle="1" w:styleId="Heading2Char">
    <w:name w:val="Heading 2 Char"/>
    <w:link w:val="Heading2"/>
    <w:rPr>
      <w:rFonts w:ascii="Arial" w:eastAsia="Arial" w:hAnsi="Arial" w:cs="Arial"/>
      <w:b/>
      <w:color w:val="000000"/>
      <w:sz w:val="28"/>
    </w:rPr>
  </w:style>
  <w:style w:type="character" w:customStyle="1" w:styleId="Heading3Char">
    <w:name w:val="Heading 3 Char"/>
    <w:link w:val="Heading3"/>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143CC"/>
    <w:rPr>
      <w:color w:val="0563C1" w:themeColor="hyperlink"/>
      <w:u w:val="single"/>
    </w:rPr>
  </w:style>
  <w:style w:type="character" w:styleId="CommentReference">
    <w:name w:val="annotation reference"/>
    <w:basedOn w:val="DefaultParagraphFont"/>
    <w:uiPriority w:val="99"/>
    <w:semiHidden/>
    <w:unhideWhenUsed/>
    <w:rsid w:val="00D143CC"/>
    <w:rPr>
      <w:sz w:val="16"/>
      <w:szCs w:val="16"/>
    </w:rPr>
  </w:style>
  <w:style w:type="paragraph" w:styleId="CommentText">
    <w:name w:val="annotation text"/>
    <w:basedOn w:val="Normal"/>
    <w:link w:val="CommentTextChar"/>
    <w:uiPriority w:val="99"/>
    <w:semiHidden/>
    <w:unhideWhenUsed/>
    <w:rsid w:val="00D143CC"/>
    <w:pPr>
      <w:spacing w:after="0" w:line="240" w:lineRule="auto"/>
      <w:ind w:left="0" w:firstLine="0"/>
    </w:pPr>
    <w:rPr>
      <w:rFonts w:ascii="Calibri" w:eastAsia="Times New Roman" w:hAnsi="Calibri" w:cs="Times New Roman"/>
      <w:color w:val="auto"/>
      <w:sz w:val="20"/>
      <w:szCs w:val="20"/>
    </w:rPr>
  </w:style>
  <w:style w:type="character" w:customStyle="1" w:styleId="CommentTextChar">
    <w:name w:val="Comment Text Char"/>
    <w:basedOn w:val="DefaultParagraphFont"/>
    <w:link w:val="CommentText"/>
    <w:uiPriority w:val="99"/>
    <w:semiHidden/>
    <w:rsid w:val="00D143CC"/>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14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3CC"/>
    <w:rPr>
      <w:rFonts w:ascii="Segoe UI" w:eastAsia="Arial" w:hAnsi="Segoe UI" w:cs="Segoe UI"/>
      <w:color w:val="000000"/>
      <w:sz w:val="18"/>
      <w:szCs w:val="18"/>
    </w:rPr>
  </w:style>
  <w:style w:type="paragraph" w:styleId="ListParagraph">
    <w:name w:val="List Paragraph"/>
    <w:basedOn w:val="Normal"/>
    <w:uiPriority w:val="34"/>
    <w:qFormat/>
    <w:rsid w:val="00D06F18"/>
    <w:pPr>
      <w:spacing w:after="0" w:line="336" w:lineRule="exact"/>
      <w:ind w:left="720" w:firstLine="0"/>
      <w:contextualSpacing/>
    </w:pPr>
    <w:rPr>
      <w:rFonts w:ascii="Calibri" w:eastAsia="Times New Roman" w:hAnsi="Calibri" w:cs="Times New Roman"/>
      <w:color w:val="auto"/>
      <w:sz w:val="22"/>
    </w:rPr>
  </w:style>
  <w:style w:type="paragraph" w:styleId="NoSpacing">
    <w:name w:val="No Spacing"/>
    <w:uiPriority w:val="1"/>
    <w:qFormat/>
    <w:rsid w:val="00D06F18"/>
    <w:pPr>
      <w:spacing w:after="0" w:line="336" w:lineRule="exact"/>
    </w:pPr>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unhideWhenUsed/>
    <w:rsid w:val="00BB34EF"/>
    <w:pPr>
      <w:spacing w:after="3"/>
      <w:ind w:left="442" w:hanging="10"/>
    </w:pPr>
    <w:rPr>
      <w:rFonts w:ascii="Arial" w:eastAsia="Arial" w:hAnsi="Arial" w:cs="Arial"/>
      <w:b/>
      <w:bCs/>
      <w:color w:val="000000"/>
    </w:rPr>
  </w:style>
  <w:style w:type="character" w:customStyle="1" w:styleId="CommentSubjectChar">
    <w:name w:val="Comment Subject Char"/>
    <w:basedOn w:val="CommentTextChar"/>
    <w:link w:val="CommentSubject"/>
    <w:uiPriority w:val="99"/>
    <w:semiHidden/>
    <w:rsid w:val="00BB34EF"/>
    <w:rPr>
      <w:rFonts w:ascii="Arial" w:eastAsia="Arial" w:hAnsi="Arial" w:cs="Arial"/>
      <w:b/>
      <w:bCs/>
      <w:color w:val="000000"/>
      <w:sz w:val="20"/>
      <w:szCs w:val="20"/>
    </w:rPr>
  </w:style>
  <w:style w:type="character" w:styleId="FollowedHyperlink">
    <w:name w:val="FollowedHyperlink"/>
    <w:basedOn w:val="DefaultParagraphFont"/>
    <w:uiPriority w:val="99"/>
    <w:semiHidden/>
    <w:unhideWhenUsed/>
    <w:rsid w:val="001B032E"/>
    <w:rPr>
      <w:color w:val="954F72" w:themeColor="followedHyperlink"/>
      <w:u w:val="single"/>
    </w:rPr>
  </w:style>
  <w:style w:type="character" w:customStyle="1" w:styleId="UnresolvedMention1">
    <w:name w:val="Unresolved Mention1"/>
    <w:basedOn w:val="DefaultParagraphFont"/>
    <w:uiPriority w:val="99"/>
    <w:semiHidden/>
    <w:unhideWhenUsed/>
    <w:rsid w:val="00243B8B"/>
    <w:rPr>
      <w:color w:val="605E5C"/>
      <w:shd w:val="clear" w:color="auto" w:fill="E1DFDD"/>
    </w:rPr>
  </w:style>
  <w:style w:type="paragraph" w:styleId="Header">
    <w:name w:val="header"/>
    <w:basedOn w:val="Normal"/>
    <w:link w:val="HeaderChar"/>
    <w:uiPriority w:val="99"/>
    <w:unhideWhenUsed/>
    <w:rsid w:val="002E0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7A9"/>
    <w:rPr>
      <w:rFonts w:ascii="Arial" w:eastAsia="Arial" w:hAnsi="Arial" w:cs="Arial"/>
      <w:color w:val="000000"/>
      <w:sz w:val="24"/>
    </w:rPr>
  </w:style>
  <w:style w:type="paragraph" w:styleId="Footer">
    <w:name w:val="footer"/>
    <w:basedOn w:val="Normal"/>
    <w:link w:val="FooterChar"/>
    <w:uiPriority w:val="99"/>
    <w:unhideWhenUsed/>
    <w:rsid w:val="002E07A9"/>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2E07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itadelits.sharepoint.com/sites/SSM/laboratorysafety/SitePages/Home.aspx" TargetMode="External"/><Relationship Id="rId18" Type="http://schemas.openxmlformats.org/officeDocument/2006/relationships/hyperlink" Target="https://go.citadel.edu/publicsafet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sets.fishersci.com/TFS-Assets/CCG/EU/Fisherbrand/Product-Guides/12926%20FB%20Gloves%20Chemical%20Chart_EN.pdf"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nam10.safelinks.protection.outlook.com/?url=https%3A%2F%2Fchemmanagement.ehs.com%2F9%2F9fa1b9b8-8308-475c-9e5a-6ee29d670a65&amp;data=04%7C01%7C%7Cf16de267d0db48ca1b9908d9f6eba0d8%7C960c1081d06341f8844b41d738db04a3%7C0%7C0%7C637812314146476720%7CUnknown%7CTWFpbGZsb3d8eyJWIjoiMC4wLjAwMDAiLCJQIjoiV2luMzIiLCJBTiI6Ik1haWwiLCJXVCI6Mn0%3D%7C3000&amp;sdata=QpGp07GO3pYIlNgDela2ObyY5UvB%2B05%2BKwsIE7uB1ms%3D&amp;reserved=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am10.safelinks.protection.outlook.com/?url=https%3A%2F%2Fwww.fishersci.com%2Fus%2Fen%2Fcatalog%2Fsearch%2Fsdshome.html&amp;data=04%7C01%7C%7Cf16de267d0db48ca1b9908d9f6eba0d8%7C960c1081d06341f8844b41d738db04a3%7C0%7C0%7C637812314146476720%7CUnknown%7CTWFpbGZsb3d8eyJWIjoiMC4wLjAwMDAiLCJQIjoiV2luMzIiLCJBTiI6Ik1haWwiLCJXVCI6Mn0%3D%7C3000&amp;sdata=6ImG9V9SXMP30jxvSNr6km68V%2F5iLNFQk8GGSez5StY%3D&amp;reserved=0"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24"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yperlink" Target="https://www.dropbox.com/s/k75g0mzdgzoxetv/Training%20Slides%20F20.ppsx?dl=0" TargetMode="External"/><Relationship Id="rId23" Type="http://schemas.openxmlformats.org/officeDocument/2006/relationships/image" Target="media/image5.emf"/><Relationship Id="rId28" Type="http://schemas.openxmlformats.org/officeDocument/2006/relationships/hyperlink" Target="https://go.citadel.edu/publicsafety/public-safety-contact-information/" TargetMode="External"/><Relationship Id="rId10" Type="http://schemas.openxmlformats.org/officeDocument/2006/relationships/image" Target="media/image1.png"/><Relationship Id="rId19" Type="http://schemas.openxmlformats.org/officeDocument/2006/relationships/hyperlink" Target="https://www.northernsafety.com/Selection-Guides/Glov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orthernsafety.com/Selection-Guides/Gloves" TargetMode="External"/><Relationship Id="rId22" Type="http://schemas.openxmlformats.org/officeDocument/2006/relationships/hyperlink" Target="https://citadelits.sharepoint.com/sites/SSM/laboratorysafety/SitePages/Home.aspx"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B658A1358C04419D635A50824F3F01" ma:contentTypeVersion="6" ma:contentTypeDescription="Create a new document." ma:contentTypeScope="" ma:versionID="c1dc0705a8fa35eba3ecb2a987b3bc96">
  <xsd:schema xmlns:xsd="http://www.w3.org/2001/XMLSchema" xmlns:xs="http://www.w3.org/2001/XMLSchema" xmlns:p="http://schemas.microsoft.com/office/2006/metadata/properties" xmlns:ns3="6a7bbaec-8a8e-42bc-9ea4-f07f3ae2c4e3" targetNamespace="http://schemas.microsoft.com/office/2006/metadata/properties" ma:root="true" ma:fieldsID="954aeb1199e7f0cd096b6ae1c7c8a802" ns3:_="">
    <xsd:import namespace="6a7bbaec-8a8e-42bc-9ea4-f07f3ae2c4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bbaec-8a8e-42bc-9ea4-f07f3ae2c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1E600C-8D87-47DD-9A29-36C1F7E15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bbaec-8a8e-42bc-9ea4-f07f3ae2c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8B70E-71DB-415B-8C5F-64B13D954CA8}">
  <ds:schemaRefs>
    <ds:schemaRef ds:uri="http://schemas.microsoft.com/sharepoint/v3/contenttype/forms"/>
  </ds:schemaRefs>
</ds:datastoreItem>
</file>

<file path=customXml/itemProps3.xml><?xml version="1.0" encoding="utf-8"?>
<ds:datastoreItem xmlns:ds="http://schemas.openxmlformats.org/officeDocument/2006/customXml" ds:itemID="{79FB525B-8878-439C-A5C9-116A883AF5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23828</Words>
  <Characters>135820</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Microsoft Word - sbcchp2010.doc</vt:lpstr>
    </vt:vector>
  </TitlesOfParts>
  <Company>The Citadel</Company>
  <LinksUpToDate>false</LinksUpToDate>
  <CharactersWithSpaces>159330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sbcchp2010.doc</dc:title>
  <dc:subject/>
  <dc:creator>dorvos</dc:creator>
  <cp:keywords/>
  <cp:lastModifiedBy>PSAF Command</cp:lastModifiedBy>
  <cp:revision>2</cp:revision>
  <cp:lastPrinted>2023-01-10T14:46:00Z</cp:lastPrinted>
  <dcterms:created xsi:type="dcterms:W3CDTF">2023-01-23T21:48:00Z</dcterms:created>
  <dcterms:modified xsi:type="dcterms:W3CDTF">2023-01-23T21:48:00Z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0x01010014B658A1358C04419D635A50824F3F01</vt:lpwstr>
  </property>
</Properties>
</file>